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450"/>
        <w:tblW w:w="15618" w:type="dxa"/>
        <w:tblLayout w:type="fixed"/>
        <w:tblCellMar>
          <w:left w:w="0" w:type="dxa"/>
          <w:right w:w="0" w:type="dxa"/>
        </w:tblCellMar>
        <w:tblLook w:val="04A0" w:firstRow="1" w:lastRow="0" w:firstColumn="1" w:lastColumn="0" w:noHBand="0" w:noVBand="1"/>
      </w:tblPr>
      <w:tblGrid>
        <w:gridCol w:w="4585"/>
        <w:gridCol w:w="4728"/>
        <w:gridCol w:w="3009"/>
        <w:gridCol w:w="3296"/>
      </w:tblGrid>
      <w:tr w:rsidR="00B03FA1" w:rsidRPr="00363546" w:rsidTr="00A2103A">
        <w:trPr>
          <w:trHeight w:hRule="exact" w:val="997"/>
        </w:trPr>
        <w:tc>
          <w:tcPr>
            <w:tcW w:w="15618" w:type="dxa"/>
            <w:gridSpan w:val="4"/>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b/>
                <w:color w:val="000000"/>
                <w:spacing w:val="-2"/>
                <w:sz w:val="24"/>
                <w:szCs w:val="24"/>
              </w:rPr>
            </w:pPr>
          </w:p>
          <w:p w:rsidR="00B03FA1" w:rsidRPr="00363546" w:rsidRDefault="00B03FA1" w:rsidP="00A2103A">
            <w:pPr>
              <w:spacing w:line="230" w:lineRule="auto"/>
              <w:jc w:val="center"/>
              <w:rPr>
                <w:rFonts w:ascii="Times New Roman" w:eastAsia="Times New Roman" w:hAnsi="Times New Roman" w:cs="Times New Roman"/>
                <w:b/>
                <w:color w:val="000000"/>
                <w:spacing w:val="-2"/>
                <w:sz w:val="24"/>
                <w:szCs w:val="24"/>
              </w:rPr>
            </w:pPr>
            <w:r w:rsidRPr="00363546">
              <w:rPr>
                <w:rFonts w:ascii="Times New Roman" w:eastAsia="Times New Roman" w:hAnsi="Times New Roman" w:cs="Times New Roman"/>
                <w:b/>
                <w:color w:val="000000"/>
                <w:spacing w:val="-2"/>
                <w:sz w:val="24"/>
                <w:szCs w:val="24"/>
              </w:rPr>
              <w:t>П А С П О Р Т</w:t>
            </w:r>
          </w:p>
        </w:tc>
      </w:tr>
      <w:tr w:rsidR="00B03FA1" w:rsidRPr="00363546" w:rsidTr="00A2103A">
        <w:trPr>
          <w:trHeight w:hRule="exact" w:val="321"/>
        </w:trPr>
        <w:tc>
          <w:tcPr>
            <w:tcW w:w="15618" w:type="dxa"/>
            <w:gridSpan w:val="4"/>
          </w:tcPr>
          <w:p w:rsidR="00B03FA1" w:rsidRPr="00363546" w:rsidRDefault="00B03FA1" w:rsidP="00A2103A">
            <w:pPr>
              <w:rPr>
                <w:rFonts w:ascii="Times New Roman" w:hAnsi="Times New Roman" w:cs="Times New Roman"/>
                <w:sz w:val="24"/>
                <w:szCs w:val="24"/>
              </w:rPr>
            </w:pPr>
          </w:p>
        </w:tc>
      </w:tr>
      <w:tr w:rsidR="00B03FA1" w:rsidRPr="00363546" w:rsidTr="00A2103A">
        <w:trPr>
          <w:trHeight w:hRule="exact" w:val="387"/>
        </w:trPr>
        <w:tc>
          <w:tcPr>
            <w:tcW w:w="15618" w:type="dxa"/>
            <w:gridSpan w:val="4"/>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b/>
                <w:color w:val="000000"/>
                <w:spacing w:val="-2"/>
                <w:sz w:val="24"/>
                <w:szCs w:val="24"/>
              </w:rPr>
            </w:pPr>
            <w:r w:rsidRPr="00363546">
              <w:rPr>
                <w:rFonts w:ascii="Times New Roman" w:eastAsia="Times New Roman" w:hAnsi="Times New Roman" w:cs="Times New Roman"/>
                <w:b/>
                <w:color w:val="000000"/>
                <w:spacing w:val="-2"/>
                <w:sz w:val="24"/>
                <w:szCs w:val="24"/>
              </w:rPr>
              <w:t>регионального проекта</w:t>
            </w:r>
          </w:p>
        </w:tc>
      </w:tr>
      <w:tr w:rsidR="00B03FA1" w:rsidRPr="00363546" w:rsidTr="00A2103A">
        <w:trPr>
          <w:trHeight w:hRule="exact" w:val="43"/>
        </w:trPr>
        <w:tc>
          <w:tcPr>
            <w:tcW w:w="15618" w:type="dxa"/>
            <w:gridSpan w:val="4"/>
          </w:tcPr>
          <w:p w:rsidR="00B03FA1" w:rsidRPr="00363546" w:rsidRDefault="00B03FA1" w:rsidP="00A2103A">
            <w:pPr>
              <w:rPr>
                <w:rFonts w:ascii="Times New Roman" w:hAnsi="Times New Roman" w:cs="Times New Roman"/>
                <w:sz w:val="24"/>
                <w:szCs w:val="24"/>
              </w:rPr>
            </w:pPr>
          </w:p>
        </w:tc>
      </w:tr>
      <w:tr w:rsidR="00B03FA1" w:rsidRPr="00363546" w:rsidTr="00A2103A">
        <w:trPr>
          <w:trHeight w:hRule="exact" w:val="573"/>
        </w:trPr>
        <w:tc>
          <w:tcPr>
            <w:tcW w:w="15618" w:type="dxa"/>
            <w:gridSpan w:val="4"/>
            <w:shd w:val="clear" w:color="auto" w:fill="auto"/>
            <w:tcMar>
              <w:left w:w="72" w:type="dxa"/>
              <w:right w:w="72" w:type="dxa"/>
            </w:tcMar>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Успех каждого ребенка (Ханты-Мансийский автономный округ - Югра)</w:t>
            </w:r>
          </w:p>
        </w:tc>
      </w:tr>
      <w:tr w:rsidR="00B03FA1" w:rsidRPr="00363546" w:rsidTr="00A2103A">
        <w:trPr>
          <w:trHeight w:hRule="exact" w:val="716"/>
        </w:trPr>
        <w:tc>
          <w:tcPr>
            <w:tcW w:w="15618" w:type="dxa"/>
            <w:gridSpan w:val="4"/>
            <w:tcBorders>
              <w:bottom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1. Основные положения</w:t>
            </w:r>
          </w:p>
        </w:tc>
      </w:tr>
      <w:tr w:rsidR="00B03FA1" w:rsidRPr="00363546" w:rsidTr="00A2103A">
        <w:trPr>
          <w:trHeight w:hRule="exact" w:val="573"/>
        </w:trPr>
        <w:tc>
          <w:tcPr>
            <w:tcW w:w="4585" w:type="dxa"/>
            <w:tcBorders>
              <w:top w:val="single" w:sz="5" w:space="0" w:color="000000"/>
              <w:left w:val="single" w:sz="5" w:space="0" w:color="000000"/>
              <w:bottom w:val="single" w:sz="5" w:space="0" w:color="000000"/>
              <w:right w:val="single" w:sz="5" w:space="0" w:color="000000"/>
            </w:tcBorders>
            <w:shd w:val="clear" w:color="auto" w:fill="auto"/>
            <w:tcMar>
              <w:left w:w="72" w:type="dxa"/>
            </w:tcMar>
            <w:vAlign w:val="cente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Наименование федерального проекта</w:t>
            </w:r>
          </w:p>
        </w:tc>
        <w:tc>
          <w:tcPr>
            <w:tcW w:w="11033" w:type="dxa"/>
            <w:gridSpan w:val="3"/>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Успех каждого ребенка</w:t>
            </w:r>
          </w:p>
        </w:tc>
      </w:tr>
      <w:tr w:rsidR="00B03FA1" w:rsidRPr="00363546" w:rsidTr="00A2103A">
        <w:trPr>
          <w:trHeight w:hRule="exact" w:val="574"/>
        </w:trPr>
        <w:tc>
          <w:tcPr>
            <w:tcW w:w="4585" w:type="dxa"/>
            <w:tcBorders>
              <w:top w:val="single" w:sz="5" w:space="0" w:color="000000"/>
              <w:left w:val="single" w:sz="5" w:space="0" w:color="000000"/>
              <w:bottom w:val="single" w:sz="5" w:space="0" w:color="000000"/>
              <w:right w:val="single" w:sz="5" w:space="0" w:color="000000"/>
            </w:tcBorders>
            <w:shd w:val="clear" w:color="auto" w:fill="auto"/>
            <w:tcMar>
              <w:left w:w="72" w:type="dxa"/>
            </w:tcMar>
            <w:vAlign w:val="cente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Краткое наименование регионального</w:t>
            </w:r>
          </w:p>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проекта</w:t>
            </w:r>
          </w:p>
        </w:tc>
        <w:tc>
          <w:tcPr>
            <w:tcW w:w="4728" w:type="dxa"/>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Успех каждого ребенка (Ханты-Мансийский автономный округ - Югра)</w:t>
            </w:r>
          </w:p>
        </w:tc>
        <w:tc>
          <w:tcPr>
            <w:tcW w:w="3009" w:type="dxa"/>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Срок начала и</w:t>
            </w:r>
          </w:p>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окончания проекта</w:t>
            </w:r>
          </w:p>
        </w:tc>
        <w:tc>
          <w:tcPr>
            <w:tcW w:w="3296" w:type="dxa"/>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01.11.2018 - 30.12.2024</w:t>
            </w:r>
          </w:p>
        </w:tc>
      </w:tr>
      <w:tr w:rsidR="00B03FA1" w:rsidRPr="00363546" w:rsidTr="00A2103A">
        <w:trPr>
          <w:trHeight w:hRule="exact" w:val="573"/>
        </w:trPr>
        <w:tc>
          <w:tcPr>
            <w:tcW w:w="4585" w:type="dxa"/>
            <w:tcBorders>
              <w:top w:val="single" w:sz="5" w:space="0" w:color="000000"/>
              <w:left w:val="single" w:sz="5" w:space="0" w:color="000000"/>
              <w:bottom w:val="single" w:sz="5" w:space="0" w:color="000000"/>
              <w:right w:val="single" w:sz="5" w:space="0" w:color="000000"/>
            </w:tcBorders>
            <w:shd w:val="clear" w:color="auto" w:fill="auto"/>
            <w:tcMar>
              <w:left w:w="72" w:type="dxa"/>
            </w:tcMar>
            <w:vAlign w:val="cente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Куратор регионального проекта</w:t>
            </w:r>
          </w:p>
        </w:tc>
        <w:tc>
          <w:tcPr>
            <w:tcW w:w="11033" w:type="dxa"/>
            <w:gridSpan w:val="3"/>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Кольцов Всеволод Станиславович, Заместитель Губернатора Ханты-Мансийского автономного округа - Югры</w:t>
            </w:r>
          </w:p>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Южаков Юрий Александрович, Заместитель Губернатора Ханты-Мансийского автономного округа – Югры</w:t>
            </w:r>
          </w:p>
        </w:tc>
      </w:tr>
      <w:tr w:rsidR="00B03FA1" w:rsidRPr="00363546" w:rsidTr="00A2103A">
        <w:trPr>
          <w:trHeight w:hRule="exact" w:val="573"/>
        </w:trPr>
        <w:tc>
          <w:tcPr>
            <w:tcW w:w="4585" w:type="dxa"/>
            <w:tcBorders>
              <w:top w:val="single" w:sz="5" w:space="0" w:color="000000"/>
              <w:left w:val="single" w:sz="5" w:space="0" w:color="000000"/>
              <w:bottom w:val="single" w:sz="5" w:space="0" w:color="000000"/>
              <w:right w:val="single" w:sz="5" w:space="0" w:color="000000"/>
            </w:tcBorders>
            <w:shd w:val="clear" w:color="auto" w:fill="auto"/>
            <w:tcMar>
              <w:left w:w="72" w:type="dxa"/>
            </w:tcMar>
            <w:vAlign w:val="cente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Руководитель регионального проекта</w:t>
            </w:r>
          </w:p>
        </w:tc>
        <w:tc>
          <w:tcPr>
            <w:tcW w:w="11033" w:type="dxa"/>
            <w:gridSpan w:val="3"/>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Дренин Алексей Анатольевич, директор Департамента образования и молодежной политики Ханты-Мансийского автономного округа - Югры</w:t>
            </w:r>
          </w:p>
        </w:tc>
      </w:tr>
      <w:tr w:rsidR="00B03FA1" w:rsidRPr="00363546" w:rsidTr="00A2103A">
        <w:trPr>
          <w:trHeight w:hRule="exact" w:val="932"/>
        </w:trPr>
        <w:tc>
          <w:tcPr>
            <w:tcW w:w="4585" w:type="dxa"/>
            <w:tcBorders>
              <w:top w:val="single" w:sz="5" w:space="0" w:color="000000"/>
              <w:left w:val="single" w:sz="5" w:space="0" w:color="000000"/>
              <w:bottom w:val="single" w:sz="5" w:space="0" w:color="000000"/>
              <w:right w:val="single" w:sz="5" w:space="0" w:color="000000"/>
            </w:tcBorders>
            <w:shd w:val="clear" w:color="auto" w:fill="auto"/>
            <w:tcMar>
              <w:left w:w="72" w:type="dxa"/>
            </w:tcMar>
            <w:vAlign w:val="cente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Администратор регионального проекта</w:t>
            </w:r>
          </w:p>
        </w:tc>
        <w:tc>
          <w:tcPr>
            <w:tcW w:w="11033" w:type="dxa"/>
            <w:gridSpan w:val="3"/>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Гомзяк Александр Богданович, заместитель директора – начальник управления непрерывного профессионального образования и науки Департамента образования и молодежной политики Ханты-Мансийского автономного округа - Югры</w:t>
            </w:r>
          </w:p>
        </w:tc>
      </w:tr>
      <w:tr w:rsidR="00B03FA1" w:rsidRPr="00363546" w:rsidTr="00A2103A">
        <w:trPr>
          <w:trHeight w:hRule="exact" w:val="573"/>
        </w:trPr>
        <w:tc>
          <w:tcPr>
            <w:tcW w:w="4585" w:type="dxa"/>
            <w:tcBorders>
              <w:top w:val="single" w:sz="5" w:space="0" w:color="000000"/>
              <w:left w:val="single" w:sz="5" w:space="0" w:color="000000"/>
              <w:bottom w:val="single" w:sz="5" w:space="0" w:color="000000"/>
              <w:right w:val="single" w:sz="5" w:space="0" w:color="000000"/>
            </w:tcBorders>
            <w:shd w:val="clear" w:color="auto" w:fill="auto"/>
            <w:tcMar>
              <w:left w:w="72" w:type="dxa"/>
            </w:tcMar>
            <w:vAlign w:val="cente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 xml:space="preserve">Связь с государственными программами </w:t>
            </w:r>
          </w:p>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субъекта Российской Федерации</w:t>
            </w:r>
          </w:p>
        </w:tc>
        <w:tc>
          <w:tcPr>
            <w:tcW w:w="11033" w:type="dxa"/>
            <w:gridSpan w:val="3"/>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Государственная программа Ханты-Мансийского автономного округа - Югры "Развитие образования"</w:t>
            </w:r>
          </w:p>
        </w:tc>
      </w:tr>
      <w:tr w:rsidR="00B03FA1" w:rsidRPr="00363546" w:rsidTr="00A2103A">
        <w:trPr>
          <w:trHeight w:hRule="exact" w:val="430"/>
        </w:trPr>
        <w:tc>
          <w:tcPr>
            <w:tcW w:w="15618" w:type="dxa"/>
            <w:gridSpan w:val="4"/>
            <w:tcBorders>
              <w:top w:val="single" w:sz="5" w:space="0" w:color="000000"/>
            </w:tcBorders>
            <w:shd w:val="clear" w:color="auto" w:fill="auto"/>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p>
        </w:tc>
      </w:tr>
    </w:tbl>
    <w:p w:rsidR="00B03FA1" w:rsidRPr="00363546" w:rsidRDefault="00B03FA1" w:rsidP="00B03FA1">
      <w:pPr>
        <w:rPr>
          <w:rFonts w:ascii="Times New Roman" w:hAnsi="Times New Roman" w:cs="Times New Roman"/>
          <w:sz w:val="24"/>
          <w:szCs w:val="24"/>
        </w:rPr>
      </w:pPr>
      <w:r w:rsidRPr="00363546">
        <w:rPr>
          <w:rFonts w:ascii="Times New Roman" w:hAnsi="Times New Roman" w:cs="Times New Roman"/>
          <w:sz w:val="24"/>
          <w:szCs w:val="24"/>
        </w:rPr>
        <w:br w:type="page"/>
      </w:r>
      <w:bookmarkStart w:id="0" w:name="_GoBack"/>
      <w:bookmarkEnd w:id="0"/>
    </w:p>
    <w:tbl>
      <w:tblPr>
        <w:tblW w:w="15618" w:type="dxa"/>
        <w:tblLayout w:type="fixed"/>
        <w:tblCellMar>
          <w:left w:w="0" w:type="dxa"/>
          <w:right w:w="0" w:type="dxa"/>
        </w:tblCellMar>
        <w:tblLook w:val="04A0" w:firstRow="1" w:lastRow="0" w:firstColumn="1" w:lastColumn="0" w:noHBand="0" w:noVBand="1"/>
      </w:tblPr>
      <w:tblGrid>
        <w:gridCol w:w="573"/>
        <w:gridCol w:w="4012"/>
        <w:gridCol w:w="1863"/>
        <w:gridCol w:w="1003"/>
        <w:gridCol w:w="1289"/>
        <w:gridCol w:w="1146"/>
        <w:gridCol w:w="1147"/>
        <w:gridCol w:w="1146"/>
        <w:gridCol w:w="1146"/>
        <w:gridCol w:w="1146"/>
        <w:gridCol w:w="1147"/>
      </w:tblGrid>
      <w:tr w:rsidR="00B03FA1" w:rsidRPr="00363546" w:rsidTr="00A2103A">
        <w:trPr>
          <w:trHeight w:hRule="exact" w:val="573"/>
        </w:trPr>
        <w:tc>
          <w:tcPr>
            <w:tcW w:w="15618" w:type="dxa"/>
            <w:gridSpan w:val="11"/>
            <w:tcBorders>
              <w:bottom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lastRenderedPageBreak/>
              <w:t>2. Цель и показатели регионального проекта</w:t>
            </w:r>
          </w:p>
        </w:tc>
      </w:tr>
      <w:tr w:rsidR="00B03FA1" w:rsidRPr="00363546" w:rsidTr="00A2103A">
        <w:trPr>
          <w:trHeight w:hRule="exact" w:val="1247"/>
        </w:trPr>
        <w:tc>
          <w:tcPr>
            <w:tcW w:w="15618"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Обеспечение к 2024 году для детей в возрасте от 5 до 18 лет доступных для каждого и качественных условий для воспитания гармонично развитой и социально ответственной личности путем увеличения охвата дополнительным образованием до 80% от общего числа детей, обновления содержания и методов дополнительного образования детей, развития кадрового потенциала и модернизации инфраструктуры системы дополнительного образования детей (Ханты-Мансийский автономный округ - Югра)</w:t>
            </w:r>
          </w:p>
        </w:tc>
      </w:tr>
      <w:tr w:rsidR="00B03FA1" w:rsidRPr="00363546" w:rsidTr="00A2103A">
        <w:trPr>
          <w:trHeight w:hRule="exact" w:val="429"/>
        </w:trPr>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 п/п</w:t>
            </w:r>
          </w:p>
        </w:tc>
        <w:tc>
          <w:tcPr>
            <w:tcW w:w="4012"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Наименование показателя</w:t>
            </w:r>
          </w:p>
        </w:tc>
        <w:tc>
          <w:tcPr>
            <w:tcW w:w="1863"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Тип показателя</w:t>
            </w:r>
          </w:p>
        </w:tc>
        <w:tc>
          <w:tcPr>
            <w:tcW w:w="2292"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Базовое значение</w:t>
            </w:r>
          </w:p>
        </w:tc>
        <w:tc>
          <w:tcPr>
            <w:tcW w:w="6878"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Период, год</w:t>
            </w:r>
          </w:p>
        </w:tc>
      </w:tr>
      <w:tr w:rsidR="00B03FA1" w:rsidRPr="00363546" w:rsidTr="00A2103A">
        <w:trPr>
          <w:trHeight w:hRule="exact" w:val="430"/>
        </w:trPr>
        <w:tc>
          <w:tcPr>
            <w:tcW w:w="57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rPr>
                <w:rFonts w:ascii="Times New Roman" w:hAnsi="Times New Roman" w:cs="Times New Roman"/>
                <w:sz w:val="24"/>
                <w:szCs w:val="24"/>
              </w:rPr>
            </w:pPr>
          </w:p>
        </w:tc>
        <w:tc>
          <w:tcPr>
            <w:tcW w:w="4012"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rPr>
                <w:rFonts w:ascii="Times New Roman" w:hAnsi="Times New Roman" w:cs="Times New Roman"/>
                <w:sz w:val="24"/>
                <w:szCs w:val="24"/>
              </w:rPr>
            </w:pPr>
          </w:p>
        </w:tc>
        <w:tc>
          <w:tcPr>
            <w:tcW w:w="186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rPr>
                <w:rFonts w:ascii="Times New Roman" w:hAnsi="Times New Roman" w:cs="Times New Roman"/>
                <w:sz w:val="24"/>
                <w:szCs w:val="24"/>
              </w:rPr>
            </w:pPr>
          </w:p>
        </w:tc>
        <w:tc>
          <w:tcPr>
            <w:tcW w:w="10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значение</w:t>
            </w:r>
          </w:p>
        </w:tc>
        <w:tc>
          <w:tcPr>
            <w:tcW w:w="1289"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дата</w:t>
            </w:r>
          </w:p>
        </w:tc>
        <w:tc>
          <w:tcPr>
            <w:tcW w:w="1146"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2019</w:t>
            </w:r>
          </w:p>
        </w:tc>
        <w:tc>
          <w:tcPr>
            <w:tcW w:w="11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2020</w:t>
            </w:r>
          </w:p>
        </w:tc>
        <w:tc>
          <w:tcPr>
            <w:tcW w:w="1146"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2021</w:t>
            </w:r>
          </w:p>
        </w:tc>
        <w:tc>
          <w:tcPr>
            <w:tcW w:w="1146"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2022</w:t>
            </w:r>
          </w:p>
        </w:tc>
        <w:tc>
          <w:tcPr>
            <w:tcW w:w="1146"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2023</w:t>
            </w:r>
          </w:p>
        </w:tc>
        <w:tc>
          <w:tcPr>
            <w:tcW w:w="11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2024</w:t>
            </w:r>
          </w:p>
        </w:tc>
      </w:tr>
      <w:tr w:rsidR="00B03FA1" w:rsidRPr="00363546" w:rsidTr="00A2103A">
        <w:trPr>
          <w:trHeight w:hRule="exact" w:val="287"/>
        </w:trPr>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1</w:t>
            </w:r>
          </w:p>
        </w:tc>
        <w:tc>
          <w:tcPr>
            <w:tcW w:w="4012"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2</w:t>
            </w:r>
          </w:p>
        </w:tc>
        <w:tc>
          <w:tcPr>
            <w:tcW w:w="1863"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3</w:t>
            </w:r>
          </w:p>
        </w:tc>
        <w:tc>
          <w:tcPr>
            <w:tcW w:w="10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4</w:t>
            </w:r>
          </w:p>
        </w:tc>
        <w:tc>
          <w:tcPr>
            <w:tcW w:w="1289"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5</w:t>
            </w:r>
          </w:p>
        </w:tc>
        <w:tc>
          <w:tcPr>
            <w:tcW w:w="1146"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6</w:t>
            </w:r>
          </w:p>
        </w:tc>
        <w:tc>
          <w:tcPr>
            <w:tcW w:w="11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7</w:t>
            </w:r>
          </w:p>
        </w:tc>
        <w:tc>
          <w:tcPr>
            <w:tcW w:w="1146"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8</w:t>
            </w:r>
          </w:p>
        </w:tc>
        <w:tc>
          <w:tcPr>
            <w:tcW w:w="1146"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9</w:t>
            </w:r>
          </w:p>
        </w:tc>
        <w:tc>
          <w:tcPr>
            <w:tcW w:w="1146"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10</w:t>
            </w:r>
          </w:p>
        </w:tc>
        <w:tc>
          <w:tcPr>
            <w:tcW w:w="11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11</w:t>
            </w:r>
          </w:p>
        </w:tc>
      </w:tr>
      <w:tr w:rsidR="00B03FA1" w:rsidRPr="00363546" w:rsidTr="00A2103A">
        <w:trPr>
          <w:trHeight w:hRule="exact" w:val="444"/>
        </w:trPr>
        <w:tc>
          <w:tcPr>
            <w:tcW w:w="15618"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Доля детей в возрасте от 5 до 18 лет, охваченных дополнительным образованием</w:t>
            </w:r>
          </w:p>
        </w:tc>
      </w:tr>
      <w:tr w:rsidR="00B03FA1" w:rsidRPr="00363546" w:rsidTr="00A2103A">
        <w:trPr>
          <w:trHeight w:hRule="exact" w:val="974"/>
        </w:trPr>
        <w:tc>
          <w:tcPr>
            <w:tcW w:w="573" w:type="dxa"/>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1.1</w:t>
            </w:r>
          </w:p>
        </w:tc>
        <w:tc>
          <w:tcPr>
            <w:tcW w:w="401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Доля детей в возрасте от 5 до 18 лет, охваченных дополнительным образованием, ПРОЦ</w:t>
            </w:r>
          </w:p>
        </w:tc>
        <w:tc>
          <w:tcPr>
            <w:tcW w:w="1863" w:type="dxa"/>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Основной показатель</w:t>
            </w:r>
          </w:p>
        </w:tc>
        <w:tc>
          <w:tcPr>
            <w:tcW w:w="1003" w:type="dxa"/>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72,0000</w:t>
            </w:r>
          </w:p>
        </w:tc>
        <w:tc>
          <w:tcPr>
            <w:tcW w:w="1289" w:type="dxa"/>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01.01.2018</w:t>
            </w:r>
          </w:p>
        </w:tc>
        <w:tc>
          <w:tcPr>
            <w:tcW w:w="1146" w:type="dxa"/>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73,0000</w:t>
            </w:r>
          </w:p>
        </w:tc>
        <w:tc>
          <w:tcPr>
            <w:tcW w:w="1147" w:type="dxa"/>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75,0000</w:t>
            </w:r>
          </w:p>
        </w:tc>
        <w:tc>
          <w:tcPr>
            <w:tcW w:w="1146" w:type="dxa"/>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76,0000</w:t>
            </w:r>
          </w:p>
        </w:tc>
        <w:tc>
          <w:tcPr>
            <w:tcW w:w="1146" w:type="dxa"/>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77,0000</w:t>
            </w:r>
          </w:p>
        </w:tc>
        <w:tc>
          <w:tcPr>
            <w:tcW w:w="1146" w:type="dxa"/>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78,5000</w:t>
            </w:r>
          </w:p>
        </w:tc>
        <w:tc>
          <w:tcPr>
            <w:tcW w:w="1147" w:type="dxa"/>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80,0000</w:t>
            </w:r>
          </w:p>
        </w:tc>
      </w:tr>
      <w:tr w:rsidR="00B03FA1" w:rsidRPr="00363546" w:rsidTr="00A2103A">
        <w:trPr>
          <w:trHeight w:hRule="exact" w:val="975"/>
        </w:trPr>
        <w:tc>
          <w:tcPr>
            <w:tcW w:w="15618"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Число детей, охваченных деятельностью детских технопарков "Кванториум" (мобильных технопарков "Кванториум") и других проектов, направленных на обеспечение доступности дополнительных общеобразовательных программ естественнонаучной и технической направленностей, соответствующих приоритетным направлениям технологического развития Российской Федерации</w:t>
            </w:r>
          </w:p>
        </w:tc>
      </w:tr>
      <w:tr w:rsidR="00B03FA1" w:rsidRPr="00363546" w:rsidTr="00A2103A">
        <w:trPr>
          <w:trHeight w:hRule="exact" w:val="1805"/>
        </w:trPr>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1.2</w:t>
            </w:r>
          </w:p>
        </w:tc>
        <w:tc>
          <w:tcPr>
            <w:tcW w:w="4012"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Число детей, охваченных деятельностью детских технопарков "Кванториум" (мобильных технопарков "Кванториум") и других проектов, направленных на обеспечение доступности дополнительных общеобразовательных программ естественнонаучной и технической направленностей, соответствующих приоритетным направлениям технологического развития Российской Федерации, ТЫС ЧЕЛ</w:t>
            </w:r>
          </w:p>
        </w:tc>
        <w:tc>
          <w:tcPr>
            <w:tcW w:w="1863" w:type="dxa"/>
            <w:vMerge w:val="restart"/>
            <w:tcBorders>
              <w:top w:val="single" w:sz="5" w:space="0" w:color="000000"/>
              <w:left w:val="single" w:sz="5" w:space="0" w:color="000000"/>
              <w:bottom w:val="single" w:sz="5" w:space="0" w:color="000000"/>
              <w:right w:val="single" w:sz="5" w:space="0" w:color="000000"/>
            </w:tcBorders>
            <w:shd w:val="clear" w:color="auto" w:fill="auto"/>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Основной показатель</w:t>
            </w:r>
          </w:p>
        </w:tc>
        <w:tc>
          <w:tcPr>
            <w:tcW w:w="1003" w:type="dxa"/>
            <w:vMerge w:val="restart"/>
            <w:tcBorders>
              <w:top w:val="single" w:sz="5" w:space="0" w:color="000000"/>
              <w:left w:val="single" w:sz="5" w:space="0" w:color="000000"/>
              <w:bottom w:val="single" w:sz="5" w:space="0" w:color="000000"/>
              <w:right w:val="single" w:sz="5" w:space="0" w:color="000000"/>
            </w:tcBorders>
            <w:shd w:val="clear" w:color="auto" w:fill="auto"/>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39,2000</w:t>
            </w:r>
          </w:p>
        </w:tc>
        <w:tc>
          <w:tcPr>
            <w:tcW w:w="1289" w:type="dxa"/>
            <w:vMerge w:val="restart"/>
            <w:tcBorders>
              <w:top w:val="single" w:sz="5" w:space="0" w:color="000000"/>
              <w:left w:val="single" w:sz="5" w:space="0" w:color="000000"/>
              <w:bottom w:val="single" w:sz="5" w:space="0" w:color="000000"/>
              <w:right w:val="single" w:sz="5" w:space="0" w:color="000000"/>
            </w:tcBorders>
            <w:shd w:val="clear" w:color="auto" w:fill="auto"/>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01.01.2018</w:t>
            </w:r>
          </w:p>
        </w:tc>
        <w:tc>
          <w:tcPr>
            <w:tcW w:w="1146" w:type="dxa"/>
            <w:vMerge w:val="restart"/>
            <w:tcBorders>
              <w:top w:val="single" w:sz="5" w:space="0" w:color="000000"/>
              <w:left w:val="single" w:sz="5" w:space="0" w:color="000000"/>
              <w:bottom w:val="single" w:sz="5" w:space="0" w:color="000000"/>
              <w:right w:val="single" w:sz="5" w:space="0" w:color="000000"/>
            </w:tcBorders>
            <w:shd w:val="clear" w:color="auto" w:fill="auto"/>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42,9000</w:t>
            </w:r>
          </w:p>
        </w:tc>
        <w:tc>
          <w:tcPr>
            <w:tcW w:w="1147" w:type="dxa"/>
            <w:vMerge w:val="restart"/>
            <w:tcBorders>
              <w:top w:val="single" w:sz="5" w:space="0" w:color="000000"/>
              <w:left w:val="single" w:sz="5" w:space="0" w:color="000000"/>
              <w:bottom w:val="single" w:sz="5" w:space="0" w:color="000000"/>
              <w:right w:val="single" w:sz="5" w:space="0" w:color="000000"/>
            </w:tcBorders>
            <w:shd w:val="clear" w:color="auto" w:fill="auto"/>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43,0000</w:t>
            </w:r>
          </w:p>
        </w:tc>
        <w:tc>
          <w:tcPr>
            <w:tcW w:w="1146" w:type="dxa"/>
            <w:vMerge w:val="restart"/>
            <w:tcBorders>
              <w:top w:val="single" w:sz="5" w:space="0" w:color="000000"/>
              <w:left w:val="single" w:sz="5" w:space="0" w:color="000000"/>
              <w:bottom w:val="single" w:sz="5" w:space="0" w:color="000000"/>
              <w:right w:val="single" w:sz="5" w:space="0" w:color="000000"/>
            </w:tcBorders>
            <w:shd w:val="clear" w:color="auto" w:fill="auto"/>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47,8000</w:t>
            </w:r>
          </w:p>
        </w:tc>
        <w:tc>
          <w:tcPr>
            <w:tcW w:w="1146" w:type="dxa"/>
            <w:vMerge w:val="restart"/>
            <w:tcBorders>
              <w:top w:val="single" w:sz="5" w:space="0" w:color="000000"/>
              <w:left w:val="single" w:sz="5" w:space="0" w:color="000000"/>
              <w:bottom w:val="single" w:sz="5" w:space="0" w:color="000000"/>
              <w:right w:val="single" w:sz="5" w:space="0" w:color="000000"/>
            </w:tcBorders>
            <w:shd w:val="clear" w:color="auto" w:fill="auto"/>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50,2000</w:t>
            </w:r>
          </w:p>
        </w:tc>
        <w:tc>
          <w:tcPr>
            <w:tcW w:w="1146" w:type="dxa"/>
            <w:vMerge w:val="restart"/>
            <w:tcBorders>
              <w:top w:val="single" w:sz="5" w:space="0" w:color="000000"/>
              <w:left w:val="single" w:sz="5" w:space="0" w:color="000000"/>
              <w:bottom w:val="single" w:sz="5" w:space="0" w:color="000000"/>
              <w:right w:val="single" w:sz="5" w:space="0" w:color="000000"/>
            </w:tcBorders>
            <w:shd w:val="clear" w:color="auto" w:fill="auto"/>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57,3000</w:t>
            </w:r>
          </w:p>
        </w:tc>
        <w:tc>
          <w:tcPr>
            <w:tcW w:w="1147" w:type="dxa"/>
            <w:vMerge w:val="restart"/>
            <w:tcBorders>
              <w:top w:val="single" w:sz="5" w:space="0" w:color="000000"/>
              <w:left w:val="single" w:sz="5" w:space="0" w:color="000000"/>
              <w:bottom w:val="single" w:sz="5" w:space="0" w:color="000000"/>
              <w:right w:val="single" w:sz="5" w:space="0" w:color="000000"/>
            </w:tcBorders>
            <w:shd w:val="clear" w:color="auto" w:fill="auto"/>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59,7000</w:t>
            </w:r>
          </w:p>
        </w:tc>
      </w:tr>
      <w:tr w:rsidR="00B03FA1" w:rsidRPr="00363546" w:rsidTr="00A2103A">
        <w:trPr>
          <w:trHeight w:hRule="exact" w:val="1805"/>
        </w:trPr>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rsidR="00B03FA1" w:rsidRPr="00363546" w:rsidRDefault="00B03FA1" w:rsidP="00A2103A">
            <w:pPr>
              <w:rPr>
                <w:rFonts w:ascii="Times New Roman" w:hAnsi="Times New Roman" w:cs="Times New Roman"/>
                <w:sz w:val="24"/>
                <w:szCs w:val="24"/>
              </w:rPr>
            </w:pPr>
          </w:p>
        </w:tc>
        <w:tc>
          <w:tcPr>
            <w:tcW w:w="4012" w:type="dxa"/>
            <w:vMerge/>
            <w:tcBorders>
              <w:top w:val="single" w:sz="5" w:space="0" w:color="000000"/>
              <w:left w:val="single" w:sz="5" w:space="0" w:color="000000"/>
              <w:bottom w:val="single" w:sz="5" w:space="0" w:color="000000"/>
              <w:right w:val="single" w:sz="5" w:space="0" w:color="000000"/>
            </w:tcBorders>
            <w:shd w:val="clear" w:color="auto" w:fill="auto"/>
          </w:tcPr>
          <w:p w:rsidR="00B03FA1" w:rsidRPr="00363546" w:rsidRDefault="00B03FA1" w:rsidP="00A2103A">
            <w:pPr>
              <w:rPr>
                <w:rFonts w:ascii="Times New Roman" w:hAnsi="Times New Roman" w:cs="Times New Roman"/>
                <w:sz w:val="24"/>
                <w:szCs w:val="24"/>
              </w:rPr>
            </w:pPr>
          </w:p>
        </w:tc>
        <w:tc>
          <w:tcPr>
            <w:tcW w:w="1863" w:type="dxa"/>
            <w:vMerge/>
            <w:tcBorders>
              <w:top w:val="single" w:sz="5" w:space="0" w:color="000000"/>
              <w:left w:val="single" w:sz="5" w:space="0" w:color="000000"/>
              <w:bottom w:val="single" w:sz="5" w:space="0" w:color="000000"/>
              <w:right w:val="single" w:sz="5" w:space="0" w:color="000000"/>
            </w:tcBorders>
            <w:shd w:val="clear" w:color="auto" w:fill="auto"/>
          </w:tcPr>
          <w:p w:rsidR="00B03FA1" w:rsidRPr="00363546" w:rsidRDefault="00B03FA1" w:rsidP="00A2103A">
            <w:pPr>
              <w:rPr>
                <w:rFonts w:ascii="Times New Roman" w:hAnsi="Times New Roman" w:cs="Times New Roman"/>
                <w:sz w:val="24"/>
                <w:szCs w:val="24"/>
              </w:rPr>
            </w:p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rsidR="00B03FA1" w:rsidRPr="00363546" w:rsidRDefault="00B03FA1" w:rsidP="00A2103A">
            <w:pPr>
              <w:rPr>
                <w:rFonts w:ascii="Times New Roman" w:hAnsi="Times New Roman" w:cs="Times New Roman"/>
                <w:sz w:val="24"/>
                <w:szCs w:val="24"/>
              </w:rPr>
            </w:pPr>
          </w:p>
        </w:tc>
        <w:tc>
          <w:tcPr>
            <w:tcW w:w="1289" w:type="dxa"/>
            <w:vMerge/>
            <w:tcBorders>
              <w:top w:val="single" w:sz="5" w:space="0" w:color="000000"/>
              <w:left w:val="single" w:sz="5" w:space="0" w:color="000000"/>
              <w:bottom w:val="single" w:sz="5" w:space="0" w:color="000000"/>
              <w:right w:val="single" w:sz="5" w:space="0" w:color="000000"/>
            </w:tcBorders>
            <w:shd w:val="clear" w:color="auto" w:fill="auto"/>
          </w:tcPr>
          <w:p w:rsidR="00B03FA1" w:rsidRPr="00363546" w:rsidRDefault="00B03FA1" w:rsidP="00A2103A">
            <w:pPr>
              <w:rPr>
                <w:rFonts w:ascii="Times New Roman" w:hAnsi="Times New Roman" w:cs="Times New Roman"/>
                <w:sz w:val="24"/>
                <w:szCs w:val="24"/>
              </w:rPr>
            </w:p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rsidR="00B03FA1" w:rsidRPr="00363546" w:rsidRDefault="00B03FA1" w:rsidP="00A2103A">
            <w:pPr>
              <w:rPr>
                <w:rFonts w:ascii="Times New Roman" w:hAnsi="Times New Roman" w:cs="Times New Roman"/>
                <w:sz w:val="24"/>
                <w:szCs w:val="24"/>
              </w:rPr>
            </w:p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rsidR="00B03FA1" w:rsidRPr="00363546" w:rsidRDefault="00B03FA1" w:rsidP="00A2103A">
            <w:pPr>
              <w:rPr>
                <w:rFonts w:ascii="Times New Roman" w:hAnsi="Times New Roman" w:cs="Times New Roman"/>
                <w:sz w:val="24"/>
                <w:szCs w:val="24"/>
              </w:rPr>
            </w:p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rsidR="00B03FA1" w:rsidRPr="00363546" w:rsidRDefault="00B03FA1" w:rsidP="00A2103A">
            <w:pPr>
              <w:rPr>
                <w:rFonts w:ascii="Times New Roman" w:hAnsi="Times New Roman" w:cs="Times New Roman"/>
                <w:sz w:val="24"/>
                <w:szCs w:val="24"/>
              </w:rPr>
            </w:p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rsidR="00B03FA1" w:rsidRPr="00363546" w:rsidRDefault="00B03FA1" w:rsidP="00A2103A">
            <w:pPr>
              <w:rPr>
                <w:rFonts w:ascii="Times New Roman" w:hAnsi="Times New Roman" w:cs="Times New Roman"/>
                <w:sz w:val="24"/>
                <w:szCs w:val="24"/>
              </w:rPr>
            </w:p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rsidR="00B03FA1" w:rsidRPr="00363546" w:rsidRDefault="00B03FA1" w:rsidP="00A2103A">
            <w:pPr>
              <w:rPr>
                <w:rFonts w:ascii="Times New Roman" w:hAnsi="Times New Roman" w:cs="Times New Roman"/>
                <w:sz w:val="24"/>
                <w:szCs w:val="24"/>
              </w:rPr>
            </w:p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rsidR="00B03FA1" w:rsidRPr="00363546" w:rsidRDefault="00B03FA1" w:rsidP="00A2103A">
            <w:pPr>
              <w:rPr>
                <w:rFonts w:ascii="Times New Roman" w:hAnsi="Times New Roman" w:cs="Times New Roman"/>
                <w:sz w:val="24"/>
                <w:szCs w:val="24"/>
              </w:rPr>
            </w:pPr>
          </w:p>
        </w:tc>
      </w:tr>
    </w:tbl>
    <w:p w:rsidR="00B03FA1" w:rsidRPr="00363546" w:rsidRDefault="00B03FA1" w:rsidP="00B03FA1">
      <w:pPr>
        <w:rPr>
          <w:rFonts w:ascii="Times New Roman" w:hAnsi="Times New Roman" w:cs="Times New Roman"/>
          <w:sz w:val="24"/>
          <w:szCs w:val="24"/>
        </w:rPr>
      </w:pPr>
      <w:r w:rsidRPr="00363546">
        <w:rPr>
          <w:rFonts w:ascii="Times New Roman" w:hAnsi="Times New Roman" w:cs="Times New Roman"/>
          <w:sz w:val="24"/>
          <w:szCs w:val="24"/>
        </w:rPr>
        <w:br w:type="page"/>
      </w:r>
    </w:p>
    <w:tbl>
      <w:tblPr>
        <w:tblW w:w="15618" w:type="dxa"/>
        <w:tblLayout w:type="fixed"/>
        <w:tblCellMar>
          <w:left w:w="0" w:type="dxa"/>
          <w:right w:w="0" w:type="dxa"/>
        </w:tblCellMar>
        <w:tblLook w:val="04A0" w:firstRow="1" w:lastRow="0" w:firstColumn="1" w:lastColumn="0" w:noHBand="0" w:noVBand="1"/>
      </w:tblPr>
      <w:tblGrid>
        <w:gridCol w:w="573"/>
        <w:gridCol w:w="4012"/>
        <w:gridCol w:w="1863"/>
        <w:gridCol w:w="1003"/>
        <w:gridCol w:w="1289"/>
        <w:gridCol w:w="1146"/>
        <w:gridCol w:w="1147"/>
        <w:gridCol w:w="1146"/>
        <w:gridCol w:w="1146"/>
        <w:gridCol w:w="1146"/>
        <w:gridCol w:w="1147"/>
      </w:tblGrid>
      <w:tr w:rsidR="00B03FA1" w:rsidRPr="00363546" w:rsidTr="00A2103A">
        <w:trPr>
          <w:trHeight w:hRule="exact" w:val="573"/>
        </w:trPr>
        <w:tc>
          <w:tcPr>
            <w:tcW w:w="15618" w:type="dxa"/>
            <w:gridSpan w:val="11"/>
            <w:tcBorders>
              <w:bottom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lastRenderedPageBreak/>
              <w:t>2. Цель и показатели регионального проекта</w:t>
            </w:r>
          </w:p>
        </w:tc>
      </w:tr>
      <w:tr w:rsidR="00B03FA1" w:rsidRPr="00363546" w:rsidTr="00A2103A">
        <w:trPr>
          <w:trHeight w:hRule="exact" w:val="717"/>
        </w:trPr>
        <w:tc>
          <w:tcPr>
            <w:tcW w:w="15618"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Число участников открытых онлайн-уроков, реализуемых с учетом опыта цикла открытых уроков "Проектория", "Уроки настоящего" или иных аналогичных по возможностям, функциям и результатам проектов, направленных на раннюю профориентацию</w:t>
            </w:r>
          </w:p>
        </w:tc>
      </w:tr>
      <w:tr w:rsidR="00B03FA1" w:rsidRPr="00363546" w:rsidTr="00A2103A">
        <w:trPr>
          <w:trHeight w:hRule="exact" w:val="2564"/>
        </w:trPr>
        <w:tc>
          <w:tcPr>
            <w:tcW w:w="573" w:type="dxa"/>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1.3</w:t>
            </w:r>
          </w:p>
        </w:tc>
        <w:tc>
          <w:tcPr>
            <w:tcW w:w="401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Число участников открытых онлайн-уроков, реализуемых с учетом опыта цикла открытых уроков "Проектория", "Уроки настоящего" или иных аналогичных по возможностям, функциям и результатам проектов, направленных на раннюю профориентацию, МЛН ЧЕЛ</w:t>
            </w:r>
          </w:p>
        </w:tc>
        <w:tc>
          <w:tcPr>
            <w:tcW w:w="1863" w:type="dxa"/>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Основной показатель</w:t>
            </w:r>
          </w:p>
        </w:tc>
        <w:tc>
          <w:tcPr>
            <w:tcW w:w="1003" w:type="dxa"/>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0,0000</w:t>
            </w:r>
          </w:p>
        </w:tc>
        <w:tc>
          <w:tcPr>
            <w:tcW w:w="1289" w:type="dxa"/>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01.01.2018</w:t>
            </w:r>
          </w:p>
        </w:tc>
        <w:tc>
          <w:tcPr>
            <w:tcW w:w="1146" w:type="dxa"/>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0,0180</w:t>
            </w:r>
          </w:p>
        </w:tc>
        <w:tc>
          <w:tcPr>
            <w:tcW w:w="1147" w:type="dxa"/>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0,0200</w:t>
            </w:r>
          </w:p>
        </w:tc>
        <w:tc>
          <w:tcPr>
            <w:tcW w:w="1146" w:type="dxa"/>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0,0220</w:t>
            </w:r>
          </w:p>
        </w:tc>
        <w:tc>
          <w:tcPr>
            <w:tcW w:w="1146" w:type="dxa"/>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0,0240</w:t>
            </w:r>
          </w:p>
        </w:tc>
        <w:tc>
          <w:tcPr>
            <w:tcW w:w="1146" w:type="dxa"/>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0,0260</w:t>
            </w:r>
          </w:p>
        </w:tc>
        <w:tc>
          <w:tcPr>
            <w:tcW w:w="1147" w:type="dxa"/>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0,0280</w:t>
            </w:r>
          </w:p>
        </w:tc>
      </w:tr>
      <w:tr w:rsidR="00B03FA1" w:rsidRPr="00363546" w:rsidTr="00A2103A">
        <w:trPr>
          <w:trHeight w:hRule="exact" w:val="717"/>
        </w:trPr>
        <w:tc>
          <w:tcPr>
            <w:tcW w:w="15618"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Число детей, получивших рекомендации по построению индивидуального учебного плана в соответствии с выбранными профессиональными компетенциями (профессиональными областями деятельности), в том числе по итогам участия в проекте "Билет в будущее"</w:t>
            </w:r>
          </w:p>
        </w:tc>
      </w:tr>
      <w:tr w:rsidR="00B03FA1" w:rsidRPr="00363546" w:rsidTr="00A2103A">
        <w:trPr>
          <w:trHeight w:hRule="exact" w:val="2564"/>
        </w:trPr>
        <w:tc>
          <w:tcPr>
            <w:tcW w:w="573" w:type="dxa"/>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1.4</w:t>
            </w:r>
          </w:p>
        </w:tc>
        <w:tc>
          <w:tcPr>
            <w:tcW w:w="401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Число детей, получивших рекомендации по построению индивидуального учебного плана в соответствии с выбранными профессиональными компетенциями (профессиональными областями деятельности), в том числе по итогам участия в проекте "Билет в будущее", ТЫС ЧЕЛ</w:t>
            </w:r>
          </w:p>
        </w:tc>
        <w:tc>
          <w:tcPr>
            <w:tcW w:w="1863" w:type="dxa"/>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Основной показатель</w:t>
            </w:r>
          </w:p>
        </w:tc>
        <w:tc>
          <w:tcPr>
            <w:tcW w:w="1003" w:type="dxa"/>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0,0000</w:t>
            </w:r>
          </w:p>
        </w:tc>
        <w:tc>
          <w:tcPr>
            <w:tcW w:w="1289" w:type="dxa"/>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01.01.2018</w:t>
            </w:r>
          </w:p>
        </w:tc>
        <w:tc>
          <w:tcPr>
            <w:tcW w:w="1146" w:type="dxa"/>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1,0000</w:t>
            </w:r>
          </w:p>
        </w:tc>
        <w:tc>
          <w:tcPr>
            <w:tcW w:w="1147" w:type="dxa"/>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2,0000</w:t>
            </w:r>
          </w:p>
        </w:tc>
        <w:tc>
          <w:tcPr>
            <w:tcW w:w="1146" w:type="dxa"/>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3,0000</w:t>
            </w:r>
          </w:p>
        </w:tc>
        <w:tc>
          <w:tcPr>
            <w:tcW w:w="1146" w:type="dxa"/>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4,0000</w:t>
            </w:r>
          </w:p>
        </w:tc>
        <w:tc>
          <w:tcPr>
            <w:tcW w:w="1146" w:type="dxa"/>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5,0000</w:t>
            </w:r>
          </w:p>
        </w:tc>
        <w:tc>
          <w:tcPr>
            <w:tcW w:w="1147" w:type="dxa"/>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5,4000</w:t>
            </w:r>
          </w:p>
        </w:tc>
      </w:tr>
    </w:tbl>
    <w:p w:rsidR="00B03FA1" w:rsidRPr="00363546" w:rsidRDefault="00B03FA1" w:rsidP="00B03FA1">
      <w:pPr>
        <w:rPr>
          <w:rFonts w:ascii="Times New Roman" w:hAnsi="Times New Roman" w:cs="Times New Roman"/>
          <w:sz w:val="24"/>
          <w:szCs w:val="24"/>
        </w:rPr>
      </w:pPr>
      <w:r w:rsidRPr="00363546">
        <w:rPr>
          <w:rFonts w:ascii="Times New Roman" w:hAnsi="Times New Roman" w:cs="Times New Roman"/>
          <w:sz w:val="24"/>
          <w:szCs w:val="24"/>
        </w:rPr>
        <w:br w:type="page"/>
      </w:r>
    </w:p>
    <w:tbl>
      <w:tblPr>
        <w:tblW w:w="15618" w:type="dxa"/>
        <w:tblLayout w:type="fixed"/>
        <w:tblCellMar>
          <w:left w:w="0" w:type="dxa"/>
          <w:right w:w="0" w:type="dxa"/>
        </w:tblCellMar>
        <w:tblLook w:val="04A0" w:firstRow="1" w:lastRow="0" w:firstColumn="1" w:lastColumn="0" w:noHBand="0" w:noVBand="1"/>
      </w:tblPr>
      <w:tblGrid>
        <w:gridCol w:w="716"/>
        <w:gridCol w:w="7021"/>
        <w:gridCol w:w="1576"/>
        <w:gridCol w:w="6305"/>
      </w:tblGrid>
      <w:tr w:rsidR="00B03FA1" w:rsidRPr="00363546" w:rsidTr="00A2103A">
        <w:trPr>
          <w:trHeight w:hRule="exact" w:val="573"/>
        </w:trPr>
        <w:tc>
          <w:tcPr>
            <w:tcW w:w="15618" w:type="dxa"/>
            <w:gridSpan w:val="4"/>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lastRenderedPageBreak/>
              <w:t>3. Результаты регионального проекта</w:t>
            </w:r>
          </w:p>
        </w:tc>
      </w:tr>
      <w:tr w:rsidR="00B03FA1" w:rsidRPr="00363546" w:rsidTr="00A2103A">
        <w:trPr>
          <w:trHeight w:hRule="exact" w:val="430"/>
        </w:trPr>
        <w:tc>
          <w:tcPr>
            <w:tcW w:w="716"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 п/п</w:t>
            </w:r>
          </w:p>
        </w:tc>
        <w:tc>
          <w:tcPr>
            <w:tcW w:w="7021"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Наименование задачи, результата</w:t>
            </w:r>
          </w:p>
        </w:tc>
        <w:tc>
          <w:tcPr>
            <w:tcW w:w="15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Срок</w:t>
            </w:r>
          </w:p>
        </w:tc>
        <w:tc>
          <w:tcPr>
            <w:tcW w:w="6305"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Характеристика результата</w:t>
            </w:r>
          </w:p>
        </w:tc>
      </w:tr>
      <w:tr w:rsidR="00B03FA1" w:rsidRPr="00363546" w:rsidTr="00A2103A">
        <w:trPr>
          <w:trHeight w:hRule="exact" w:val="287"/>
        </w:trPr>
        <w:tc>
          <w:tcPr>
            <w:tcW w:w="716"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1</w:t>
            </w:r>
          </w:p>
        </w:tc>
        <w:tc>
          <w:tcPr>
            <w:tcW w:w="7021"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2</w:t>
            </w:r>
          </w:p>
        </w:tc>
        <w:tc>
          <w:tcPr>
            <w:tcW w:w="15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3</w:t>
            </w:r>
          </w:p>
        </w:tc>
        <w:tc>
          <w:tcPr>
            <w:tcW w:w="6305"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4</w:t>
            </w:r>
          </w:p>
        </w:tc>
      </w:tr>
      <w:tr w:rsidR="00B03FA1" w:rsidRPr="00363546" w:rsidTr="00A2103A">
        <w:trPr>
          <w:trHeight w:hRule="exact" w:val="429"/>
        </w:trPr>
        <w:tc>
          <w:tcPr>
            <w:tcW w:w="15618"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spacing w:val="-2"/>
                <w:sz w:val="24"/>
                <w:szCs w:val="24"/>
              </w:rPr>
              <w:t xml:space="preserve"> Задача национального проекта (справочно из паспорта федерального проекта): </w:t>
            </w:r>
            <w:r w:rsidRPr="00363546">
              <w:rPr>
                <w:rFonts w:ascii="Times New Roman" w:eastAsia="Times New Roman" w:hAnsi="Times New Roman" w:cs="Times New Roman"/>
                <w:color w:val="FFFFFF"/>
                <w:spacing w:val="-2"/>
                <w:sz w:val="24"/>
                <w:szCs w:val="24"/>
              </w:rPr>
              <w:t>0</w:t>
            </w:r>
          </w:p>
          <w:p w:rsidR="00B03FA1" w:rsidRPr="00363546" w:rsidRDefault="00B03FA1" w:rsidP="00A2103A">
            <w:pPr>
              <w:rPr>
                <w:rFonts w:ascii="Times New Roman" w:hAnsi="Times New Roman" w:cs="Times New Roman"/>
                <w:sz w:val="24"/>
                <w:szCs w:val="24"/>
              </w:rPr>
            </w:pPr>
          </w:p>
        </w:tc>
      </w:tr>
      <w:tr w:rsidR="00B03FA1" w:rsidRPr="00363546" w:rsidTr="00A2103A">
        <w:trPr>
          <w:trHeight w:hRule="exact" w:val="1029"/>
        </w:trPr>
        <w:tc>
          <w:tcPr>
            <w:tcW w:w="71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1</w:t>
            </w:r>
          </w:p>
        </w:tc>
        <w:tc>
          <w:tcPr>
            <w:tcW w:w="14902"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spacing w:val="-2"/>
                <w:sz w:val="24"/>
                <w:szCs w:val="24"/>
              </w:rPr>
              <w:t xml:space="preserve">Результат федерального проекта (справочно из паспорта федерального проекта): </w:t>
            </w:r>
          </w:p>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spacing w:val="-2"/>
                <w:sz w:val="24"/>
                <w:szCs w:val="24"/>
              </w:rPr>
              <w:t xml:space="preserve">Характеристика результата федерального проекта (справочно из паспорта федерального проекта): </w:t>
            </w:r>
          </w:p>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spacing w:val="-2"/>
                <w:sz w:val="24"/>
                <w:szCs w:val="24"/>
              </w:rPr>
              <w:t>Срок (справочно из паспорта федерального проекта): -</w:t>
            </w:r>
          </w:p>
          <w:p w:rsidR="00B03FA1" w:rsidRPr="00363546" w:rsidRDefault="00B03FA1" w:rsidP="00A2103A">
            <w:pPr>
              <w:rPr>
                <w:rFonts w:ascii="Times New Roman" w:hAnsi="Times New Roman" w:cs="Times New Roman"/>
                <w:sz w:val="24"/>
                <w:szCs w:val="24"/>
              </w:rPr>
            </w:pPr>
          </w:p>
        </w:tc>
      </w:tr>
      <w:tr w:rsidR="00B03FA1" w:rsidRPr="00363546" w:rsidTr="00A2103A">
        <w:trPr>
          <w:trHeight w:hRule="exact" w:val="859"/>
        </w:trPr>
        <w:tc>
          <w:tcPr>
            <w:tcW w:w="716"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1.1</w:t>
            </w:r>
          </w:p>
        </w:tc>
        <w:tc>
          <w:tcPr>
            <w:tcW w:w="7021" w:type="dxa"/>
            <w:tcBorders>
              <w:top w:val="single" w:sz="5" w:space="0" w:color="000000"/>
              <w:left w:val="single" w:sz="5" w:space="0" w:color="000000"/>
              <w:right w:val="single" w:sz="5" w:space="0" w:color="000000"/>
            </w:tcBorders>
            <w:shd w:val="clear" w:color="auto" w:fill="auto"/>
            <w:tcMar>
              <w:left w:w="72" w:type="dxa"/>
              <w:right w:w="72" w:type="dxa"/>
            </w:tcMar>
          </w:tcPr>
          <w:p w:rsidR="00B03FA1" w:rsidRPr="00363546" w:rsidRDefault="00B03FA1" w:rsidP="00A2103A">
            <w:pPr>
              <w:spacing w:line="230" w:lineRule="auto"/>
              <w:jc w:val="both"/>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 xml:space="preserve">Созданы детские технопарки, в том числе за счет федеральной поддержки, не менее 6  детских технопарков «Кванториум» </w:t>
            </w:r>
          </w:p>
        </w:tc>
        <w:tc>
          <w:tcPr>
            <w:tcW w:w="1576"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31.12.2024</w:t>
            </w:r>
          </w:p>
        </w:tc>
        <w:tc>
          <w:tcPr>
            <w:tcW w:w="6305"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spacing w:val="-2"/>
                <w:sz w:val="24"/>
                <w:szCs w:val="24"/>
              </w:rPr>
              <w:t>Проведен конкурсный отбор муниципальных образований автономного округа на предоставление субсидии из регионального бюджета на создание детского технопарка "Кванториум" или мобильного технопарка "Кванториум", заключены соглашения на предоставление субсидии.</w:t>
            </w:r>
          </w:p>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spacing w:val="-2"/>
                <w:sz w:val="24"/>
                <w:szCs w:val="24"/>
              </w:rPr>
              <w:t>Обеспечено финансирование действующих детских технопарков за счет средств регионального и муниципального бюджетов (в соответствии с типом создаваемых организаций (структурных подразделений) и ведомственной принадлежности)  для обеспечения их деятельности в соответствии с требованиями Методических рекомендаций по созданию и функционированию детских технопарков «Кванториум», утверждённых распоряжением Министерства просвещения Российской Федерации от 01.03.2019 № Р-27 «Об утверждении Методических рекомендаций по созданию и функционированию детских технопарков «Кванториум», а также в целях обеспечения достижения показателя регионального проекта «Успех каждого ребенка» в части увеличения количества детей, охваченных деятельностью детских технопарков «Кванториум» и другими проектами, направленными на обеспечение доступности дополнительных общеобразовательных программ естественнонаучной и технической направленностей, соответствующих приоритетным направлениям технологического развития Российской Федерации (тыс. человек, нарастающим итогом)</w:t>
            </w:r>
          </w:p>
          <w:p w:rsidR="00B03FA1" w:rsidRPr="00363546" w:rsidRDefault="00B03FA1" w:rsidP="00A2103A">
            <w:pPr>
              <w:rPr>
                <w:rFonts w:ascii="Times New Roman" w:hAnsi="Times New Roman" w:cs="Times New Roman"/>
                <w:sz w:val="24"/>
                <w:szCs w:val="24"/>
              </w:rPr>
            </w:pPr>
          </w:p>
        </w:tc>
      </w:tr>
      <w:tr w:rsidR="00B03FA1" w:rsidRPr="00363546" w:rsidTr="00A2103A">
        <w:trPr>
          <w:trHeight w:val="276"/>
        </w:trPr>
        <w:tc>
          <w:tcPr>
            <w:tcW w:w="71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rPr>
                <w:rFonts w:ascii="Times New Roman" w:hAnsi="Times New Roman" w:cs="Times New Roman"/>
                <w:sz w:val="24"/>
                <w:szCs w:val="24"/>
              </w:rPr>
            </w:pPr>
          </w:p>
        </w:tc>
        <w:tc>
          <w:tcPr>
            <w:tcW w:w="7021" w:type="dxa"/>
            <w:vMerge w:val="restart"/>
            <w:tcBorders>
              <w:left w:val="single" w:sz="5" w:space="0" w:color="000000"/>
              <w:bottom w:val="single" w:sz="5" w:space="0" w:color="000000"/>
              <w:right w:val="single" w:sz="5" w:space="0" w:color="000000"/>
            </w:tcBorders>
            <w:shd w:val="clear" w:color="auto" w:fill="auto"/>
            <w:tcMar>
              <w:left w:w="287" w:type="dxa"/>
              <w:right w:w="72" w:type="dxa"/>
            </w:tcMar>
            <w:vAlign w:val="center"/>
          </w:tcPr>
          <w:p w:rsidR="00B03FA1" w:rsidRPr="00363546" w:rsidRDefault="00B03FA1" w:rsidP="00A2103A">
            <w:pPr>
              <w:spacing w:line="230" w:lineRule="auto"/>
              <w:jc w:val="both"/>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на 31.12.2019 - 5 ЕД</w:t>
            </w:r>
          </w:p>
          <w:p w:rsidR="00B03FA1" w:rsidRPr="00363546" w:rsidRDefault="00B03FA1" w:rsidP="00A2103A">
            <w:pPr>
              <w:spacing w:line="230" w:lineRule="auto"/>
              <w:jc w:val="both"/>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на 31.12.2020 - 5 ЕД</w:t>
            </w:r>
          </w:p>
          <w:p w:rsidR="00B03FA1" w:rsidRPr="00363546" w:rsidRDefault="00B03FA1" w:rsidP="00A2103A">
            <w:pPr>
              <w:spacing w:line="230" w:lineRule="auto"/>
              <w:jc w:val="both"/>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на 31.12.2021 - 5 ЕД</w:t>
            </w:r>
          </w:p>
          <w:p w:rsidR="00B03FA1" w:rsidRPr="00363546" w:rsidRDefault="00B03FA1" w:rsidP="00A2103A">
            <w:pPr>
              <w:spacing w:line="230" w:lineRule="auto"/>
              <w:jc w:val="both"/>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на 31.12.2022 - 5 ЕД</w:t>
            </w:r>
          </w:p>
          <w:p w:rsidR="00B03FA1" w:rsidRPr="00363546" w:rsidRDefault="00B03FA1" w:rsidP="00A2103A">
            <w:pPr>
              <w:spacing w:line="230" w:lineRule="auto"/>
              <w:jc w:val="both"/>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на 31.12.2023 - 6 ЕД</w:t>
            </w:r>
          </w:p>
          <w:p w:rsidR="00B03FA1" w:rsidRPr="00363546" w:rsidRDefault="00B03FA1" w:rsidP="00A2103A">
            <w:pPr>
              <w:spacing w:line="230" w:lineRule="auto"/>
              <w:jc w:val="both"/>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на 31.12.2024 - 6 ЕД</w:t>
            </w:r>
          </w:p>
        </w:tc>
        <w:tc>
          <w:tcPr>
            <w:tcW w:w="157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rPr>
                <w:rFonts w:ascii="Times New Roman" w:hAnsi="Times New Roman" w:cs="Times New Roman"/>
                <w:sz w:val="24"/>
                <w:szCs w:val="24"/>
              </w:rPr>
            </w:pPr>
          </w:p>
        </w:tc>
        <w:tc>
          <w:tcPr>
            <w:tcW w:w="6305" w:type="dxa"/>
            <w:vMerge/>
            <w:tcBorders>
              <w:top w:val="single" w:sz="5" w:space="0" w:color="000000"/>
              <w:left w:val="single" w:sz="5" w:space="0" w:color="000000"/>
              <w:bottom w:val="single" w:sz="5" w:space="0" w:color="000000"/>
              <w:right w:val="single" w:sz="5" w:space="0" w:color="000000"/>
            </w:tcBorders>
            <w:shd w:val="clear" w:color="auto" w:fill="auto"/>
          </w:tcPr>
          <w:p w:rsidR="00B03FA1" w:rsidRPr="00363546" w:rsidRDefault="00B03FA1" w:rsidP="00A2103A">
            <w:pPr>
              <w:rPr>
                <w:rFonts w:ascii="Times New Roman" w:hAnsi="Times New Roman" w:cs="Times New Roman"/>
                <w:sz w:val="24"/>
                <w:szCs w:val="24"/>
              </w:rPr>
            </w:pPr>
          </w:p>
        </w:tc>
      </w:tr>
      <w:tr w:rsidR="00B03FA1" w:rsidRPr="00363546" w:rsidTr="00A2103A">
        <w:trPr>
          <w:trHeight w:val="276"/>
        </w:trPr>
        <w:tc>
          <w:tcPr>
            <w:tcW w:w="71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rPr>
                <w:rFonts w:ascii="Times New Roman" w:hAnsi="Times New Roman" w:cs="Times New Roman"/>
                <w:sz w:val="24"/>
                <w:szCs w:val="24"/>
              </w:rPr>
            </w:pPr>
          </w:p>
        </w:tc>
        <w:tc>
          <w:tcPr>
            <w:tcW w:w="7021" w:type="dxa"/>
            <w:vMerge/>
            <w:tcBorders>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rPr>
                <w:rFonts w:ascii="Times New Roman" w:hAnsi="Times New Roman" w:cs="Times New Roman"/>
                <w:sz w:val="24"/>
                <w:szCs w:val="24"/>
              </w:rPr>
            </w:pPr>
          </w:p>
        </w:tc>
        <w:tc>
          <w:tcPr>
            <w:tcW w:w="157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rPr>
                <w:rFonts w:ascii="Times New Roman" w:hAnsi="Times New Roman" w:cs="Times New Roman"/>
                <w:sz w:val="24"/>
                <w:szCs w:val="24"/>
              </w:rPr>
            </w:pPr>
          </w:p>
        </w:tc>
        <w:tc>
          <w:tcPr>
            <w:tcW w:w="6305" w:type="dxa"/>
            <w:vMerge/>
            <w:tcBorders>
              <w:top w:val="single" w:sz="5" w:space="0" w:color="000000"/>
              <w:left w:val="single" w:sz="5" w:space="0" w:color="000000"/>
              <w:bottom w:val="single" w:sz="5" w:space="0" w:color="000000"/>
              <w:right w:val="single" w:sz="5" w:space="0" w:color="000000"/>
            </w:tcBorders>
            <w:shd w:val="clear" w:color="auto" w:fill="auto"/>
          </w:tcPr>
          <w:p w:rsidR="00B03FA1" w:rsidRPr="00363546" w:rsidRDefault="00B03FA1" w:rsidP="00A2103A">
            <w:pPr>
              <w:rPr>
                <w:rFonts w:ascii="Times New Roman" w:hAnsi="Times New Roman" w:cs="Times New Roman"/>
                <w:sz w:val="24"/>
                <w:szCs w:val="24"/>
              </w:rPr>
            </w:pPr>
          </w:p>
        </w:tc>
      </w:tr>
      <w:tr w:rsidR="00B03FA1" w:rsidRPr="00363546" w:rsidTr="00A2103A">
        <w:trPr>
          <w:trHeight w:val="276"/>
        </w:trPr>
        <w:tc>
          <w:tcPr>
            <w:tcW w:w="71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rPr>
                <w:rFonts w:ascii="Times New Roman" w:hAnsi="Times New Roman" w:cs="Times New Roman"/>
                <w:sz w:val="24"/>
                <w:szCs w:val="24"/>
              </w:rPr>
            </w:pPr>
          </w:p>
        </w:tc>
        <w:tc>
          <w:tcPr>
            <w:tcW w:w="7021" w:type="dxa"/>
            <w:vMerge/>
            <w:tcBorders>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rPr>
                <w:rFonts w:ascii="Times New Roman" w:hAnsi="Times New Roman" w:cs="Times New Roman"/>
                <w:sz w:val="24"/>
                <w:szCs w:val="24"/>
              </w:rPr>
            </w:pPr>
          </w:p>
        </w:tc>
        <w:tc>
          <w:tcPr>
            <w:tcW w:w="157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rPr>
                <w:rFonts w:ascii="Times New Roman" w:hAnsi="Times New Roman" w:cs="Times New Roman"/>
                <w:sz w:val="24"/>
                <w:szCs w:val="24"/>
              </w:rPr>
            </w:pPr>
          </w:p>
        </w:tc>
        <w:tc>
          <w:tcPr>
            <w:tcW w:w="6305" w:type="dxa"/>
            <w:vMerge/>
            <w:tcBorders>
              <w:top w:val="single" w:sz="5" w:space="0" w:color="000000"/>
              <w:left w:val="single" w:sz="5" w:space="0" w:color="000000"/>
              <w:bottom w:val="single" w:sz="5" w:space="0" w:color="000000"/>
              <w:right w:val="single" w:sz="5" w:space="0" w:color="000000"/>
            </w:tcBorders>
            <w:shd w:val="clear" w:color="auto" w:fill="auto"/>
          </w:tcPr>
          <w:p w:rsidR="00B03FA1" w:rsidRPr="00363546" w:rsidRDefault="00B03FA1" w:rsidP="00A2103A">
            <w:pPr>
              <w:rPr>
                <w:rFonts w:ascii="Times New Roman" w:hAnsi="Times New Roman" w:cs="Times New Roman"/>
                <w:sz w:val="24"/>
                <w:szCs w:val="24"/>
              </w:rPr>
            </w:pPr>
          </w:p>
        </w:tc>
      </w:tr>
    </w:tbl>
    <w:p w:rsidR="00B03FA1" w:rsidRPr="00363546" w:rsidRDefault="00B03FA1" w:rsidP="00B03FA1">
      <w:pPr>
        <w:rPr>
          <w:rFonts w:ascii="Times New Roman" w:hAnsi="Times New Roman" w:cs="Times New Roman"/>
          <w:sz w:val="24"/>
          <w:szCs w:val="24"/>
        </w:rPr>
      </w:pPr>
      <w:r w:rsidRPr="00363546">
        <w:rPr>
          <w:rFonts w:ascii="Times New Roman" w:hAnsi="Times New Roman" w:cs="Times New Roman"/>
          <w:sz w:val="24"/>
          <w:szCs w:val="24"/>
        </w:rPr>
        <w:br w:type="page"/>
      </w:r>
    </w:p>
    <w:tbl>
      <w:tblPr>
        <w:tblW w:w="15618" w:type="dxa"/>
        <w:tblInd w:w="6" w:type="dxa"/>
        <w:tblLayout w:type="fixed"/>
        <w:tblCellMar>
          <w:left w:w="0" w:type="dxa"/>
          <w:right w:w="0" w:type="dxa"/>
        </w:tblCellMar>
        <w:tblLook w:val="04A0" w:firstRow="1" w:lastRow="0" w:firstColumn="1" w:lastColumn="0" w:noHBand="0" w:noVBand="1"/>
      </w:tblPr>
      <w:tblGrid>
        <w:gridCol w:w="716"/>
        <w:gridCol w:w="7021"/>
        <w:gridCol w:w="1576"/>
        <w:gridCol w:w="6305"/>
      </w:tblGrid>
      <w:tr w:rsidR="00B03FA1" w:rsidRPr="00363546" w:rsidTr="00A2103A">
        <w:trPr>
          <w:trHeight w:hRule="exact" w:val="430"/>
        </w:trPr>
        <w:tc>
          <w:tcPr>
            <w:tcW w:w="716"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lastRenderedPageBreak/>
              <w:t>№ п/п</w:t>
            </w:r>
          </w:p>
        </w:tc>
        <w:tc>
          <w:tcPr>
            <w:tcW w:w="7021"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Наименование задачи, результата</w:t>
            </w:r>
          </w:p>
        </w:tc>
        <w:tc>
          <w:tcPr>
            <w:tcW w:w="15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Срок</w:t>
            </w:r>
          </w:p>
        </w:tc>
        <w:tc>
          <w:tcPr>
            <w:tcW w:w="6305"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Характеристика результата</w:t>
            </w:r>
          </w:p>
        </w:tc>
      </w:tr>
      <w:tr w:rsidR="00B03FA1" w:rsidRPr="00363546" w:rsidTr="00A2103A">
        <w:trPr>
          <w:trHeight w:hRule="exact" w:val="287"/>
        </w:trPr>
        <w:tc>
          <w:tcPr>
            <w:tcW w:w="716"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1</w:t>
            </w:r>
          </w:p>
        </w:tc>
        <w:tc>
          <w:tcPr>
            <w:tcW w:w="7021"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2</w:t>
            </w:r>
          </w:p>
        </w:tc>
        <w:tc>
          <w:tcPr>
            <w:tcW w:w="15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3</w:t>
            </w:r>
          </w:p>
        </w:tc>
        <w:tc>
          <w:tcPr>
            <w:tcW w:w="6305"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4</w:t>
            </w:r>
          </w:p>
        </w:tc>
      </w:tr>
      <w:tr w:rsidR="00B03FA1" w:rsidRPr="00363546" w:rsidTr="00A2103A">
        <w:trPr>
          <w:trHeight w:hRule="exact" w:val="1117"/>
        </w:trPr>
        <w:tc>
          <w:tcPr>
            <w:tcW w:w="716"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1.2</w:t>
            </w:r>
          </w:p>
        </w:tc>
        <w:tc>
          <w:tcPr>
            <w:tcW w:w="7021" w:type="dxa"/>
            <w:tcBorders>
              <w:top w:val="single" w:sz="5" w:space="0" w:color="000000"/>
              <w:left w:val="single" w:sz="5" w:space="0" w:color="000000"/>
              <w:right w:val="single" w:sz="5" w:space="0" w:color="000000"/>
            </w:tcBorders>
            <w:shd w:val="clear" w:color="auto" w:fill="auto"/>
            <w:tcMar>
              <w:left w:w="72" w:type="dxa"/>
              <w:right w:w="72" w:type="dxa"/>
            </w:tcMar>
          </w:tcPr>
          <w:p w:rsidR="00B03FA1" w:rsidRPr="00363546" w:rsidRDefault="00B03FA1" w:rsidP="00A2103A">
            <w:pPr>
              <w:spacing w:line="230" w:lineRule="auto"/>
              <w:jc w:val="both"/>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 xml:space="preserve">Обеспечены условия для освоения дополнительных общеобразовательных программ, в том числе с использованием дистанционных технологий, для не менее 70% детей с ограниченными возможностями здоровья </w:t>
            </w:r>
          </w:p>
        </w:tc>
        <w:tc>
          <w:tcPr>
            <w:tcW w:w="1576"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31.12.2024</w:t>
            </w:r>
          </w:p>
        </w:tc>
        <w:tc>
          <w:tcPr>
            <w:tcW w:w="6305"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spacing w:val="-2"/>
                <w:sz w:val="24"/>
                <w:szCs w:val="24"/>
              </w:rPr>
              <w:t>Созданы условия для обучения не менее 70% детей с ОВЗ и детей-инвалидов в возрасте от 5 до 18 лет по программам дополнительного образования</w:t>
            </w:r>
          </w:p>
          <w:p w:rsidR="00B03FA1" w:rsidRPr="00363546" w:rsidRDefault="00B03FA1" w:rsidP="00A2103A">
            <w:pPr>
              <w:spacing w:line="230" w:lineRule="auto"/>
              <w:rPr>
                <w:rFonts w:ascii="Times New Roman" w:eastAsia="Times New Roman" w:hAnsi="Times New Roman" w:cs="Times New Roman"/>
                <w:color w:val="000000"/>
                <w:spacing w:val="-2"/>
                <w:sz w:val="24"/>
                <w:szCs w:val="24"/>
              </w:rPr>
            </w:pPr>
          </w:p>
          <w:p w:rsidR="00B03FA1" w:rsidRPr="00363546" w:rsidRDefault="00B03FA1" w:rsidP="00A2103A">
            <w:pPr>
              <w:rPr>
                <w:rFonts w:ascii="Times New Roman" w:hAnsi="Times New Roman" w:cs="Times New Roman"/>
                <w:sz w:val="24"/>
                <w:szCs w:val="24"/>
              </w:rPr>
            </w:pPr>
          </w:p>
        </w:tc>
      </w:tr>
      <w:tr w:rsidR="00B03FA1" w:rsidRPr="00363546" w:rsidTr="00A2103A">
        <w:trPr>
          <w:trHeight w:hRule="exact" w:val="1791"/>
        </w:trPr>
        <w:tc>
          <w:tcPr>
            <w:tcW w:w="71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rPr>
                <w:rFonts w:ascii="Times New Roman" w:hAnsi="Times New Roman" w:cs="Times New Roman"/>
                <w:sz w:val="24"/>
                <w:szCs w:val="24"/>
              </w:rPr>
            </w:pPr>
          </w:p>
        </w:tc>
        <w:tc>
          <w:tcPr>
            <w:tcW w:w="7021" w:type="dxa"/>
            <w:tcBorders>
              <w:left w:val="single" w:sz="5" w:space="0" w:color="000000"/>
              <w:bottom w:val="single" w:sz="5" w:space="0" w:color="000000"/>
              <w:right w:val="single" w:sz="5" w:space="0" w:color="000000"/>
            </w:tcBorders>
            <w:shd w:val="clear" w:color="auto" w:fill="auto"/>
            <w:tcMar>
              <w:top w:w="72" w:type="dxa"/>
              <w:left w:w="287" w:type="dxa"/>
              <w:right w:w="72" w:type="dxa"/>
            </w:tcMar>
            <w:vAlign w:val="center"/>
          </w:tcPr>
          <w:p w:rsidR="00B03FA1" w:rsidRPr="00363546" w:rsidRDefault="00B03FA1" w:rsidP="00A2103A">
            <w:pPr>
              <w:spacing w:line="230" w:lineRule="auto"/>
              <w:jc w:val="both"/>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на 31.12.2019 - 34 ПРОЦ</w:t>
            </w:r>
          </w:p>
          <w:p w:rsidR="00B03FA1" w:rsidRPr="00363546" w:rsidRDefault="00B03FA1" w:rsidP="00A2103A">
            <w:pPr>
              <w:spacing w:line="230" w:lineRule="auto"/>
              <w:jc w:val="both"/>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на 31.12.2020 - 46 ПРОЦ</w:t>
            </w:r>
          </w:p>
          <w:p w:rsidR="00B03FA1" w:rsidRPr="00363546" w:rsidRDefault="00B03FA1" w:rsidP="00A2103A">
            <w:pPr>
              <w:spacing w:line="230" w:lineRule="auto"/>
              <w:jc w:val="both"/>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на 31.12.2021 - 52 ПРОЦ</w:t>
            </w:r>
          </w:p>
          <w:p w:rsidR="00B03FA1" w:rsidRPr="00363546" w:rsidRDefault="00B03FA1" w:rsidP="00A2103A">
            <w:pPr>
              <w:spacing w:line="230" w:lineRule="auto"/>
              <w:jc w:val="both"/>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на 31.12.2022 - 58 ПРОЦ</w:t>
            </w:r>
          </w:p>
          <w:p w:rsidR="00B03FA1" w:rsidRPr="00363546" w:rsidRDefault="00B03FA1" w:rsidP="00A2103A">
            <w:pPr>
              <w:spacing w:line="230" w:lineRule="auto"/>
              <w:jc w:val="both"/>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на 31.12.2023 - 64 ПРОЦ</w:t>
            </w:r>
          </w:p>
          <w:p w:rsidR="00B03FA1" w:rsidRPr="00363546" w:rsidRDefault="00B03FA1" w:rsidP="00A2103A">
            <w:pPr>
              <w:spacing w:line="230" w:lineRule="auto"/>
              <w:jc w:val="both"/>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на 31.12.2024 - 70 ПРОЦ</w:t>
            </w:r>
          </w:p>
        </w:tc>
        <w:tc>
          <w:tcPr>
            <w:tcW w:w="157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rPr>
                <w:rFonts w:ascii="Times New Roman" w:hAnsi="Times New Roman" w:cs="Times New Roman"/>
                <w:sz w:val="24"/>
                <w:szCs w:val="24"/>
              </w:rPr>
            </w:pPr>
          </w:p>
        </w:tc>
        <w:tc>
          <w:tcPr>
            <w:tcW w:w="6305" w:type="dxa"/>
            <w:vMerge/>
            <w:tcBorders>
              <w:top w:val="single" w:sz="5" w:space="0" w:color="000000"/>
              <w:left w:val="single" w:sz="5" w:space="0" w:color="000000"/>
              <w:bottom w:val="single" w:sz="5" w:space="0" w:color="000000"/>
              <w:right w:val="single" w:sz="5" w:space="0" w:color="000000"/>
            </w:tcBorders>
            <w:shd w:val="clear" w:color="auto" w:fill="auto"/>
          </w:tcPr>
          <w:p w:rsidR="00B03FA1" w:rsidRPr="00363546" w:rsidRDefault="00B03FA1" w:rsidP="00A2103A">
            <w:pPr>
              <w:rPr>
                <w:rFonts w:ascii="Times New Roman" w:hAnsi="Times New Roman" w:cs="Times New Roman"/>
                <w:sz w:val="24"/>
                <w:szCs w:val="24"/>
              </w:rPr>
            </w:pPr>
          </w:p>
        </w:tc>
      </w:tr>
      <w:tr w:rsidR="00B03FA1" w:rsidRPr="00363546" w:rsidTr="00A2103A">
        <w:trPr>
          <w:trHeight w:hRule="exact" w:val="2207"/>
        </w:trPr>
        <w:tc>
          <w:tcPr>
            <w:tcW w:w="716"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1.3</w:t>
            </w:r>
          </w:p>
        </w:tc>
        <w:tc>
          <w:tcPr>
            <w:tcW w:w="7021" w:type="dxa"/>
            <w:tcBorders>
              <w:top w:val="single" w:sz="5" w:space="0" w:color="000000"/>
              <w:left w:val="single" w:sz="5" w:space="0" w:color="000000"/>
              <w:right w:val="single" w:sz="5" w:space="0" w:color="000000"/>
            </w:tcBorders>
            <w:shd w:val="clear" w:color="auto" w:fill="auto"/>
            <w:tcMar>
              <w:left w:w="72" w:type="dxa"/>
              <w:right w:w="72" w:type="dxa"/>
            </w:tcMar>
          </w:tcPr>
          <w:p w:rsidR="00B03FA1" w:rsidRPr="00363546" w:rsidRDefault="00B03FA1" w:rsidP="00A2103A">
            <w:pPr>
              <w:spacing w:line="230" w:lineRule="auto"/>
              <w:jc w:val="both"/>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 xml:space="preserve">Создан и функционирует Региональный центр выявления и поддержки детей, проявляющих выдающиеся способности, реализующий программы с учетом опыта Образовательного фонда "Талант и успех". Не менее 3600 детей, обучающихся в 5-11 классах в образовательных организациях автономного округа, приняли участие в проектных и образовательных сменах на базе Регионального центра выявления и поддержки одаренных детей  </w:t>
            </w:r>
          </w:p>
        </w:tc>
        <w:tc>
          <w:tcPr>
            <w:tcW w:w="1576"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31.12.2024</w:t>
            </w:r>
          </w:p>
        </w:tc>
        <w:tc>
          <w:tcPr>
            <w:tcW w:w="6305"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B03FA1" w:rsidRPr="00363546" w:rsidRDefault="00B03FA1" w:rsidP="00A2103A">
            <w:pPr>
              <w:spacing w:line="230" w:lineRule="auto"/>
              <w:rPr>
                <w:rFonts w:ascii="Times New Roman" w:eastAsia="Times New Roman" w:hAnsi="Times New Roman" w:cs="Times New Roman"/>
                <w:spacing w:val="-2"/>
                <w:sz w:val="24"/>
                <w:szCs w:val="24"/>
              </w:rPr>
            </w:pPr>
            <w:r w:rsidRPr="00363546">
              <w:rPr>
                <w:rFonts w:ascii="Times New Roman" w:eastAsia="Times New Roman" w:hAnsi="Times New Roman" w:cs="Times New Roman"/>
                <w:spacing w:val="-2"/>
                <w:sz w:val="24"/>
                <w:szCs w:val="24"/>
              </w:rPr>
              <w:t xml:space="preserve">Деятельность центра соответствует методическим рекомендациям по созданию и развитию деятельности Региональных центров выявления, поддержки развития способностей и талантов у детей и молодежи, созданных с учетом опыта фонда «Талант и успех», утвержденными заместителем Министра просвещения РФ И.П. Потехиной (письмо № ИП-520/06 от 21.05.2019). </w:t>
            </w:r>
          </w:p>
          <w:p w:rsidR="00B03FA1" w:rsidRPr="00363546" w:rsidRDefault="00B03FA1" w:rsidP="00A2103A">
            <w:pPr>
              <w:spacing w:line="230" w:lineRule="auto"/>
              <w:rPr>
                <w:rFonts w:ascii="Times New Roman" w:eastAsia="Times New Roman" w:hAnsi="Times New Roman" w:cs="Times New Roman"/>
                <w:spacing w:val="-2"/>
                <w:sz w:val="24"/>
                <w:szCs w:val="24"/>
              </w:rPr>
            </w:pPr>
            <w:r w:rsidRPr="00363546">
              <w:rPr>
                <w:rFonts w:ascii="Times New Roman" w:eastAsia="Times New Roman" w:hAnsi="Times New Roman" w:cs="Times New Roman"/>
                <w:spacing w:val="-2"/>
                <w:sz w:val="24"/>
                <w:szCs w:val="24"/>
              </w:rPr>
              <w:t>Создан и функционирует Региональный центр выявления и поддержки детей, проявляющих выдающиеся способности, реализующий программы с учетом опыта Образовательного фонда "Талант и успех". Не менее 3600 детей, обучающихся в 5-11 классах в образовательных организациях автономного округа, приняли участие в проектных и образовательных сменах на базе Регионального центра выявления и поддержки одаренных детей. Участие в проектных и образовательных сменах Регионального центра осуществляется на основе конкурсных отборов. Обеспечение участия (проезд) - осуществляется за счет средств муниципальных образований автономного округа, обеспечение проживания, питания, трансфера, реализации образовательной программы - за счет средств региона</w:t>
            </w:r>
          </w:p>
          <w:p w:rsidR="00B03FA1" w:rsidRPr="00363546" w:rsidRDefault="00B03FA1" w:rsidP="00A2103A">
            <w:pPr>
              <w:spacing w:line="230" w:lineRule="auto"/>
              <w:rPr>
                <w:rFonts w:ascii="Times New Roman" w:eastAsia="Times New Roman" w:hAnsi="Times New Roman" w:cs="Times New Roman"/>
                <w:spacing w:val="-2"/>
                <w:sz w:val="24"/>
                <w:szCs w:val="24"/>
              </w:rPr>
            </w:pPr>
          </w:p>
          <w:p w:rsidR="00B03FA1" w:rsidRPr="00363546" w:rsidRDefault="00B03FA1" w:rsidP="00A2103A">
            <w:pPr>
              <w:spacing w:line="230" w:lineRule="auto"/>
              <w:rPr>
                <w:rFonts w:ascii="Times New Roman" w:eastAsia="Times New Roman" w:hAnsi="Times New Roman" w:cs="Times New Roman"/>
                <w:spacing w:val="-2"/>
                <w:sz w:val="24"/>
                <w:szCs w:val="24"/>
              </w:rPr>
            </w:pPr>
          </w:p>
          <w:p w:rsidR="00B03FA1" w:rsidRPr="00363546" w:rsidRDefault="00B03FA1" w:rsidP="00A2103A">
            <w:pPr>
              <w:spacing w:line="230" w:lineRule="auto"/>
              <w:rPr>
                <w:rFonts w:ascii="Times New Roman" w:eastAsia="Times New Roman" w:hAnsi="Times New Roman" w:cs="Times New Roman"/>
                <w:spacing w:val="-2"/>
                <w:sz w:val="24"/>
                <w:szCs w:val="24"/>
              </w:rPr>
            </w:pPr>
            <w:r w:rsidRPr="00363546">
              <w:rPr>
                <w:rFonts w:ascii="Times New Roman" w:eastAsia="Times New Roman" w:hAnsi="Times New Roman" w:cs="Times New Roman"/>
                <w:spacing w:val="-2"/>
                <w:sz w:val="24"/>
                <w:szCs w:val="24"/>
              </w:rPr>
              <w:t> </w:t>
            </w:r>
          </w:p>
          <w:p w:rsidR="00B03FA1" w:rsidRPr="00363546" w:rsidRDefault="00B03FA1" w:rsidP="00A2103A">
            <w:pPr>
              <w:spacing w:line="230" w:lineRule="auto"/>
              <w:rPr>
                <w:rFonts w:ascii="Times New Roman" w:eastAsia="Times New Roman" w:hAnsi="Times New Roman" w:cs="Times New Roman"/>
                <w:spacing w:val="-2"/>
                <w:sz w:val="24"/>
                <w:szCs w:val="24"/>
              </w:rPr>
            </w:pPr>
          </w:p>
          <w:p w:rsidR="00B03FA1" w:rsidRPr="00363546" w:rsidRDefault="00B03FA1" w:rsidP="00A2103A">
            <w:pPr>
              <w:spacing w:line="230" w:lineRule="auto"/>
              <w:rPr>
                <w:rFonts w:ascii="Times New Roman" w:eastAsia="Times New Roman" w:hAnsi="Times New Roman" w:cs="Times New Roman"/>
                <w:spacing w:val="-2"/>
                <w:sz w:val="24"/>
                <w:szCs w:val="24"/>
              </w:rPr>
            </w:pPr>
            <w:r w:rsidRPr="00363546">
              <w:rPr>
                <w:rFonts w:ascii="Times New Roman" w:eastAsia="Times New Roman" w:hAnsi="Times New Roman" w:cs="Times New Roman"/>
                <w:spacing w:val="-2"/>
                <w:sz w:val="24"/>
                <w:szCs w:val="24"/>
              </w:rPr>
              <w:t>До 2024 года и далее на базе Регионального центра ежегодно проводятся проектные и предметные образовательные смены длительностью не менее 14 дней (10 смен ежегодно с охватом не менее 60 детей в каждой) по направлениям «Наука», «Спорт», «Искусство».</w:t>
            </w:r>
          </w:p>
          <w:p w:rsidR="00B03FA1" w:rsidRPr="00363546" w:rsidRDefault="00B03FA1" w:rsidP="00A2103A">
            <w:pPr>
              <w:spacing w:line="230" w:lineRule="auto"/>
              <w:rPr>
                <w:rFonts w:ascii="Times New Roman" w:eastAsia="Times New Roman" w:hAnsi="Times New Roman" w:cs="Times New Roman"/>
                <w:spacing w:val="-2"/>
                <w:sz w:val="24"/>
                <w:szCs w:val="24"/>
              </w:rPr>
            </w:pPr>
          </w:p>
          <w:p w:rsidR="00B03FA1" w:rsidRPr="00363546" w:rsidRDefault="00B03FA1" w:rsidP="00A2103A">
            <w:pPr>
              <w:spacing w:line="230" w:lineRule="auto"/>
              <w:rPr>
                <w:rFonts w:ascii="Times New Roman" w:eastAsia="Times New Roman" w:hAnsi="Times New Roman" w:cs="Times New Roman"/>
                <w:spacing w:val="-2"/>
                <w:sz w:val="24"/>
                <w:szCs w:val="24"/>
              </w:rPr>
            </w:pPr>
            <w:r w:rsidRPr="00363546">
              <w:rPr>
                <w:rFonts w:ascii="Times New Roman" w:eastAsia="Times New Roman" w:hAnsi="Times New Roman" w:cs="Times New Roman"/>
                <w:spacing w:val="-2"/>
                <w:sz w:val="24"/>
                <w:szCs w:val="24"/>
              </w:rPr>
              <w:t> </w:t>
            </w:r>
          </w:p>
          <w:p w:rsidR="00B03FA1" w:rsidRPr="00363546" w:rsidRDefault="00B03FA1" w:rsidP="00A2103A">
            <w:pPr>
              <w:spacing w:line="230" w:lineRule="auto"/>
              <w:rPr>
                <w:rFonts w:ascii="Times New Roman" w:eastAsia="Times New Roman" w:hAnsi="Times New Roman" w:cs="Times New Roman"/>
                <w:spacing w:val="-2"/>
                <w:sz w:val="24"/>
                <w:szCs w:val="24"/>
              </w:rPr>
            </w:pPr>
          </w:p>
          <w:p w:rsidR="00B03FA1" w:rsidRPr="00363546" w:rsidRDefault="00B03FA1" w:rsidP="00A2103A">
            <w:pPr>
              <w:spacing w:line="230" w:lineRule="auto"/>
              <w:rPr>
                <w:rFonts w:ascii="Times New Roman" w:eastAsia="Times New Roman" w:hAnsi="Times New Roman" w:cs="Times New Roman"/>
                <w:spacing w:val="-2"/>
                <w:sz w:val="24"/>
                <w:szCs w:val="24"/>
              </w:rPr>
            </w:pPr>
          </w:p>
          <w:p w:rsidR="00B03FA1" w:rsidRPr="00363546" w:rsidRDefault="00B03FA1" w:rsidP="00A2103A">
            <w:pPr>
              <w:spacing w:line="230" w:lineRule="auto"/>
              <w:rPr>
                <w:rFonts w:ascii="Times New Roman" w:eastAsia="Times New Roman" w:hAnsi="Times New Roman" w:cs="Times New Roman"/>
                <w:spacing w:val="-2"/>
                <w:sz w:val="24"/>
                <w:szCs w:val="24"/>
              </w:rPr>
            </w:pPr>
          </w:p>
          <w:p w:rsidR="00B03FA1" w:rsidRPr="00363546" w:rsidRDefault="00B03FA1" w:rsidP="00A2103A">
            <w:pPr>
              <w:spacing w:line="230" w:lineRule="auto"/>
              <w:rPr>
                <w:rFonts w:ascii="Times New Roman" w:eastAsia="Times New Roman" w:hAnsi="Times New Roman" w:cs="Times New Roman"/>
                <w:spacing w:val="-2"/>
                <w:sz w:val="24"/>
                <w:szCs w:val="24"/>
              </w:rPr>
            </w:pPr>
          </w:p>
          <w:p w:rsidR="00B03FA1" w:rsidRPr="00363546" w:rsidRDefault="00B03FA1" w:rsidP="00A2103A">
            <w:pPr>
              <w:spacing w:line="230" w:lineRule="auto"/>
              <w:rPr>
                <w:rFonts w:ascii="Times New Roman" w:eastAsia="Times New Roman" w:hAnsi="Times New Roman" w:cs="Times New Roman"/>
                <w:spacing w:val="-2"/>
                <w:sz w:val="24"/>
                <w:szCs w:val="24"/>
              </w:rPr>
            </w:pPr>
          </w:p>
          <w:p w:rsidR="00B03FA1" w:rsidRPr="00363546" w:rsidRDefault="00B03FA1" w:rsidP="00A2103A">
            <w:pPr>
              <w:spacing w:line="230" w:lineRule="auto"/>
              <w:rPr>
                <w:rFonts w:ascii="Times New Roman" w:eastAsia="Times New Roman" w:hAnsi="Times New Roman" w:cs="Times New Roman"/>
                <w:spacing w:val="-2"/>
                <w:sz w:val="24"/>
                <w:szCs w:val="24"/>
              </w:rPr>
            </w:pPr>
          </w:p>
          <w:p w:rsidR="00B03FA1" w:rsidRPr="00363546" w:rsidRDefault="00B03FA1" w:rsidP="00A2103A">
            <w:pPr>
              <w:spacing w:line="230" w:lineRule="auto"/>
              <w:rPr>
                <w:rFonts w:ascii="Times New Roman" w:eastAsia="Times New Roman" w:hAnsi="Times New Roman" w:cs="Times New Roman"/>
                <w:spacing w:val="-2"/>
                <w:sz w:val="24"/>
                <w:szCs w:val="24"/>
              </w:rPr>
            </w:pPr>
          </w:p>
          <w:p w:rsidR="00B03FA1" w:rsidRPr="00363546" w:rsidRDefault="00B03FA1" w:rsidP="00A2103A">
            <w:pPr>
              <w:spacing w:line="230" w:lineRule="auto"/>
              <w:rPr>
                <w:rFonts w:ascii="Times New Roman" w:eastAsia="Times New Roman" w:hAnsi="Times New Roman" w:cs="Times New Roman"/>
                <w:spacing w:val="-2"/>
                <w:sz w:val="24"/>
                <w:szCs w:val="24"/>
              </w:rPr>
            </w:pPr>
          </w:p>
          <w:p w:rsidR="00B03FA1" w:rsidRPr="00363546" w:rsidRDefault="00B03FA1" w:rsidP="00A2103A">
            <w:pPr>
              <w:spacing w:line="230" w:lineRule="auto"/>
              <w:rPr>
                <w:rFonts w:ascii="Times New Roman" w:eastAsia="Times New Roman" w:hAnsi="Times New Roman" w:cs="Times New Roman"/>
                <w:color w:val="000000"/>
                <w:spacing w:val="-2"/>
                <w:sz w:val="24"/>
                <w:szCs w:val="24"/>
              </w:rPr>
            </w:pPr>
          </w:p>
          <w:p w:rsidR="00B03FA1" w:rsidRPr="00363546" w:rsidRDefault="00B03FA1" w:rsidP="00A2103A">
            <w:pPr>
              <w:spacing w:line="230" w:lineRule="auto"/>
              <w:rPr>
                <w:rFonts w:ascii="Times New Roman" w:eastAsia="Times New Roman" w:hAnsi="Times New Roman" w:cs="Times New Roman"/>
                <w:color w:val="000000"/>
                <w:spacing w:val="-2"/>
                <w:sz w:val="24"/>
                <w:szCs w:val="24"/>
              </w:rPr>
            </w:pPr>
          </w:p>
          <w:p w:rsidR="00B03FA1" w:rsidRPr="00363546" w:rsidRDefault="00B03FA1" w:rsidP="00A2103A">
            <w:pPr>
              <w:spacing w:line="184" w:lineRule="auto"/>
              <w:rPr>
                <w:rFonts w:ascii="Times New Roman" w:eastAsia="Times New Roman" w:hAnsi="Times New Roman" w:cs="Times New Roman"/>
                <w:color w:val="000000"/>
                <w:spacing w:val="-2"/>
                <w:sz w:val="24"/>
                <w:szCs w:val="24"/>
              </w:rPr>
            </w:pPr>
          </w:p>
          <w:p w:rsidR="00B03FA1" w:rsidRPr="00363546" w:rsidRDefault="00B03FA1" w:rsidP="00A2103A">
            <w:pPr>
              <w:spacing w:line="230" w:lineRule="auto"/>
              <w:rPr>
                <w:rFonts w:ascii="Times New Roman" w:eastAsia="Times New Roman" w:hAnsi="Times New Roman" w:cs="Times New Roman"/>
                <w:color w:val="000000"/>
                <w:spacing w:val="-2"/>
                <w:sz w:val="24"/>
                <w:szCs w:val="24"/>
              </w:rPr>
            </w:pPr>
          </w:p>
          <w:p w:rsidR="00B03FA1" w:rsidRPr="00363546" w:rsidRDefault="00B03FA1" w:rsidP="00A2103A">
            <w:pPr>
              <w:spacing w:line="230" w:lineRule="auto"/>
              <w:rPr>
                <w:rFonts w:ascii="Times New Roman" w:eastAsia="Times New Roman" w:hAnsi="Times New Roman" w:cs="Times New Roman"/>
                <w:color w:val="000000"/>
                <w:spacing w:val="-2"/>
                <w:sz w:val="24"/>
                <w:szCs w:val="24"/>
              </w:rPr>
            </w:pPr>
          </w:p>
          <w:p w:rsidR="00B03FA1" w:rsidRPr="00363546" w:rsidRDefault="00B03FA1" w:rsidP="00A2103A">
            <w:pPr>
              <w:spacing w:line="184" w:lineRule="auto"/>
              <w:rPr>
                <w:rFonts w:ascii="Times New Roman" w:eastAsia="Times New Roman" w:hAnsi="Times New Roman" w:cs="Times New Roman"/>
                <w:color w:val="000000"/>
                <w:spacing w:val="-2"/>
                <w:sz w:val="24"/>
                <w:szCs w:val="24"/>
              </w:rPr>
            </w:pPr>
          </w:p>
          <w:p w:rsidR="00B03FA1" w:rsidRPr="00363546" w:rsidRDefault="00B03FA1" w:rsidP="00A2103A">
            <w:pPr>
              <w:spacing w:line="230" w:lineRule="auto"/>
              <w:rPr>
                <w:rFonts w:ascii="Times New Roman" w:eastAsia="Times New Roman" w:hAnsi="Times New Roman" w:cs="Times New Roman"/>
                <w:color w:val="000000"/>
                <w:spacing w:val="-2"/>
                <w:sz w:val="24"/>
                <w:szCs w:val="24"/>
              </w:rPr>
            </w:pPr>
          </w:p>
          <w:p w:rsidR="00B03FA1" w:rsidRPr="00363546" w:rsidRDefault="00B03FA1" w:rsidP="00A2103A">
            <w:pPr>
              <w:spacing w:line="230" w:lineRule="auto"/>
              <w:rPr>
                <w:rFonts w:ascii="Times New Roman" w:eastAsia="Times New Roman" w:hAnsi="Times New Roman" w:cs="Times New Roman"/>
                <w:color w:val="000000"/>
                <w:spacing w:val="-2"/>
                <w:sz w:val="24"/>
                <w:szCs w:val="24"/>
              </w:rPr>
            </w:pPr>
          </w:p>
          <w:p w:rsidR="00B03FA1" w:rsidRPr="00363546" w:rsidRDefault="00B03FA1" w:rsidP="00A2103A">
            <w:pPr>
              <w:spacing w:line="184" w:lineRule="auto"/>
              <w:rPr>
                <w:rFonts w:ascii="Times New Roman" w:eastAsia="Times New Roman" w:hAnsi="Times New Roman" w:cs="Times New Roman"/>
                <w:color w:val="000000"/>
                <w:spacing w:val="-2"/>
                <w:sz w:val="24"/>
                <w:szCs w:val="24"/>
              </w:rPr>
            </w:pPr>
          </w:p>
          <w:p w:rsidR="00B03FA1" w:rsidRPr="00363546" w:rsidRDefault="00B03FA1" w:rsidP="00A2103A">
            <w:pPr>
              <w:spacing w:line="230" w:lineRule="auto"/>
              <w:rPr>
                <w:rFonts w:ascii="Times New Roman" w:eastAsia="Times New Roman" w:hAnsi="Times New Roman" w:cs="Times New Roman"/>
                <w:color w:val="000000"/>
                <w:spacing w:val="-2"/>
                <w:sz w:val="24"/>
                <w:szCs w:val="24"/>
              </w:rPr>
            </w:pPr>
          </w:p>
          <w:p w:rsidR="00B03FA1" w:rsidRPr="00363546" w:rsidRDefault="00B03FA1" w:rsidP="00A2103A">
            <w:pPr>
              <w:spacing w:line="230" w:lineRule="auto"/>
              <w:rPr>
                <w:rFonts w:ascii="Times New Roman" w:eastAsia="Times New Roman" w:hAnsi="Times New Roman" w:cs="Times New Roman"/>
                <w:color w:val="000000"/>
                <w:spacing w:val="-2"/>
                <w:sz w:val="24"/>
                <w:szCs w:val="24"/>
              </w:rPr>
            </w:pPr>
          </w:p>
          <w:p w:rsidR="00B03FA1" w:rsidRPr="00363546" w:rsidRDefault="00B03FA1" w:rsidP="00A2103A">
            <w:pPr>
              <w:rPr>
                <w:rFonts w:ascii="Times New Roman" w:hAnsi="Times New Roman" w:cs="Times New Roman"/>
                <w:sz w:val="24"/>
                <w:szCs w:val="24"/>
              </w:rPr>
            </w:pPr>
          </w:p>
        </w:tc>
      </w:tr>
      <w:tr w:rsidR="00B03FA1" w:rsidRPr="00363546" w:rsidTr="00A2103A">
        <w:trPr>
          <w:trHeight w:hRule="exact" w:val="1777"/>
        </w:trPr>
        <w:tc>
          <w:tcPr>
            <w:tcW w:w="71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rPr>
                <w:rFonts w:ascii="Times New Roman" w:hAnsi="Times New Roman" w:cs="Times New Roman"/>
                <w:sz w:val="24"/>
                <w:szCs w:val="24"/>
              </w:rPr>
            </w:pPr>
          </w:p>
        </w:tc>
        <w:tc>
          <w:tcPr>
            <w:tcW w:w="7021" w:type="dxa"/>
            <w:vMerge w:val="restart"/>
            <w:tcBorders>
              <w:left w:val="single" w:sz="5" w:space="0" w:color="000000"/>
              <w:bottom w:val="single" w:sz="5" w:space="0" w:color="000000"/>
              <w:right w:val="single" w:sz="5" w:space="0" w:color="000000"/>
            </w:tcBorders>
            <w:shd w:val="clear" w:color="auto" w:fill="auto"/>
            <w:tcMar>
              <w:left w:w="287" w:type="dxa"/>
              <w:right w:w="72" w:type="dxa"/>
            </w:tcMar>
            <w:vAlign w:val="center"/>
          </w:tcPr>
          <w:p w:rsidR="00B03FA1" w:rsidRPr="00363546" w:rsidRDefault="00B03FA1" w:rsidP="00A2103A">
            <w:pPr>
              <w:spacing w:line="230" w:lineRule="auto"/>
              <w:jc w:val="both"/>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на 31.12.2019 - 600 ЧЕЛ</w:t>
            </w:r>
          </w:p>
          <w:p w:rsidR="00B03FA1" w:rsidRPr="00363546" w:rsidRDefault="00B03FA1" w:rsidP="00A2103A">
            <w:pPr>
              <w:spacing w:line="230" w:lineRule="auto"/>
              <w:jc w:val="both"/>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на 31.12.2020 - 1200 ЧЕЛ</w:t>
            </w:r>
          </w:p>
          <w:p w:rsidR="00B03FA1" w:rsidRPr="00363546" w:rsidRDefault="00B03FA1" w:rsidP="00A2103A">
            <w:pPr>
              <w:spacing w:line="230" w:lineRule="auto"/>
              <w:jc w:val="both"/>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на 31.12.2021 - 1800 ЧЕЛ</w:t>
            </w:r>
          </w:p>
          <w:p w:rsidR="00B03FA1" w:rsidRPr="00363546" w:rsidRDefault="00B03FA1" w:rsidP="00A2103A">
            <w:pPr>
              <w:spacing w:line="230" w:lineRule="auto"/>
              <w:jc w:val="both"/>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на 31.12.2022 - 2400 ЧЕЛ</w:t>
            </w:r>
          </w:p>
          <w:p w:rsidR="00B03FA1" w:rsidRPr="00363546" w:rsidRDefault="00B03FA1" w:rsidP="00A2103A">
            <w:pPr>
              <w:spacing w:line="230" w:lineRule="auto"/>
              <w:jc w:val="both"/>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на 31.12.2023 - 3000 ЧЕЛ</w:t>
            </w:r>
          </w:p>
          <w:p w:rsidR="00B03FA1" w:rsidRPr="00363546" w:rsidRDefault="00B03FA1" w:rsidP="00A2103A">
            <w:pPr>
              <w:spacing w:line="230" w:lineRule="auto"/>
              <w:jc w:val="both"/>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на 31.12.2024 - 3600 ЧЕЛ</w:t>
            </w:r>
          </w:p>
        </w:tc>
        <w:tc>
          <w:tcPr>
            <w:tcW w:w="157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rPr>
                <w:rFonts w:ascii="Times New Roman" w:hAnsi="Times New Roman" w:cs="Times New Roman"/>
                <w:sz w:val="24"/>
                <w:szCs w:val="24"/>
              </w:rPr>
            </w:pPr>
          </w:p>
        </w:tc>
        <w:tc>
          <w:tcPr>
            <w:tcW w:w="6305" w:type="dxa"/>
            <w:vMerge/>
            <w:tcBorders>
              <w:top w:val="single" w:sz="5" w:space="0" w:color="000000"/>
              <w:left w:val="single" w:sz="5" w:space="0" w:color="000000"/>
              <w:bottom w:val="single" w:sz="5" w:space="0" w:color="000000"/>
              <w:right w:val="single" w:sz="5" w:space="0" w:color="000000"/>
            </w:tcBorders>
            <w:shd w:val="clear" w:color="auto" w:fill="auto"/>
          </w:tcPr>
          <w:p w:rsidR="00B03FA1" w:rsidRPr="00363546" w:rsidRDefault="00B03FA1" w:rsidP="00A2103A">
            <w:pPr>
              <w:rPr>
                <w:rFonts w:ascii="Times New Roman" w:hAnsi="Times New Roman" w:cs="Times New Roman"/>
                <w:sz w:val="24"/>
                <w:szCs w:val="24"/>
              </w:rPr>
            </w:pPr>
          </w:p>
        </w:tc>
      </w:tr>
      <w:tr w:rsidR="00B03FA1" w:rsidRPr="00363546" w:rsidTr="00A2103A">
        <w:trPr>
          <w:trHeight w:hRule="exact" w:val="1776"/>
        </w:trPr>
        <w:tc>
          <w:tcPr>
            <w:tcW w:w="71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rPr>
                <w:rFonts w:ascii="Times New Roman" w:hAnsi="Times New Roman" w:cs="Times New Roman"/>
                <w:sz w:val="24"/>
                <w:szCs w:val="24"/>
              </w:rPr>
            </w:pPr>
          </w:p>
        </w:tc>
        <w:tc>
          <w:tcPr>
            <w:tcW w:w="7021" w:type="dxa"/>
            <w:vMerge/>
            <w:tcBorders>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rPr>
                <w:rFonts w:ascii="Times New Roman" w:hAnsi="Times New Roman" w:cs="Times New Roman"/>
                <w:sz w:val="24"/>
                <w:szCs w:val="24"/>
              </w:rPr>
            </w:pPr>
          </w:p>
        </w:tc>
        <w:tc>
          <w:tcPr>
            <w:tcW w:w="157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rPr>
                <w:rFonts w:ascii="Times New Roman" w:hAnsi="Times New Roman" w:cs="Times New Roman"/>
                <w:sz w:val="24"/>
                <w:szCs w:val="24"/>
              </w:rPr>
            </w:pPr>
          </w:p>
        </w:tc>
        <w:tc>
          <w:tcPr>
            <w:tcW w:w="6305" w:type="dxa"/>
            <w:vMerge/>
            <w:tcBorders>
              <w:top w:val="single" w:sz="5" w:space="0" w:color="000000"/>
              <w:left w:val="single" w:sz="5" w:space="0" w:color="000000"/>
              <w:bottom w:val="single" w:sz="5" w:space="0" w:color="000000"/>
              <w:right w:val="single" w:sz="5" w:space="0" w:color="000000"/>
            </w:tcBorders>
            <w:shd w:val="clear" w:color="auto" w:fill="auto"/>
          </w:tcPr>
          <w:p w:rsidR="00B03FA1" w:rsidRPr="00363546" w:rsidRDefault="00B03FA1" w:rsidP="00A2103A">
            <w:pPr>
              <w:rPr>
                <w:rFonts w:ascii="Times New Roman" w:hAnsi="Times New Roman" w:cs="Times New Roman"/>
                <w:sz w:val="24"/>
                <w:szCs w:val="24"/>
              </w:rPr>
            </w:pPr>
          </w:p>
        </w:tc>
      </w:tr>
    </w:tbl>
    <w:p w:rsidR="00B03FA1" w:rsidRPr="00363546" w:rsidRDefault="00B03FA1" w:rsidP="00B03FA1">
      <w:pPr>
        <w:rPr>
          <w:rFonts w:ascii="Times New Roman" w:hAnsi="Times New Roman" w:cs="Times New Roman"/>
          <w:sz w:val="24"/>
          <w:szCs w:val="24"/>
        </w:rPr>
      </w:pPr>
      <w:r w:rsidRPr="00363546">
        <w:rPr>
          <w:rFonts w:ascii="Times New Roman" w:hAnsi="Times New Roman" w:cs="Times New Roman"/>
          <w:sz w:val="24"/>
          <w:szCs w:val="24"/>
        </w:rPr>
        <w:br w:type="page"/>
      </w:r>
    </w:p>
    <w:tbl>
      <w:tblPr>
        <w:tblW w:w="15618" w:type="dxa"/>
        <w:tblInd w:w="6" w:type="dxa"/>
        <w:tblLayout w:type="fixed"/>
        <w:tblCellMar>
          <w:left w:w="0" w:type="dxa"/>
          <w:right w:w="0" w:type="dxa"/>
        </w:tblCellMar>
        <w:tblLook w:val="04A0" w:firstRow="1" w:lastRow="0" w:firstColumn="1" w:lastColumn="0" w:noHBand="0" w:noVBand="1"/>
      </w:tblPr>
      <w:tblGrid>
        <w:gridCol w:w="716"/>
        <w:gridCol w:w="7021"/>
        <w:gridCol w:w="1576"/>
        <w:gridCol w:w="6305"/>
      </w:tblGrid>
      <w:tr w:rsidR="00B03FA1" w:rsidRPr="00363546" w:rsidTr="00A2103A">
        <w:trPr>
          <w:trHeight w:hRule="exact" w:val="430"/>
        </w:trPr>
        <w:tc>
          <w:tcPr>
            <w:tcW w:w="716"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lastRenderedPageBreak/>
              <w:t>№ п/п</w:t>
            </w:r>
          </w:p>
        </w:tc>
        <w:tc>
          <w:tcPr>
            <w:tcW w:w="7021"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Наименование задачи, результата</w:t>
            </w:r>
          </w:p>
        </w:tc>
        <w:tc>
          <w:tcPr>
            <w:tcW w:w="15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Срок</w:t>
            </w:r>
          </w:p>
        </w:tc>
        <w:tc>
          <w:tcPr>
            <w:tcW w:w="6305"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Характеристика результата</w:t>
            </w:r>
          </w:p>
        </w:tc>
      </w:tr>
      <w:tr w:rsidR="00B03FA1" w:rsidRPr="00363546" w:rsidTr="00A2103A">
        <w:trPr>
          <w:trHeight w:hRule="exact" w:val="287"/>
        </w:trPr>
        <w:tc>
          <w:tcPr>
            <w:tcW w:w="716"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1</w:t>
            </w:r>
          </w:p>
        </w:tc>
        <w:tc>
          <w:tcPr>
            <w:tcW w:w="7021"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2</w:t>
            </w:r>
          </w:p>
        </w:tc>
        <w:tc>
          <w:tcPr>
            <w:tcW w:w="15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3</w:t>
            </w:r>
          </w:p>
        </w:tc>
        <w:tc>
          <w:tcPr>
            <w:tcW w:w="6305"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4</w:t>
            </w:r>
          </w:p>
        </w:tc>
      </w:tr>
      <w:tr w:rsidR="00B03FA1" w:rsidRPr="00363546" w:rsidTr="00A2103A">
        <w:trPr>
          <w:trHeight w:hRule="exact" w:val="2865"/>
        </w:trPr>
        <w:tc>
          <w:tcPr>
            <w:tcW w:w="716"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1.4</w:t>
            </w:r>
          </w:p>
        </w:tc>
        <w:tc>
          <w:tcPr>
            <w:tcW w:w="7021" w:type="dxa"/>
            <w:vMerge w:val="restart"/>
            <w:tcBorders>
              <w:top w:val="single" w:sz="5" w:space="0" w:color="000000"/>
              <w:left w:val="single" w:sz="5" w:space="0" w:color="000000"/>
              <w:right w:val="single" w:sz="5" w:space="0" w:color="000000"/>
            </w:tcBorders>
            <w:shd w:val="clear" w:color="auto" w:fill="auto"/>
            <w:tcMar>
              <w:left w:w="72" w:type="dxa"/>
              <w:right w:w="72" w:type="dxa"/>
            </w:tcMar>
          </w:tcPr>
          <w:p w:rsidR="00B03FA1" w:rsidRPr="00363546" w:rsidRDefault="00B03FA1" w:rsidP="00A2103A">
            <w:pPr>
              <w:spacing w:line="230" w:lineRule="auto"/>
              <w:jc w:val="both"/>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Внедрена методология сопровождения, наставничества и «шефства» для обучающихся организаций, осуществляющих образовательную деятельность по дополнительным общеобразовательным программам, в том числе с применением лучших практик обмена опытом между обучающимися разных возрастов.Вовлечение в различные формы сопровождения, наставничества и шефства не менее чем 70 % обучающихся организаций, осуществляющих образовательную деятельность по дополнительным общеобразовательным программам.Обеспечение к 2024 году возможности обучающимся 5-11 классов освоения основных общеобразовательных программ по индивидуальному учебному плану, в том числе в сетевой форме, с зачетом результатов освоения ими дополнительных общеобразовательных программ и программ профессионального обучения.Внедрение целевой модели функционирования коллегиальных органов управления организацией, осуществляющей образовательную деятельность по дополнительным общеобразовательным программам, на принципах вовлечения общественно-деловых объединений, в целях участия представителей работодателей в принятии решений по вопросам управления образовательной организацией, в том числе обновления образовательных программ.</w:t>
            </w:r>
          </w:p>
        </w:tc>
        <w:tc>
          <w:tcPr>
            <w:tcW w:w="1576"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31.12.2024</w:t>
            </w:r>
          </w:p>
        </w:tc>
        <w:tc>
          <w:tcPr>
            <w:tcW w:w="6305"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spacing w:val="-2"/>
                <w:sz w:val="24"/>
                <w:szCs w:val="24"/>
              </w:rPr>
              <w:t>Вовлечение к концу 2024 года не менее 70 % обучающихся организаций, осуществляющих образовательную деятельность по дополнительным общеобразовательным программам и расположенных в Ханты-Мансийском автономном округе – Югре, в различные формы сопровождения и наставничества позволит создать условия для формирования активной гражданской позиции у каждого обучающегося, а также достичь целевых установок национального проекта «Образование» в части воспитания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w:t>
            </w:r>
          </w:p>
          <w:p w:rsidR="00B03FA1" w:rsidRPr="00363546" w:rsidRDefault="00B03FA1" w:rsidP="00A2103A">
            <w:pPr>
              <w:spacing w:line="184" w:lineRule="auto"/>
              <w:rPr>
                <w:rFonts w:ascii="Times New Roman" w:hAnsi="Times New Roman" w:cs="Times New Roman"/>
                <w:sz w:val="24"/>
                <w:szCs w:val="24"/>
              </w:rPr>
            </w:pPr>
          </w:p>
        </w:tc>
      </w:tr>
      <w:tr w:rsidR="00B03FA1" w:rsidRPr="00363546" w:rsidTr="00A2103A">
        <w:trPr>
          <w:trHeight w:hRule="exact" w:val="1576"/>
        </w:trPr>
        <w:tc>
          <w:tcPr>
            <w:tcW w:w="71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rPr>
                <w:rFonts w:ascii="Times New Roman" w:hAnsi="Times New Roman" w:cs="Times New Roman"/>
                <w:sz w:val="24"/>
                <w:szCs w:val="24"/>
              </w:rPr>
            </w:pPr>
          </w:p>
        </w:tc>
        <w:tc>
          <w:tcPr>
            <w:tcW w:w="7021" w:type="dxa"/>
            <w:vMerge/>
            <w:tcBorders>
              <w:top w:val="single" w:sz="5" w:space="0" w:color="000000"/>
              <w:left w:val="single" w:sz="5" w:space="0" w:color="000000"/>
              <w:right w:val="single" w:sz="5" w:space="0" w:color="000000"/>
            </w:tcBorders>
            <w:shd w:val="clear" w:color="auto" w:fill="auto"/>
          </w:tcPr>
          <w:p w:rsidR="00B03FA1" w:rsidRPr="00363546" w:rsidRDefault="00B03FA1" w:rsidP="00A2103A">
            <w:pPr>
              <w:rPr>
                <w:rFonts w:ascii="Times New Roman" w:hAnsi="Times New Roman" w:cs="Times New Roman"/>
                <w:sz w:val="24"/>
                <w:szCs w:val="24"/>
              </w:rPr>
            </w:pPr>
          </w:p>
        </w:tc>
        <w:tc>
          <w:tcPr>
            <w:tcW w:w="157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rPr>
                <w:rFonts w:ascii="Times New Roman" w:hAnsi="Times New Roman" w:cs="Times New Roman"/>
                <w:sz w:val="24"/>
                <w:szCs w:val="24"/>
              </w:rPr>
            </w:pPr>
          </w:p>
        </w:tc>
        <w:tc>
          <w:tcPr>
            <w:tcW w:w="6305" w:type="dxa"/>
            <w:vMerge/>
            <w:tcBorders>
              <w:top w:val="single" w:sz="5" w:space="0" w:color="000000"/>
              <w:left w:val="single" w:sz="5" w:space="0" w:color="000000"/>
              <w:bottom w:val="single" w:sz="5" w:space="0" w:color="000000"/>
              <w:right w:val="single" w:sz="5" w:space="0" w:color="000000"/>
            </w:tcBorders>
            <w:shd w:val="clear" w:color="auto" w:fill="auto"/>
          </w:tcPr>
          <w:p w:rsidR="00B03FA1" w:rsidRPr="00363546" w:rsidRDefault="00B03FA1" w:rsidP="00A2103A">
            <w:pPr>
              <w:rPr>
                <w:rFonts w:ascii="Times New Roman" w:hAnsi="Times New Roman" w:cs="Times New Roman"/>
                <w:sz w:val="24"/>
                <w:szCs w:val="24"/>
              </w:rPr>
            </w:pPr>
          </w:p>
        </w:tc>
      </w:tr>
      <w:tr w:rsidR="00B03FA1" w:rsidRPr="00363546" w:rsidTr="00A2103A">
        <w:trPr>
          <w:trHeight w:hRule="exact" w:val="1576"/>
        </w:trPr>
        <w:tc>
          <w:tcPr>
            <w:tcW w:w="71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rPr>
                <w:rFonts w:ascii="Times New Roman" w:hAnsi="Times New Roman" w:cs="Times New Roman"/>
                <w:sz w:val="24"/>
                <w:szCs w:val="24"/>
              </w:rPr>
            </w:pPr>
          </w:p>
        </w:tc>
        <w:tc>
          <w:tcPr>
            <w:tcW w:w="7021" w:type="dxa"/>
            <w:vMerge/>
            <w:tcBorders>
              <w:top w:val="single" w:sz="5" w:space="0" w:color="000000"/>
              <w:left w:val="single" w:sz="5" w:space="0" w:color="000000"/>
              <w:right w:val="single" w:sz="5" w:space="0" w:color="000000"/>
            </w:tcBorders>
            <w:shd w:val="clear" w:color="auto" w:fill="auto"/>
          </w:tcPr>
          <w:p w:rsidR="00B03FA1" w:rsidRPr="00363546" w:rsidRDefault="00B03FA1" w:rsidP="00A2103A">
            <w:pPr>
              <w:rPr>
                <w:rFonts w:ascii="Times New Roman" w:hAnsi="Times New Roman" w:cs="Times New Roman"/>
                <w:sz w:val="24"/>
                <w:szCs w:val="24"/>
              </w:rPr>
            </w:pPr>
          </w:p>
        </w:tc>
        <w:tc>
          <w:tcPr>
            <w:tcW w:w="157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rPr>
                <w:rFonts w:ascii="Times New Roman" w:hAnsi="Times New Roman" w:cs="Times New Roman"/>
                <w:sz w:val="24"/>
                <w:szCs w:val="24"/>
              </w:rPr>
            </w:pPr>
          </w:p>
        </w:tc>
        <w:tc>
          <w:tcPr>
            <w:tcW w:w="6305" w:type="dxa"/>
            <w:vMerge/>
            <w:tcBorders>
              <w:top w:val="single" w:sz="5" w:space="0" w:color="000000"/>
              <w:left w:val="single" w:sz="5" w:space="0" w:color="000000"/>
              <w:bottom w:val="single" w:sz="5" w:space="0" w:color="000000"/>
              <w:right w:val="single" w:sz="5" w:space="0" w:color="000000"/>
            </w:tcBorders>
            <w:shd w:val="clear" w:color="auto" w:fill="auto"/>
          </w:tcPr>
          <w:p w:rsidR="00B03FA1" w:rsidRPr="00363546" w:rsidRDefault="00B03FA1" w:rsidP="00A2103A">
            <w:pPr>
              <w:rPr>
                <w:rFonts w:ascii="Times New Roman" w:hAnsi="Times New Roman" w:cs="Times New Roman"/>
                <w:sz w:val="24"/>
                <w:szCs w:val="24"/>
              </w:rPr>
            </w:pPr>
          </w:p>
        </w:tc>
      </w:tr>
      <w:tr w:rsidR="00B03FA1" w:rsidRPr="00363546" w:rsidTr="00A2103A">
        <w:trPr>
          <w:trHeight w:hRule="exact" w:val="1791"/>
        </w:trPr>
        <w:tc>
          <w:tcPr>
            <w:tcW w:w="71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rPr>
                <w:rFonts w:ascii="Times New Roman" w:hAnsi="Times New Roman" w:cs="Times New Roman"/>
                <w:sz w:val="24"/>
                <w:szCs w:val="24"/>
              </w:rPr>
            </w:pPr>
          </w:p>
        </w:tc>
        <w:tc>
          <w:tcPr>
            <w:tcW w:w="7021" w:type="dxa"/>
            <w:tcBorders>
              <w:left w:val="single" w:sz="5" w:space="0" w:color="000000"/>
              <w:bottom w:val="single" w:sz="5" w:space="0" w:color="000000"/>
              <w:right w:val="single" w:sz="5" w:space="0" w:color="000000"/>
            </w:tcBorders>
            <w:shd w:val="clear" w:color="auto" w:fill="auto"/>
            <w:tcMar>
              <w:top w:w="72" w:type="dxa"/>
              <w:left w:w="287" w:type="dxa"/>
              <w:right w:w="72" w:type="dxa"/>
            </w:tcMar>
            <w:vAlign w:val="center"/>
          </w:tcPr>
          <w:p w:rsidR="00B03FA1" w:rsidRPr="00363546" w:rsidRDefault="00B03FA1" w:rsidP="00A2103A">
            <w:pPr>
              <w:spacing w:line="230" w:lineRule="auto"/>
              <w:jc w:val="both"/>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на 31.12.2019 - 10 ПРОЦ</w:t>
            </w:r>
          </w:p>
          <w:p w:rsidR="00B03FA1" w:rsidRPr="00363546" w:rsidRDefault="00B03FA1" w:rsidP="00A2103A">
            <w:pPr>
              <w:spacing w:line="230" w:lineRule="auto"/>
              <w:jc w:val="both"/>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на 31.12.2020 - 25 ПРОЦ</w:t>
            </w:r>
          </w:p>
          <w:p w:rsidR="00B03FA1" w:rsidRPr="00363546" w:rsidRDefault="00B03FA1" w:rsidP="00A2103A">
            <w:pPr>
              <w:spacing w:line="230" w:lineRule="auto"/>
              <w:jc w:val="both"/>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на 31.12.2021 - 40 ПРОЦ</w:t>
            </w:r>
          </w:p>
          <w:p w:rsidR="00B03FA1" w:rsidRPr="00363546" w:rsidRDefault="00B03FA1" w:rsidP="00A2103A">
            <w:pPr>
              <w:spacing w:line="230" w:lineRule="auto"/>
              <w:jc w:val="both"/>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на 31.12.2022 - 55 ПРОЦ</w:t>
            </w:r>
          </w:p>
          <w:p w:rsidR="00B03FA1" w:rsidRPr="00363546" w:rsidRDefault="00B03FA1" w:rsidP="00A2103A">
            <w:pPr>
              <w:spacing w:line="230" w:lineRule="auto"/>
              <w:jc w:val="both"/>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на 31.12.2023 - 65 ПРОЦ</w:t>
            </w:r>
          </w:p>
          <w:p w:rsidR="00B03FA1" w:rsidRPr="00363546" w:rsidRDefault="00B03FA1" w:rsidP="00A2103A">
            <w:pPr>
              <w:spacing w:line="230" w:lineRule="auto"/>
              <w:jc w:val="both"/>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на 31.12.2024 - 70 ПРОЦ</w:t>
            </w:r>
          </w:p>
        </w:tc>
        <w:tc>
          <w:tcPr>
            <w:tcW w:w="157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rPr>
                <w:rFonts w:ascii="Times New Roman" w:hAnsi="Times New Roman" w:cs="Times New Roman"/>
                <w:sz w:val="24"/>
                <w:szCs w:val="24"/>
              </w:rPr>
            </w:pPr>
          </w:p>
        </w:tc>
        <w:tc>
          <w:tcPr>
            <w:tcW w:w="6305" w:type="dxa"/>
            <w:vMerge/>
            <w:tcBorders>
              <w:top w:val="single" w:sz="5" w:space="0" w:color="000000"/>
              <w:left w:val="single" w:sz="5" w:space="0" w:color="000000"/>
              <w:bottom w:val="single" w:sz="5" w:space="0" w:color="000000"/>
              <w:right w:val="single" w:sz="5" w:space="0" w:color="000000"/>
            </w:tcBorders>
            <w:shd w:val="clear" w:color="auto" w:fill="auto"/>
          </w:tcPr>
          <w:p w:rsidR="00B03FA1" w:rsidRPr="00363546" w:rsidRDefault="00B03FA1" w:rsidP="00A2103A">
            <w:pPr>
              <w:rPr>
                <w:rFonts w:ascii="Times New Roman" w:hAnsi="Times New Roman" w:cs="Times New Roman"/>
                <w:sz w:val="24"/>
                <w:szCs w:val="24"/>
              </w:rPr>
            </w:pPr>
          </w:p>
        </w:tc>
      </w:tr>
    </w:tbl>
    <w:p w:rsidR="00B03FA1" w:rsidRPr="00363546" w:rsidRDefault="00B03FA1" w:rsidP="00B03FA1">
      <w:pPr>
        <w:rPr>
          <w:rFonts w:ascii="Times New Roman" w:hAnsi="Times New Roman" w:cs="Times New Roman"/>
          <w:sz w:val="24"/>
          <w:szCs w:val="24"/>
        </w:rPr>
      </w:pPr>
      <w:r w:rsidRPr="00363546">
        <w:rPr>
          <w:rFonts w:ascii="Times New Roman" w:hAnsi="Times New Roman" w:cs="Times New Roman"/>
          <w:sz w:val="24"/>
          <w:szCs w:val="24"/>
        </w:rPr>
        <w:br w:type="page"/>
      </w:r>
    </w:p>
    <w:tbl>
      <w:tblPr>
        <w:tblW w:w="15618" w:type="dxa"/>
        <w:tblInd w:w="6" w:type="dxa"/>
        <w:tblLayout w:type="fixed"/>
        <w:tblCellMar>
          <w:left w:w="0" w:type="dxa"/>
          <w:right w:w="0" w:type="dxa"/>
        </w:tblCellMar>
        <w:tblLook w:val="04A0" w:firstRow="1" w:lastRow="0" w:firstColumn="1" w:lastColumn="0" w:noHBand="0" w:noVBand="1"/>
      </w:tblPr>
      <w:tblGrid>
        <w:gridCol w:w="716"/>
        <w:gridCol w:w="7021"/>
        <w:gridCol w:w="1576"/>
        <w:gridCol w:w="6305"/>
      </w:tblGrid>
      <w:tr w:rsidR="00B03FA1" w:rsidRPr="00363546" w:rsidTr="00A2103A">
        <w:trPr>
          <w:trHeight w:hRule="exact" w:val="430"/>
        </w:trPr>
        <w:tc>
          <w:tcPr>
            <w:tcW w:w="716"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lastRenderedPageBreak/>
              <w:t>№ п/п</w:t>
            </w:r>
          </w:p>
        </w:tc>
        <w:tc>
          <w:tcPr>
            <w:tcW w:w="7021"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Наименование задачи, результата</w:t>
            </w:r>
          </w:p>
        </w:tc>
        <w:tc>
          <w:tcPr>
            <w:tcW w:w="15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Срок</w:t>
            </w:r>
          </w:p>
        </w:tc>
        <w:tc>
          <w:tcPr>
            <w:tcW w:w="6305"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Характеристика результата</w:t>
            </w:r>
          </w:p>
        </w:tc>
      </w:tr>
      <w:tr w:rsidR="00B03FA1" w:rsidRPr="00363546" w:rsidTr="00A2103A">
        <w:trPr>
          <w:trHeight w:hRule="exact" w:val="287"/>
        </w:trPr>
        <w:tc>
          <w:tcPr>
            <w:tcW w:w="716"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1</w:t>
            </w:r>
          </w:p>
        </w:tc>
        <w:tc>
          <w:tcPr>
            <w:tcW w:w="7021"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2</w:t>
            </w:r>
          </w:p>
        </w:tc>
        <w:tc>
          <w:tcPr>
            <w:tcW w:w="15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3</w:t>
            </w:r>
          </w:p>
        </w:tc>
        <w:tc>
          <w:tcPr>
            <w:tcW w:w="6305"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4</w:t>
            </w:r>
          </w:p>
        </w:tc>
      </w:tr>
      <w:tr w:rsidR="00B03FA1" w:rsidRPr="00363546" w:rsidTr="00A2103A">
        <w:trPr>
          <w:trHeight w:hRule="exact" w:val="1662"/>
        </w:trPr>
        <w:tc>
          <w:tcPr>
            <w:tcW w:w="716"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1.5</w:t>
            </w:r>
          </w:p>
        </w:tc>
        <w:tc>
          <w:tcPr>
            <w:tcW w:w="7021" w:type="dxa"/>
            <w:tcBorders>
              <w:top w:val="single" w:sz="5" w:space="0" w:color="000000"/>
              <w:left w:val="single" w:sz="5" w:space="0" w:color="000000"/>
              <w:right w:val="single" w:sz="5" w:space="0" w:color="000000"/>
            </w:tcBorders>
            <w:shd w:val="clear" w:color="auto" w:fill="auto"/>
            <w:tcMar>
              <w:left w:w="72" w:type="dxa"/>
              <w:right w:w="72" w:type="dxa"/>
            </w:tcMar>
          </w:tcPr>
          <w:p w:rsidR="00B03FA1" w:rsidRPr="00363546" w:rsidRDefault="00B03FA1" w:rsidP="00A2103A">
            <w:pPr>
              <w:spacing w:line="230" w:lineRule="auto"/>
              <w:jc w:val="both"/>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Обеспечение рекомендациями по построению индивидуального учебного плана в соответствии с выбранными профессиональными компетенциями (профессиональными областями деятельности) с учетом реализации проекта «Билет в будущее», поощрение лучших обучающихся</w:t>
            </w:r>
          </w:p>
        </w:tc>
        <w:tc>
          <w:tcPr>
            <w:tcW w:w="1576"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31.12.2024</w:t>
            </w:r>
          </w:p>
        </w:tc>
        <w:tc>
          <w:tcPr>
            <w:tcW w:w="6305"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p>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spacing w:val="-2"/>
                <w:sz w:val="24"/>
                <w:szCs w:val="24"/>
              </w:rPr>
              <w:t>Сформирована региональная система профориентационной работы, обеспечено поощрение детей-победителей Всероссийской предметной олимпиады школьников, выпускников, сдавших ЕГЭ на 100 баллов, обеспечена реализация мероприятий по организации  прохождения обучения/стажировки на базе ведущих образовательных организаций и/или промышленных предприятий автономного округа, детям, проявившим выдающиеся способности</w:t>
            </w:r>
          </w:p>
          <w:p w:rsidR="00B03FA1" w:rsidRPr="00363546" w:rsidRDefault="00B03FA1" w:rsidP="00A2103A">
            <w:pPr>
              <w:rPr>
                <w:rFonts w:ascii="Times New Roman" w:hAnsi="Times New Roman" w:cs="Times New Roman"/>
                <w:sz w:val="24"/>
                <w:szCs w:val="24"/>
              </w:rPr>
            </w:pPr>
          </w:p>
        </w:tc>
      </w:tr>
      <w:tr w:rsidR="00B03FA1" w:rsidRPr="00363546" w:rsidTr="00A2103A">
        <w:trPr>
          <w:trHeight w:hRule="exact" w:val="1791"/>
        </w:trPr>
        <w:tc>
          <w:tcPr>
            <w:tcW w:w="71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rPr>
                <w:rFonts w:ascii="Times New Roman" w:hAnsi="Times New Roman" w:cs="Times New Roman"/>
                <w:sz w:val="24"/>
                <w:szCs w:val="24"/>
              </w:rPr>
            </w:pPr>
          </w:p>
        </w:tc>
        <w:tc>
          <w:tcPr>
            <w:tcW w:w="7021" w:type="dxa"/>
            <w:tcBorders>
              <w:left w:val="single" w:sz="5" w:space="0" w:color="000000"/>
              <w:bottom w:val="single" w:sz="5" w:space="0" w:color="000000"/>
              <w:right w:val="single" w:sz="5" w:space="0" w:color="000000"/>
            </w:tcBorders>
            <w:shd w:val="clear" w:color="auto" w:fill="auto"/>
            <w:tcMar>
              <w:top w:w="72" w:type="dxa"/>
              <w:left w:w="287" w:type="dxa"/>
              <w:right w:w="72" w:type="dxa"/>
            </w:tcMar>
            <w:vAlign w:val="center"/>
          </w:tcPr>
          <w:p w:rsidR="00B03FA1" w:rsidRPr="00363546" w:rsidRDefault="00B03FA1" w:rsidP="00A2103A">
            <w:pPr>
              <w:spacing w:line="230" w:lineRule="auto"/>
              <w:jc w:val="both"/>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на 31.12.2019 - 4 -</w:t>
            </w:r>
          </w:p>
          <w:p w:rsidR="00B03FA1" w:rsidRPr="00363546" w:rsidRDefault="00B03FA1" w:rsidP="00A2103A">
            <w:pPr>
              <w:spacing w:line="230" w:lineRule="auto"/>
              <w:jc w:val="both"/>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на 31.12.2020 - 8 -</w:t>
            </w:r>
          </w:p>
          <w:p w:rsidR="00B03FA1" w:rsidRPr="00363546" w:rsidRDefault="00B03FA1" w:rsidP="00A2103A">
            <w:pPr>
              <w:spacing w:line="230" w:lineRule="auto"/>
              <w:jc w:val="both"/>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на 31.12.2021 - 12 -</w:t>
            </w:r>
          </w:p>
          <w:p w:rsidR="00B03FA1" w:rsidRPr="00363546" w:rsidRDefault="00B03FA1" w:rsidP="00A2103A">
            <w:pPr>
              <w:spacing w:line="230" w:lineRule="auto"/>
              <w:jc w:val="both"/>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на 31.12.2022 - 16 -</w:t>
            </w:r>
          </w:p>
          <w:p w:rsidR="00B03FA1" w:rsidRPr="00363546" w:rsidRDefault="00B03FA1" w:rsidP="00A2103A">
            <w:pPr>
              <w:spacing w:line="230" w:lineRule="auto"/>
              <w:jc w:val="both"/>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на 31.12.2023 - 20 -</w:t>
            </w:r>
          </w:p>
          <w:p w:rsidR="00B03FA1" w:rsidRPr="00363546" w:rsidRDefault="00B03FA1" w:rsidP="00A2103A">
            <w:pPr>
              <w:spacing w:line="230" w:lineRule="auto"/>
              <w:jc w:val="both"/>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на 31.12.2024 - 24 -</w:t>
            </w:r>
          </w:p>
        </w:tc>
        <w:tc>
          <w:tcPr>
            <w:tcW w:w="157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rPr>
                <w:rFonts w:ascii="Times New Roman" w:hAnsi="Times New Roman" w:cs="Times New Roman"/>
                <w:sz w:val="24"/>
                <w:szCs w:val="24"/>
              </w:rPr>
            </w:pPr>
          </w:p>
        </w:tc>
        <w:tc>
          <w:tcPr>
            <w:tcW w:w="6305" w:type="dxa"/>
            <w:vMerge/>
            <w:tcBorders>
              <w:top w:val="single" w:sz="5" w:space="0" w:color="000000"/>
              <w:left w:val="single" w:sz="5" w:space="0" w:color="000000"/>
              <w:bottom w:val="single" w:sz="5" w:space="0" w:color="000000"/>
              <w:right w:val="single" w:sz="5" w:space="0" w:color="000000"/>
            </w:tcBorders>
            <w:shd w:val="clear" w:color="auto" w:fill="auto"/>
          </w:tcPr>
          <w:p w:rsidR="00B03FA1" w:rsidRPr="00363546" w:rsidRDefault="00B03FA1" w:rsidP="00A2103A">
            <w:pPr>
              <w:rPr>
                <w:rFonts w:ascii="Times New Roman" w:hAnsi="Times New Roman" w:cs="Times New Roman"/>
                <w:sz w:val="24"/>
                <w:szCs w:val="24"/>
              </w:rPr>
            </w:pPr>
          </w:p>
        </w:tc>
      </w:tr>
      <w:tr w:rsidR="00B03FA1" w:rsidRPr="00363546" w:rsidTr="00A2103A">
        <w:trPr>
          <w:trHeight w:hRule="exact" w:val="1117"/>
        </w:trPr>
        <w:tc>
          <w:tcPr>
            <w:tcW w:w="716"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1.6</w:t>
            </w:r>
          </w:p>
        </w:tc>
        <w:tc>
          <w:tcPr>
            <w:tcW w:w="7021" w:type="dxa"/>
            <w:tcBorders>
              <w:top w:val="single" w:sz="5" w:space="0" w:color="000000"/>
              <w:left w:val="single" w:sz="5" w:space="0" w:color="000000"/>
              <w:right w:val="single" w:sz="5" w:space="0" w:color="000000"/>
            </w:tcBorders>
            <w:shd w:val="clear" w:color="auto" w:fill="auto"/>
            <w:tcMar>
              <w:left w:w="72" w:type="dxa"/>
              <w:right w:w="72" w:type="dxa"/>
            </w:tcMar>
          </w:tcPr>
          <w:p w:rsidR="00B03FA1" w:rsidRPr="00363546" w:rsidRDefault="00B03FA1" w:rsidP="00A2103A">
            <w:pPr>
              <w:spacing w:line="230" w:lineRule="auto"/>
              <w:jc w:val="both"/>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 xml:space="preserve">Создание новых мест в образовательных организациях различных типов для реализации дополнительных общеразвивающих программ всех направленностей в целях обеспечения 80% охвата детей дополнительным образованием </w:t>
            </w:r>
          </w:p>
        </w:tc>
        <w:tc>
          <w:tcPr>
            <w:tcW w:w="1576"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31.12.2024</w:t>
            </w:r>
          </w:p>
        </w:tc>
        <w:tc>
          <w:tcPr>
            <w:tcW w:w="6305"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spacing w:val="-2"/>
                <w:sz w:val="24"/>
                <w:szCs w:val="24"/>
              </w:rPr>
              <w:t xml:space="preserve"> К 2020 году в автономном округе должна функционировать региональная модель дополнительного образования, соответствующая Федеральной целевой модели и включающая в себя:</w:t>
            </w:r>
          </w:p>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spacing w:val="-2"/>
                <w:sz w:val="24"/>
                <w:szCs w:val="24"/>
              </w:rPr>
              <w:t xml:space="preserve">эффективную систему управления в сфере дополнительного образования детей (обеспечена деятельность Регионального модельного центра, семи региональных ресурсных центров, не менее 22 муниципальных опорных центров); </w:t>
            </w:r>
          </w:p>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spacing w:val="-2"/>
                <w:sz w:val="24"/>
                <w:szCs w:val="24"/>
              </w:rPr>
              <w:t xml:space="preserve">функционирование системы персонифицированного финансирования дополнительного образования детей; </w:t>
            </w:r>
          </w:p>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spacing w:val="-2"/>
                <w:sz w:val="24"/>
                <w:szCs w:val="24"/>
              </w:rPr>
              <w:t>обновление содержания и методов обучения, направленных на обеспечение равного доступа для детей к современным и вариативным дополнительным общеобразовательным программам, в том числе для детей из сельской местности, учитывающим индивидуальные потребности детей;</w:t>
            </w:r>
          </w:p>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spacing w:val="-2"/>
                <w:sz w:val="24"/>
                <w:szCs w:val="24"/>
              </w:rPr>
              <w:t xml:space="preserve">систему координации и проведения особо значимых образовательных и просветительских мероприятий по </w:t>
            </w:r>
          </w:p>
          <w:p w:rsidR="00B03FA1" w:rsidRPr="00363546" w:rsidRDefault="00B03FA1" w:rsidP="00A2103A">
            <w:pPr>
              <w:rPr>
                <w:rFonts w:ascii="Times New Roman" w:hAnsi="Times New Roman" w:cs="Times New Roman"/>
                <w:sz w:val="24"/>
                <w:szCs w:val="24"/>
              </w:rPr>
            </w:pPr>
          </w:p>
        </w:tc>
      </w:tr>
      <w:tr w:rsidR="00B03FA1" w:rsidRPr="00363546" w:rsidTr="00A2103A">
        <w:trPr>
          <w:trHeight w:hRule="exact" w:val="2221"/>
        </w:trPr>
        <w:tc>
          <w:tcPr>
            <w:tcW w:w="71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rPr>
                <w:rFonts w:ascii="Times New Roman" w:hAnsi="Times New Roman" w:cs="Times New Roman"/>
                <w:sz w:val="24"/>
                <w:szCs w:val="24"/>
              </w:rPr>
            </w:pPr>
          </w:p>
        </w:tc>
        <w:tc>
          <w:tcPr>
            <w:tcW w:w="7021" w:type="dxa"/>
            <w:vMerge w:val="restart"/>
            <w:tcBorders>
              <w:left w:val="single" w:sz="5" w:space="0" w:color="000000"/>
              <w:bottom w:val="single" w:sz="5" w:space="0" w:color="000000"/>
              <w:right w:val="single" w:sz="5" w:space="0" w:color="000000"/>
            </w:tcBorders>
            <w:shd w:val="clear" w:color="auto" w:fill="auto"/>
            <w:tcMar>
              <w:left w:w="287" w:type="dxa"/>
              <w:right w:w="72" w:type="dxa"/>
            </w:tcMar>
            <w:vAlign w:val="center"/>
          </w:tcPr>
          <w:p w:rsidR="00B03FA1" w:rsidRPr="00363546" w:rsidRDefault="00B03FA1" w:rsidP="00A2103A">
            <w:pPr>
              <w:spacing w:line="230" w:lineRule="auto"/>
              <w:jc w:val="both"/>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на 31.12.2019 - 10 ЕД</w:t>
            </w:r>
          </w:p>
          <w:p w:rsidR="00B03FA1" w:rsidRPr="00363546" w:rsidRDefault="00B03FA1" w:rsidP="00A2103A">
            <w:pPr>
              <w:spacing w:line="230" w:lineRule="auto"/>
              <w:jc w:val="both"/>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на 31.12.2020 - 20 ЕД</w:t>
            </w:r>
          </w:p>
          <w:p w:rsidR="00B03FA1" w:rsidRPr="00363546" w:rsidRDefault="00B03FA1" w:rsidP="00A2103A">
            <w:pPr>
              <w:spacing w:line="230" w:lineRule="auto"/>
              <w:jc w:val="both"/>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на 31.12.2021 - 30 ЕД</w:t>
            </w:r>
          </w:p>
          <w:p w:rsidR="00B03FA1" w:rsidRPr="00363546" w:rsidRDefault="00B03FA1" w:rsidP="00A2103A">
            <w:pPr>
              <w:spacing w:line="230" w:lineRule="auto"/>
              <w:jc w:val="both"/>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на 31.12.2022 - 40 ЕД</w:t>
            </w:r>
          </w:p>
          <w:p w:rsidR="00B03FA1" w:rsidRPr="00363546" w:rsidRDefault="00B03FA1" w:rsidP="00A2103A">
            <w:pPr>
              <w:spacing w:line="230" w:lineRule="auto"/>
              <w:jc w:val="both"/>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на 31.12.2023 - 50 ЕД</w:t>
            </w:r>
          </w:p>
          <w:p w:rsidR="00B03FA1" w:rsidRPr="00363546" w:rsidRDefault="00B03FA1" w:rsidP="00A2103A">
            <w:pPr>
              <w:spacing w:line="230" w:lineRule="auto"/>
              <w:jc w:val="both"/>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на 31.12.2024 - 60 ЕД</w:t>
            </w:r>
          </w:p>
          <w:p w:rsidR="00B03FA1" w:rsidRPr="00363546" w:rsidRDefault="00B03FA1" w:rsidP="00A2103A">
            <w:pPr>
              <w:spacing w:line="230" w:lineRule="auto"/>
              <w:jc w:val="both"/>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на 31.12.2024 - 5 ЕД</w:t>
            </w:r>
          </w:p>
        </w:tc>
        <w:tc>
          <w:tcPr>
            <w:tcW w:w="157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rPr>
                <w:rFonts w:ascii="Times New Roman" w:hAnsi="Times New Roman" w:cs="Times New Roman"/>
                <w:sz w:val="24"/>
                <w:szCs w:val="24"/>
              </w:rPr>
            </w:pPr>
          </w:p>
        </w:tc>
        <w:tc>
          <w:tcPr>
            <w:tcW w:w="6305" w:type="dxa"/>
            <w:vMerge/>
            <w:tcBorders>
              <w:top w:val="single" w:sz="5" w:space="0" w:color="000000"/>
              <w:left w:val="single" w:sz="5" w:space="0" w:color="000000"/>
              <w:bottom w:val="single" w:sz="5" w:space="0" w:color="000000"/>
              <w:right w:val="single" w:sz="5" w:space="0" w:color="000000"/>
            </w:tcBorders>
            <w:shd w:val="clear" w:color="auto" w:fill="auto"/>
          </w:tcPr>
          <w:p w:rsidR="00B03FA1" w:rsidRPr="00363546" w:rsidRDefault="00B03FA1" w:rsidP="00A2103A">
            <w:pPr>
              <w:rPr>
                <w:rFonts w:ascii="Times New Roman" w:hAnsi="Times New Roman" w:cs="Times New Roman"/>
                <w:sz w:val="24"/>
                <w:szCs w:val="24"/>
              </w:rPr>
            </w:pPr>
          </w:p>
        </w:tc>
      </w:tr>
      <w:tr w:rsidR="00B03FA1" w:rsidRPr="00363546" w:rsidTr="00A2103A">
        <w:trPr>
          <w:trHeight w:hRule="exact" w:val="2207"/>
        </w:trPr>
        <w:tc>
          <w:tcPr>
            <w:tcW w:w="71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rPr>
                <w:rFonts w:ascii="Times New Roman" w:hAnsi="Times New Roman" w:cs="Times New Roman"/>
                <w:sz w:val="24"/>
                <w:szCs w:val="24"/>
              </w:rPr>
            </w:pPr>
          </w:p>
        </w:tc>
        <w:tc>
          <w:tcPr>
            <w:tcW w:w="7021" w:type="dxa"/>
            <w:vMerge/>
            <w:tcBorders>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rPr>
                <w:rFonts w:ascii="Times New Roman" w:hAnsi="Times New Roman" w:cs="Times New Roman"/>
                <w:sz w:val="24"/>
                <w:szCs w:val="24"/>
              </w:rPr>
            </w:pPr>
          </w:p>
        </w:tc>
        <w:tc>
          <w:tcPr>
            <w:tcW w:w="157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rPr>
                <w:rFonts w:ascii="Times New Roman" w:hAnsi="Times New Roman" w:cs="Times New Roman"/>
                <w:sz w:val="24"/>
                <w:szCs w:val="24"/>
              </w:rPr>
            </w:pPr>
          </w:p>
        </w:tc>
        <w:tc>
          <w:tcPr>
            <w:tcW w:w="6305" w:type="dxa"/>
            <w:vMerge/>
            <w:tcBorders>
              <w:top w:val="single" w:sz="5" w:space="0" w:color="000000"/>
              <w:left w:val="single" w:sz="5" w:space="0" w:color="000000"/>
              <w:bottom w:val="single" w:sz="5" w:space="0" w:color="000000"/>
              <w:right w:val="single" w:sz="5" w:space="0" w:color="000000"/>
            </w:tcBorders>
            <w:shd w:val="clear" w:color="auto" w:fill="auto"/>
          </w:tcPr>
          <w:p w:rsidR="00B03FA1" w:rsidRPr="00363546" w:rsidRDefault="00B03FA1" w:rsidP="00A2103A">
            <w:pPr>
              <w:rPr>
                <w:rFonts w:ascii="Times New Roman" w:hAnsi="Times New Roman" w:cs="Times New Roman"/>
                <w:sz w:val="24"/>
                <w:szCs w:val="24"/>
              </w:rPr>
            </w:pPr>
          </w:p>
        </w:tc>
      </w:tr>
    </w:tbl>
    <w:p w:rsidR="00B03FA1" w:rsidRPr="00363546" w:rsidRDefault="00B03FA1" w:rsidP="00B03FA1">
      <w:pPr>
        <w:rPr>
          <w:rFonts w:ascii="Times New Roman" w:hAnsi="Times New Roman" w:cs="Times New Roman"/>
          <w:sz w:val="24"/>
          <w:szCs w:val="24"/>
        </w:rPr>
      </w:pPr>
      <w:r w:rsidRPr="00363546">
        <w:rPr>
          <w:rFonts w:ascii="Times New Roman" w:hAnsi="Times New Roman" w:cs="Times New Roman"/>
          <w:sz w:val="24"/>
          <w:szCs w:val="24"/>
        </w:rPr>
        <w:br w:type="page"/>
      </w:r>
    </w:p>
    <w:tbl>
      <w:tblPr>
        <w:tblW w:w="15618" w:type="dxa"/>
        <w:tblInd w:w="6" w:type="dxa"/>
        <w:tblLayout w:type="fixed"/>
        <w:tblCellMar>
          <w:left w:w="0" w:type="dxa"/>
          <w:right w:w="0" w:type="dxa"/>
        </w:tblCellMar>
        <w:tblLook w:val="04A0" w:firstRow="1" w:lastRow="0" w:firstColumn="1" w:lastColumn="0" w:noHBand="0" w:noVBand="1"/>
      </w:tblPr>
      <w:tblGrid>
        <w:gridCol w:w="716"/>
        <w:gridCol w:w="7021"/>
        <w:gridCol w:w="1576"/>
        <w:gridCol w:w="6305"/>
      </w:tblGrid>
      <w:tr w:rsidR="00B03FA1" w:rsidRPr="00363546" w:rsidTr="00A2103A">
        <w:trPr>
          <w:trHeight w:hRule="exact" w:val="430"/>
        </w:trPr>
        <w:tc>
          <w:tcPr>
            <w:tcW w:w="716"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lastRenderedPageBreak/>
              <w:t>№ п/п</w:t>
            </w:r>
          </w:p>
        </w:tc>
        <w:tc>
          <w:tcPr>
            <w:tcW w:w="7021"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Наименование задачи, результата</w:t>
            </w:r>
          </w:p>
        </w:tc>
        <w:tc>
          <w:tcPr>
            <w:tcW w:w="15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Срок</w:t>
            </w:r>
          </w:p>
        </w:tc>
        <w:tc>
          <w:tcPr>
            <w:tcW w:w="6305"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Характеристика результата</w:t>
            </w:r>
          </w:p>
        </w:tc>
      </w:tr>
      <w:tr w:rsidR="00B03FA1" w:rsidRPr="00363546" w:rsidTr="00A2103A">
        <w:trPr>
          <w:trHeight w:hRule="exact" w:val="287"/>
        </w:trPr>
        <w:tc>
          <w:tcPr>
            <w:tcW w:w="716"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1</w:t>
            </w:r>
          </w:p>
        </w:tc>
        <w:tc>
          <w:tcPr>
            <w:tcW w:w="7021"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2</w:t>
            </w:r>
          </w:p>
        </w:tc>
        <w:tc>
          <w:tcPr>
            <w:tcW w:w="15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3</w:t>
            </w:r>
          </w:p>
        </w:tc>
        <w:tc>
          <w:tcPr>
            <w:tcW w:w="6305"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4</w:t>
            </w:r>
          </w:p>
        </w:tc>
      </w:tr>
      <w:tr w:rsidR="00B03FA1" w:rsidRPr="00363546" w:rsidTr="00A2103A">
        <w:trPr>
          <w:trHeight w:val="264"/>
        </w:trPr>
        <w:tc>
          <w:tcPr>
            <w:tcW w:w="716"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p>
        </w:tc>
        <w:tc>
          <w:tcPr>
            <w:tcW w:w="7021" w:type="dxa"/>
            <w:vMerge w:val="restart"/>
            <w:tcBorders>
              <w:top w:val="single" w:sz="5" w:space="0" w:color="000000"/>
              <w:left w:val="single" w:sz="5" w:space="0" w:color="000000"/>
              <w:bottom w:val="single" w:sz="5" w:space="0" w:color="000000"/>
              <w:right w:val="single" w:sz="5" w:space="0" w:color="000000"/>
            </w:tcBorders>
            <w:shd w:val="clear" w:color="auto" w:fill="auto"/>
            <w:tcMar>
              <w:left w:w="287" w:type="dxa"/>
              <w:right w:w="72" w:type="dxa"/>
            </w:tcMar>
            <w:vAlign w:val="center"/>
          </w:tcPr>
          <w:p w:rsidR="00B03FA1" w:rsidRPr="00363546" w:rsidRDefault="00B03FA1" w:rsidP="00A2103A">
            <w:pPr>
              <w:spacing w:line="230" w:lineRule="auto"/>
              <w:jc w:val="both"/>
              <w:rPr>
                <w:rFonts w:ascii="Times New Roman" w:eastAsia="Times New Roman" w:hAnsi="Times New Roman" w:cs="Times New Roman"/>
                <w:color w:val="000000"/>
                <w:spacing w:val="-2"/>
                <w:sz w:val="24"/>
                <w:szCs w:val="24"/>
              </w:rPr>
            </w:pPr>
          </w:p>
        </w:tc>
        <w:tc>
          <w:tcPr>
            <w:tcW w:w="1576"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p>
        </w:tc>
        <w:tc>
          <w:tcPr>
            <w:tcW w:w="6305"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spacing w:val="-2"/>
                <w:sz w:val="24"/>
                <w:szCs w:val="24"/>
              </w:rPr>
              <w:t xml:space="preserve">формированию мотивации к дополнительному образованию у обучающихся; </w:t>
            </w:r>
          </w:p>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spacing w:val="-2"/>
                <w:sz w:val="24"/>
                <w:szCs w:val="24"/>
              </w:rPr>
              <w:t xml:space="preserve">функционирование общедоступного  навигатора дополнительного образования детей; </w:t>
            </w:r>
          </w:p>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spacing w:val="-2"/>
                <w:sz w:val="24"/>
                <w:szCs w:val="24"/>
              </w:rPr>
              <w:t xml:space="preserve">развитие кадрового потенциала системы дополнительного образования с применением механизмов вовлечения специалистов-практиков из других сфер деятельности к созданию и реализации дополнительных общеобразовательных программ и системы непрерывного повышения уровня профессионального мастерства педагогов; </w:t>
            </w:r>
          </w:p>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spacing w:val="-2"/>
                <w:sz w:val="24"/>
                <w:szCs w:val="24"/>
              </w:rPr>
              <w:t>проведение инвентаризации кадрового и инфраструктурного потенциала системы образования в целях развития сетевой формы реализации дополнительных общеобразовательных программ;</w:t>
            </w:r>
          </w:p>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spacing w:val="-2"/>
                <w:sz w:val="24"/>
                <w:szCs w:val="24"/>
              </w:rPr>
              <w:t xml:space="preserve">выявление и распространение лучших муниципальных практик дополнительного образования детей. </w:t>
            </w:r>
          </w:p>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spacing w:val="-2"/>
                <w:sz w:val="24"/>
                <w:szCs w:val="24"/>
              </w:rPr>
              <w:t>Достигнутый результат сохраняется на протяжении всего срока реализации проекта, то есть до 2024 года, и далее.</w:t>
            </w:r>
          </w:p>
          <w:p w:rsidR="00B03FA1" w:rsidRPr="00363546" w:rsidRDefault="00B03FA1" w:rsidP="00A2103A">
            <w:pPr>
              <w:rPr>
                <w:rFonts w:ascii="Times New Roman" w:hAnsi="Times New Roman" w:cs="Times New Roman"/>
                <w:sz w:val="24"/>
                <w:szCs w:val="24"/>
              </w:rPr>
            </w:pPr>
          </w:p>
        </w:tc>
      </w:tr>
      <w:tr w:rsidR="00B03FA1" w:rsidRPr="00363546" w:rsidTr="00A2103A">
        <w:trPr>
          <w:trHeight w:val="276"/>
        </w:trPr>
        <w:tc>
          <w:tcPr>
            <w:tcW w:w="71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rPr>
                <w:rFonts w:ascii="Times New Roman" w:hAnsi="Times New Roman" w:cs="Times New Roman"/>
                <w:sz w:val="24"/>
                <w:szCs w:val="24"/>
              </w:rPr>
            </w:pPr>
          </w:p>
        </w:tc>
        <w:tc>
          <w:tcPr>
            <w:tcW w:w="7021"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rPr>
                <w:rFonts w:ascii="Times New Roman" w:hAnsi="Times New Roman" w:cs="Times New Roman"/>
                <w:sz w:val="24"/>
                <w:szCs w:val="24"/>
              </w:rPr>
            </w:pPr>
          </w:p>
        </w:tc>
        <w:tc>
          <w:tcPr>
            <w:tcW w:w="157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rPr>
                <w:rFonts w:ascii="Times New Roman" w:hAnsi="Times New Roman" w:cs="Times New Roman"/>
                <w:sz w:val="24"/>
                <w:szCs w:val="24"/>
              </w:rPr>
            </w:pPr>
          </w:p>
        </w:tc>
        <w:tc>
          <w:tcPr>
            <w:tcW w:w="6305" w:type="dxa"/>
            <w:vMerge/>
            <w:tcBorders>
              <w:top w:val="single" w:sz="5" w:space="0" w:color="000000"/>
              <w:left w:val="single" w:sz="5" w:space="0" w:color="000000"/>
              <w:bottom w:val="single" w:sz="5" w:space="0" w:color="000000"/>
              <w:right w:val="single" w:sz="5" w:space="0" w:color="000000"/>
            </w:tcBorders>
            <w:shd w:val="clear" w:color="auto" w:fill="auto"/>
          </w:tcPr>
          <w:p w:rsidR="00B03FA1" w:rsidRPr="00363546" w:rsidRDefault="00B03FA1" w:rsidP="00A2103A">
            <w:pPr>
              <w:rPr>
                <w:rFonts w:ascii="Times New Roman" w:hAnsi="Times New Roman" w:cs="Times New Roman"/>
                <w:sz w:val="24"/>
                <w:szCs w:val="24"/>
              </w:rPr>
            </w:pPr>
          </w:p>
        </w:tc>
      </w:tr>
      <w:tr w:rsidR="00B03FA1" w:rsidRPr="00363546" w:rsidTr="00A2103A">
        <w:trPr>
          <w:trHeight w:val="276"/>
        </w:trPr>
        <w:tc>
          <w:tcPr>
            <w:tcW w:w="71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rPr>
                <w:rFonts w:ascii="Times New Roman" w:hAnsi="Times New Roman" w:cs="Times New Roman"/>
                <w:sz w:val="24"/>
                <w:szCs w:val="24"/>
              </w:rPr>
            </w:pPr>
          </w:p>
        </w:tc>
        <w:tc>
          <w:tcPr>
            <w:tcW w:w="7021"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rPr>
                <w:rFonts w:ascii="Times New Roman" w:hAnsi="Times New Roman" w:cs="Times New Roman"/>
                <w:sz w:val="24"/>
                <w:szCs w:val="24"/>
              </w:rPr>
            </w:pPr>
          </w:p>
        </w:tc>
        <w:tc>
          <w:tcPr>
            <w:tcW w:w="157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rPr>
                <w:rFonts w:ascii="Times New Roman" w:hAnsi="Times New Roman" w:cs="Times New Roman"/>
                <w:sz w:val="24"/>
                <w:szCs w:val="24"/>
              </w:rPr>
            </w:pPr>
          </w:p>
        </w:tc>
        <w:tc>
          <w:tcPr>
            <w:tcW w:w="6305" w:type="dxa"/>
            <w:vMerge/>
            <w:tcBorders>
              <w:top w:val="single" w:sz="5" w:space="0" w:color="000000"/>
              <w:left w:val="single" w:sz="5" w:space="0" w:color="000000"/>
              <w:bottom w:val="single" w:sz="5" w:space="0" w:color="000000"/>
              <w:right w:val="single" w:sz="5" w:space="0" w:color="000000"/>
            </w:tcBorders>
            <w:shd w:val="clear" w:color="auto" w:fill="auto"/>
          </w:tcPr>
          <w:p w:rsidR="00B03FA1" w:rsidRPr="00363546" w:rsidRDefault="00B03FA1" w:rsidP="00A2103A">
            <w:pPr>
              <w:rPr>
                <w:rFonts w:ascii="Times New Roman" w:hAnsi="Times New Roman" w:cs="Times New Roman"/>
                <w:sz w:val="24"/>
                <w:szCs w:val="24"/>
              </w:rPr>
            </w:pPr>
          </w:p>
        </w:tc>
      </w:tr>
    </w:tbl>
    <w:p w:rsidR="00B03FA1" w:rsidRPr="00363546" w:rsidRDefault="00B03FA1" w:rsidP="00B03FA1">
      <w:pPr>
        <w:rPr>
          <w:rFonts w:ascii="Times New Roman" w:hAnsi="Times New Roman" w:cs="Times New Roman"/>
          <w:sz w:val="24"/>
          <w:szCs w:val="24"/>
        </w:rPr>
      </w:pPr>
      <w:r w:rsidRPr="00363546">
        <w:rPr>
          <w:rFonts w:ascii="Times New Roman" w:hAnsi="Times New Roman" w:cs="Times New Roman"/>
          <w:sz w:val="24"/>
          <w:szCs w:val="24"/>
        </w:rPr>
        <w:br w:type="page"/>
      </w:r>
    </w:p>
    <w:tbl>
      <w:tblPr>
        <w:tblW w:w="15618" w:type="dxa"/>
        <w:tblInd w:w="6" w:type="dxa"/>
        <w:tblLayout w:type="fixed"/>
        <w:tblCellMar>
          <w:left w:w="0" w:type="dxa"/>
          <w:right w:w="0" w:type="dxa"/>
        </w:tblCellMar>
        <w:tblLook w:val="04A0" w:firstRow="1" w:lastRow="0" w:firstColumn="1" w:lastColumn="0" w:noHBand="0" w:noVBand="1"/>
      </w:tblPr>
      <w:tblGrid>
        <w:gridCol w:w="716"/>
        <w:gridCol w:w="7021"/>
        <w:gridCol w:w="1576"/>
        <w:gridCol w:w="6305"/>
      </w:tblGrid>
      <w:tr w:rsidR="00B03FA1" w:rsidRPr="00363546" w:rsidTr="00A2103A">
        <w:trPr>
          <w:trHeight w:hRule="exact" w:val="429"/>
        </w:trPr>
        <w:tc>
          <w:tcPr>
            <w:tcW w:w="716"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lastRenderedPageBreak/>
              <w:t>№ п/п</w:t>
            </w:r>
          </w:p>
        </w:tc>
        <w:tc>
          <w:tcPr>
            <w:tcW w:w="7021"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Наименование задачи, результата</w:t>
            </w:r>
          </w:p>
        </w:tc>
        <w:tc>
          <w:tcPr>
            <w:tcW w:w="15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Срок</w:t>
            </w:r>
          </w:p>
        </w:tc>
        <w:tc>
          <w:tcPr>
            <w:tcW w:w="6305"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Характеристика результата</w:t>
            </w:r>
          </w:p>
        </w:tc>
      </w:tr>
      <w:tr w:rsidR="00B03FA1" w:rsidRPr="00363546" w:rsidTr="00A2103A">
        <w:trPr>
          <w:trHeight w:hRule="exact" w:val="287"/>
        </w:trPr>
        <w:tc>
          <w:tcPr>
            <w:tcW w:w="716"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1</w:t>
            </w:r>
          </w:p>
        </w:tc>
        <w:tc>
          <w:tcPr>
            <w:tcW w:w="7021"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2</w:t>
            </w:r>
          </w:p>
        </w:tc>
        <w:tc>
          <w:tcPr>
            <w:tcW w:w="15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3</w:t>
            </w:r>
          </w:p>
        </w:tc>
        <w:tc>
          <w:tcPr>
            <w:tcW w:w="6305"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4</w:t>
            </w:r>
          </w:p>
        </w:tc>
      </w:tr>
      <w:tr w:rsidR="00B03FA1" w:rsidRPr="00363546" w:rsidTr="00A2103A">
        <w:trPr>
          <w:trHeight w:hRule="exact" w:val="1791"/>
        </w:trPr>
        <w:tc>
          <w:tcPr>
            <w:tcW w:w="716"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1.7</w:t>
            </w:r>
          </w:p>
        </w:tc>
        <w:tc>
          <w:tcPr>
            <w:tcW w:w="7021" w:type="dxa"/>
            <w:vMerge w:val="restart"/>
            <w:tcBorders>
              <w:top w:val="single" w:sz="5" w:space="0" w:color="000000"/>
              <w:left w:val="single" w:sz="5" w:space="0" w:color="000000"/>
              <w:right w:val="single" w:sz="5" w:space="0" w:color="000000"/>
            </w:tcBorders>
            <w:shd w:val="clear" w:color="auto" w:fill="auto"/>
            <w:tcMar>
              <w:left w:w="72" w:type="dxa"/>
              <w:right w:w="72" w:type="dxa"/>
            </w:tcMar>
          </w:tcPr>
          <w:p w:rsidR="00B03FA1" w:rsidRPr="00363546" w:rsidRDefault="00B03FA1" w:rsidP="00A2103A">
            <w:pPr>
              <w:spacing w:line="230" w:lineRule="auto"/>
              <w:jc w:val="both"/>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Создан 1 мобильный технопарк «Кванториум» (для детей, проживающих в сельской местности и малых городах с охватом не менее 3 тыс. детей)</w:t>
            </w:r>
          </w:p>
          <w:p w:rsidR="00B03FA1" w:rsidRPr="00363546" w:rsidRDefault="00B03FA1" w:rsidP="00A2103A">
            <w:pPr>
              <w:spacing w:line="230" w:lineRule="auto"/>
              <w:jc w:val="both"/>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Создан не 1 центр, реализующий дополнительные общеобразовательные программы, в организациях, осуществляющих образовательную деятельность по образовательным программам высшего образования, расположенных на территории Ханты-Мансийского автономного округа – Югры, в том числе участвующих в создании научных и научно-образовательных центров мирового уровня или обеспечивающих деятельность центров компетенций Национальной технологической инициативы</w:t>
            </w:r>
          </w:p>
        </w:tc>
        <w:tc>
          <w:tcPr>
            <w:tcW w:w="1576"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31.12.2024</w:t>
            </w:r>
          </w:p>
        </w:tc>
        <w:tc>
          <w:tcPr>
            <w:tcW w:w="6305"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spacing w:val="-2"/>
                <w:sz w:val="24"/>
                <w:szCs w:val="24"/>
              </w:rPr>
              <w:t>Создание 1 мобильного технопарка «Кванториум» (для детей, проживающих в сельской местности и малых городах с охватом не менее 3 тыс. детей)</w:t>
            </w:r>
          </w:p>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spacing w:val="-2"/>
                <w:sz w:val="24"/>
                <w:szCs w:val="24"/>
              </w:rPr>
              <w:t>Создание не менее 1 центра, реализующего дополнительные общеобразовательные программы, в организациях, осуществляющих образовательную деятельность по образовательным программам высшего образования, расположенных на территории Ханты-Мансийского автономного округа – Югры, в том числе участвующих в создании научных и научно-образовательных центров мирового уровня или обеспечивающих деятельность центров компетенций Национальной технологической инициативы</w:t>
            </w:r>
          </w:p>
          <w:p w:rsidR="00B03FA1" w:rsidRPr="00363546" w:rsidRDefault="00B03FA1" w:rsidP="00A2103A">
            <w:pPr>
              <w:rPr>
                <w:rFonts w:ascii="Times New Roman" w:hAnsi="Times New Roman" w:cs="Times New Roman"/>
                <w:sz w:val="24"/>
                <w:szCs w:val="24"/>
              </w:rPr>
            </w:pPr>
          </w:p>
        </w:tc>
      </w:tr>
      <w:tr w:rsidR="00B03FA1" w:rsidRPr="00363546" w:rsidTr="00A2103A">
        <w:trPr>
          <w:trHeight w:hRule="exact" w:val="1777"/>
        </w:trPr>
        <w:tc>
          <w:tcPr>
            <w:tcW w:w="71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rPr>
                <w:rFonts w:ascii="Times New Roman" w:hAnsi="Times New Roman" w:cs="Times New Roman"/>
                <w:sz w:val="24"/>
                <w:szCs w:val="24"/>
              </w:rPr>
            </w:pPr>
          </w:p>
        </w:tc>
        <w:tc>
          <w:tcPr>
            <w:tcW w:w="7021" w:type="dxa"/>
            <w:vMerge/>
            <w:tcBorders>
              <w:top w:val="single" w:sz="5" w:space="0" w:color="000000"/>
              <w:left w:val="single" w:sz="5" w:space="0" w:color="000000"/>
              <w:right w:val="single" w:sz="5" w:space="0" w:color="000000"/>
            </w:tcBorders>
            <w:shd w:val="clear" w:color="auto" w:fill="auto"/>
          </w:tcPr>
          <w:p w:rsidR="00B03FA1" w:rsidRPr="00363546" w:rsidRDefault="00B03FA1" w:rsidP="00A2103A">
            <w:pPr>
              <w:rPr>
                <w:rFonts w:ascii="Times New Roman" w:hAnsi="Times New Roman" w:cs="Times New Roman"/>
                <w:sz w:val="24"/>
                <w:szCs w:val="24"/>
              </w:rPr>
            </w:pPr>
          </w:p>
        </w:tc>
        <w:tc>
          <w:tcPr>
            <w:tcW w:w="157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rPr>
                <w:rFonts w:ascii="Times New Roman" w:hAnsi="Times New Roman" w:cs="Times New Roman"/>
                <w:sz w:val="24"/>
                <w:szCs w:val="24"/>
              </w:rPr>
            </w:pPr>
          </w:p>
        </w:tc>
        <w:tc>
          <w:tcPr>
            <w:tcW w:w="6305" w:type="dxa"/>
            <w:vMerge/>
            <w:tcBorders>
              <w:top w:val="single" w:sz="5" w:space="0" w:color="000000"/>
              <w:left w:val="single" w:sz="5" w:space="0" w:color="000000"/>
              <w:bottom w:val="single" w:sz="5" w:space="0" w:color="000000"/>
              <w:right w:val="single" w:sz="5" w:space="0" w:color="000000"/>
            </w:tcBorders>
            <w:shd w:val="clear" w:color="auto" w:fill="auto"/>
          </w:tcPr>
          <w:p w:rsidR="00B03FA1" w:rsidRPr="00363546" w:rsidRDefault="00B03FA1" w:rsidP="00A2103A">
            <w:pPr>
              <w:rPr>
                <w:rFonts w:ascii="Times New Roman" w:hAnsi="Times New Roman" w:cs="Times New Roman"/>
                <w:sz w:val="24"/>
                <w:szCs w:val="24"/>
              </w:rPr>
            </w:pPr>
          </w:p>
        </w:tc>
      </w:tr>
      <w:tr w:rsidR="00B03FA1" w:rsidRPr="00363546" w:rsidTr="00A2103A">
        <w:trPr>
          <w:trHeight w:hRule="exact" w:val="1791"/>
        </w:trPr>
        <w:tc>
          <w:tcPr>
            <w:tcW w:w="71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rPr>
                <w:rFonts w:ascii="Times New Roman" w:hAnsi="Times New Roman" w:cs="Times New Roman"/>
                <w:sz w:val="24"/>
                <w:szCs w:val="24"/>
              </w:rPr>
            </w:pPr>
          </w:p>
        </w:tc>
        <w:tc>
          <w:tcPr>
            <w:tcW w:w="7021" w:type="dxa"/>
            <w:tcBorders>
              <w:left w:val="single" w:sz="5" w:space="0" w:color="000000"/>
              <w:bottom w:val="single" w:sz="5" w:space="0" w:color="000000"/>
              <w:right w:val="single" w:sz="5" w:space="0" w:color="000000"/>
            </w:tcBorders>
            <w:shd w:val="clear" w:color="auto" w:fill="auto"/>
            <w:tcMar>
              <w:top w:w="72" w:type="dxa"/>
              <w:left w:w="287" w:type="dxa"/>
              <w:right w:w="72" w:type="dxa"/>
            </w:tcMar>
            <w:vAlign w:val="center"/>
          </w:tcPr>
          <w:p w:rsidR="00B03FA1" w:rsidRPr="00363546" w:rsidRDefault="00B03FA1" w:rsidP="00A2103A">
            <w:pPr>
              <w:spacing w:line="230" w:lineRule="auto"/>
              <w:jc w:val="both"/>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на 31.12.2019 - 0 ЕД</w:t>
            </w:r>
          </w:p>
          <w:p w:rsidR="00B03FA1" w:rsidRPr="00363546" w:rsidRDefault="00B03FA1" w:rsidP="00A2103A">
            <w:pPr>
              <w:spacing w:line="230" w:lineRule="auto"/>
              <w:jc w:val="both"/>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на 31.12.2020 - 1 ЕД</w:t>
            </w:r>
          </w:p>
          <w:p w:rsidR="00B03FA1" w:rsidRPr="00363546" w:rsidRDefault="00B03FA1" w:rsidP="00A2103A">
            <w:pPr>
              <w:spacing w:line="230" w:lineRule="auto"/>
              <w:jc w:val="both"/>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на 31.12.2021 - 1 ЕД</w:t>
            </w:r>
          </w:p>
          <w:p w:rsidR="00B03FA1" w:rsidRPr="00363546" w:rsidRDefault="00B03FA1" w:rsidP="00A2103A">
            <w:pPr>
              <w:spacing w:line="230" w:lineRule="auto"/>
              <w:jc w:val="both"/>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на 31.12.2022 - 1 ЕД</w:t>
            </w:r>
          </w:p>
          <w:p w:rsidR="00B03FA1" w:rsidRPr="00363546" w:rsidRDefault="00B03FA1" w:rsidP="00A2103A">
            <w:pPr>
              <w:spacing w:line="230" w:lineRule="auto"/>
              <w:jc w:val="both"/>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на 31.12.2023 - 1 ЕД</w:t>
            </w:r>
          </w:p>
          <w:p w:rsidR="00B03FA1" w:rsidRPr="00363546" w:rsidRDefault="00B03FA1" w:rsidP="00A2103A">
            <w:pPr>
              <w:spacing w:line="230" w:lineRule="auto"/>
              <w:jc w:val="both"/>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на 31.12.2024 - 2 ЕД</w:t>
            </w:r>
          </w:p>
        </w:tc>
        <w:tc>
          <w:tcPr>
            <w:tcW w:w="157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rPr>
                <w:rFonts w:ascii="Times New Roman" w:hAnsi="Times New Roman" w:cs="Times New Roman"/>
                <w:sz w:val="24"/>
                <w:szCs w:val="24"/>
              </w:rPr>
            </w:pPr>
          </w:p>
        </w:tc>
        <w:tc>
          <w:tcPr>
            <w:tcW w:w="6305" w:type="dxa"/>
            <w:vMerge/>
            <w:tcBorders>
              <w:top w:val="single" w:sz="5" w:space="0" w:color="000000"/>
              <w:left w:val="single" w:sz="5" w:space="0" w:color="000000"/>
              <w:bottom w:val="single" w:sz="5" w:space="0" w:color="000000"/>
              <w:right w:val="single" w:sz="5" w:space="0" w:color="000000"/>
            </w:tcBorders>
            <w:shd w:val="clear" w:color="auto" w:fill="auto"/>
          </w:tcPr>
          <w:p w:rsidR="00B03FA1" w:rsidRPr="00363546" w:rsidRDefault="00B03FA1" w:rsidP="00A2103A">
            <w:pPr>
              <w:rPr>
                <w:rFonts w:ascii="Times New Roman" w:hAnsi="Times New Roman" w:cs="Times New Roman"/>
                <w:sz w:val="24"/>
                <w:szCs w:val="24"/>
              </w:rPr>
            </w:pPr>
          </w:p>
        </w:tc>
      </w:tr>
      <w:tr w:rsidR="00B03FA1" w:rsidRPr="00363546" w:rsidTr="00A2103A">
        <w:trPr>
          <w:trHeight w:hRule="exact" w:val="859"/>
        </w:trPr>
        <w:tc>
          <w:tcPr>
            <w:tcW w:w="716"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1.8</w:t>
            </w:r>
          </w:p>
        </w:tc>
        <w:tc>
          <w:tcPr>
            <w:tcW w:w="7021" w:type="dxa"/>
            <w:tcBorders>
              <w:top w:val="single" w:sz="5" w:space="0" w:color="000000"/>
              <w:left w:val="single" w:sz="5" w:space="0" w:color="000000"/>
              <w:right w:val="single" w:sz="5" w:space="0" w:color="000000"/>
            </w:tcBorders>
            <w:shd w:val="clear" w:color="auto" w:fill="auto"/>
            <w:tcMar>
              <w:left w:w="72" w:type="dxa"/>
              <w:right w:w="72" w:type="dxa"/>
            </w:tcMar>
          </w:tcPr>
          <w:p w:rsidR="00B03FA1" w:rsidRPr="00363546" w:rsidRDefault="00B03FA1" w:rsidP="00A2103A">
            <w:pPr>
              <w:spacing w:line="230" w:lineRule="auto"/>
              <w:jc w:val="both"/>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Обеспечено функционирование деятельности Регионального модельного центра дополнительного образования в Югре</w:t>
            </w:r>
          </w:p>
        </w:tc>
        <w:tc>
          <w:tcPr>
            <w:tcW w:w="1576"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31.12.2024</w:t>
            </w:r>
          </w:p>
        </w:tc>
        <w:tc>
          <w:tcPr>
            <w:tcW w:w="6305"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spacing w:val="-2"/>
                <w:sz w:val="24"/>
                <w:szCs w:val="24"/>
              </w:rPr>
              <w:t>Обеспечены условия для функционирования Регионального модельного центра дополнительного образования детей, на базе центра ежегодно проводится не менее 3 ключевых региональных мероприятий, направленных на обновление содержания и технологий дополнительного образования детей, в том числе ежегодно проводится комплексная оценка качества дополнительного образования детей в Югре, составляющей единицей которого является образовательная программа.</w:t>
            </w:r>
          </w:p>
          <w:p w:rsidR="00B03FA1" w:rsidRPr="00363546" w:rsidRDefault="00B03FA1" w:rsidP="00A2103A">
            <w:pPr>
              <w:rPr>
                <w:rFonts w:ascii="Times New Roman" w:hAnsi="Times New Roman" w:cs="Times New Roman"/>
                <w:sz w:val="24"/>
                <w:szCs w:val="24"/>
              </w:rPr>
            </w:pPr>
          </w:p>
        </w:tc>
      </w:tr>
      <w:tr w:rsidR="00B03FA1" w:rsidRPr="00363546" w:rsidTr="00A2103A">
        <w:trPr>
          <w:trHeight w:hRule="exact" w:val="1791"/>
        </w:trPr>
        <w:tc>
          <w:tcPr>
            <w:tcW w:w="71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rPr>
                <w:rFonts w:ascii="Times New Roman" w:hAnsi="Times New Roman" w:cs="Times New Roman"/>
                <w:sz w:val="24"/>
                <w:szCs w:val="24"/>
              </w:rPr>
            </w:pPr>
          </w:p>
        </w:tc>
        <w:tc>
          <w:tcPr>
            <w:tcW w:w="7021" w:type="dxa"/>
            <w:tcBorders>
              <w:left w:val="single" w:sz="5" w:space="0" w:color="000000"/>
              <w:bottom w:val="single" w:sz="5" w:space="0" w:color="000000"/>
              <w:right w:val="single" w:sz="5" w:space="0" w:color="000000"/>
            </w:tcBorders>
            <w:shd w:val="clear" w:color="auto" w:fill="auto"/>
            <w:tcMar>
              <w:top w:w="72" w:type="dxa"/>
              <w:left w:w="287" w:type="dxa"/>
              <w:right w:w="72" w:type="dxa"/>
            </w:tcMar>
            <w:vAlign w:val="center"/>
          </w:tcPr>
          <w:p w:rsidR="00B03FA1" w:rsidRPr="00363546" w:rsidRDefault="00B03FA1" w:rsidP="00A2103A">
            <w:pPr>
              <w:spacing w:line="230" w:lineRule="auto"/>
              <w:jc w:val="both"/>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на 31.12.2019 - 3 ЕД</w:t>
            </w:r>
          </w:p>
          <w:p w:rsidR="00B03FA1" w:rsidRPr="00363546" w:rsidRDefault="00B03FA1" w:rsidP="00A2103A">
            <w:pPr>
              <w:spacing w:line="230" w:lineRule="auto"/>
              <w:jc w:val="both"/>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на 31.12.2020 - 6 ЕД</w:t>
            </w:r>
          </w:p>
          <w:p w:rsidR="00B03FA1" w:rsidRPr="00363546" w:rsidRDefault="00B03FA1" w:rsidP="00A2103A">
            <w:pPr>
              <w:spacing w:line="230" w:lineRule="auto"/>
              <w:jc w:val="both"/>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на 31.12.2021 - 9 ЕД</w:t>
            </w:r>
          </w:p>
          <w:p w:rsidR="00B03FA1" w:rsidRPr="00363546" w:rsidRDefault="00B03FA1" w:rsidP="00A2103A">
            <w:pPr>
              <w:spacing w:line="230" w:lineRule="auto"/>
              <w:jc w:val="both"/>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на 31.12.2022 - 12 ЕД</w:t>
            </w:r>
          </w:p>
          <w:p w:rsidR="00B03FA1" w:rsidRPr="00363546" w:rsidRDefault="00B03FA1" w:rsidP="00A2103A">
            <w:pPr>
              <w:spacing w:line="230" w:lineRule="auto"/>
              <w:jc w:val="both"/>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на 31.12.2023 - 18 ЕД</w:t>
            </w:r>
          </w:p>
          <w:p w:rsidR="00B03FA1" w:rsidRPr="00363546" w:rsidRDefault="00B03FA1" w:rsidP="00A2103A">
            <w:pPr>
              <w:spacing w:line="230" w:lineRule="auto"/>
              <w:jc w:val="both"/>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на 31.12.2024 - 18 ЕД</w:t>
            </w:r>
          </w:p>
        </w:tc>
        <w:tc>
          <w:tcPr>
            <w:tcW w:w="157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rPr>
                <w:rFonts w:ascii="Times New Roman" w:hAnsi="Times New Roman" w:cs="Times New Roman"/>
                <w:sz w:val="24"/>
                <w:szCs w:val="24"/>
              </w:rPr>
            </w:pPr>
          </w:p>
        </w:tc>
        <w:tc>
          <w:tcPr>
            <w:tcW w:w="6305" w:type="dxa"/>
            <w:vMerge/>
            <w:tcBorders>
              <w:top w:val="single" w:sz="5" w:space="0" w:color="000000"/>
              <w:left w:val="single" w:sz="5" w:space="0" w:color="000000"/>
              <w:bottom w:val="single" w:sz="5" w:space="0" w:color="000000"/>
              <w:right w:val="single" w:sz="5" w:space="0" w:color="000000"/>
            </w:tcBorders>
            <w:shd w:val="clear" w:color="auto" w:fill="auto"/>
          </w:tcPr>
          <w:p w:rsidR="00B03FA1" w:rsidRPr="00363546" w:rsidRDefault="00B03FA1" w:rsidP="00A2103A">
            <w:pPr>
              <w:rPr>
                <w:rFonts w:ascii="Times New Roman" w:hAnsi="Times New Roman" w:cs="Times New Roman"/>
                <w:sz w:val="24"/>
                <w:szCs w:val="24"/>
              </w:rPr>
            </w:pPr>
          </w:p>
        </w:tc>
      </w:tr>
    </w:tbl>
    <w:p w:rsidR="00B03FA1" w:rsidRPr="00363546" w:rsidRDefault="00B03FA1" w:rsidP="00B03FA1">
      <w:pPr>
        <w:rPr>
          <w:rFonts w:ascii="Times New Roman" w:hAnsi="Times New Roman" w:cs="Times New Roman"/>
          <w:sz w:val="24"/>
          <w:szCs w:val="24"/>
        </w:rPr>
      </w:pPr>
      <w:r w:rsidRPr="00363546">
        <w:rPr>
          <w:rFonts w:ascii="Times New Roman" w:hAnsi="Times New Roman" w:cs="Times New Roman"/>
          <w:sz w:val="24"/>
          <w:szCs w:val="24"/>
        </w:rPr>
        <w:br w:type="page"/>
      </w:r>
    </w:p>
    <w:tbl>
      <w:tblPr>
        <w:tblW w:w="15618" w:type="dxa"/>
        <w:tblInd w:w="6" w:type="dxa"/>
        <w:tblLayout w:type="fixed"/>
        <w:tblCellMar>
          <w:left w:w="0" w:type="dxa"/>
          <w:right w:w="0" w:type="dxa"/>
        </w:tblCellMar>
        <w:tblLook w:val="04A0" w:firstRow="1" w:lastRow="0" w:firstColumn="1" w:lastColumn="0" w:noHBand="0" w:noVBand="1"/>
      </w:tblPr>
      <w:tblGrid>
        <w:gridCol w:w="716"/>
        <w:gridCol w:w="7021"/>
        <w:gridCol w:w="1576"/>
        <w:gridCol w:w="6305"/>
      </w:tblGrid>
      <w:tr w:rsidR="00B03FA1" w:rsidRPr="00363546" w:rsidTr="00A2103A">
        <w:trPr>
          <w:trHeight w:hRule="exact" w:val="430"/>
        </w:trPr>
        <w:tc>
          <w:tcPr>
            <w:tcW w:w="716"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lastRenderedPageBreak/>
              <w:t>№ п/п</w:t>
            </w:r>
          </w:p>
        </w:tc>
        <w:tc>
          <w:tcPr>
            <w:tcW w:w="7021"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Наименование задачи, результата</w:t>
            </w:r>
          </w:p>
        </w:tc>
        <w:tc>
          <w:tcPr>
            <w:tcW w:w="15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Срок</w:t>
            </w:r>
          </w:p>
        </w:tc>
        <w:tc>
          <w:tcPr>
            <w:tcW w:w="6305"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Характеристика результата</w:t>
            </w:r>
          </w:p>
        </w:tc>
      </w:tr>
      <w:tr w:rsidR="00B03FA1" w:rsidRPr="00363546" w:rsidTr="00A2103A">
        <w:trPr>
          <w:trHeight w:hRule="exact" w:val="287"/>
        </w:trPr>
        <w:tc>
          <w:tcPr>
            <w:tcW w:w="716"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1</w:t>
            </w:r>
          </w:p>
        </w:tc>
        <w:tc>
          <w:tcPr>
            <w:tcW w:w="7021"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2</w:t>
            </w:r>
          </w:p>
        </w:tc>
        <w:tc>
          <w:tcPr>
            <w:tcW w:w="15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3</w:t>
            </w:r>
          </w:p>
        </w:tc>
        <w:tc>
          <w:tcPr>
            <w:tcW w:w="6305"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4</w:t>
            </w:r>
          </w:p>
        </w:tc>
      </w:tr>
      <w:tr w:rsidR="00B03FA1" w:rsidRPr="00363546" w:rsidTr="00A2103A">
        <w:trPr>
          <w:trHeight w:hRule="exact" w:val="1662"/>
        </w:trPr>
        <w:tc>
          <w:tcPr>
            <w:tcW w:w="716"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1.9</w:t>
            </w:r>
          </w:p>
        </w:tc>
        <w:tc>
          <w:tcPr>
            <w:tcW w:w="7021" w:type="dxa"/>
            <w:tcBorders>
              <w:top w:val="single" w:sz="5" w:space="0" w:color="000000"/>
              <w:left w:val="single" w:sz="5" w:space="0" w:color="000000"/>
              <w:right w:val="single" w:sz="5" w:space="0" w:color="000000"/>
            </w:tcBorders>
            <w:shd w:val="clear" w:color="auto" w:fill="auto"/>
            <w:tcMar>
              <w:left w:w="72" w:type="dxa"/>
              <w:right w:w="72" w:type="dxa"/>
            </w:tcMar>
          </w:tcPr>
          <w:p w:rsidR="00B03FA1" w:rsidRPr="00363546" w:rsidRDefault="00B03FA1" w:rsidP="00A2103A">
            <w:pPr>
              <w:spacing w:line="230" w:lineRule="auto"/>
              <w:jc w:val="both"/>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Для 6,408 тыс. детей не менее чем в  36 общеобразовательных организациях Ханты-Мансийского автономного округа – Югры, расположенных в сельской местности, обновлена материально-техническая база для занятий физической культурой и спортом</w:t>
            </w:r>
          </w:p>
        </w:tc>
        <w:tc>
          <w:tcPr>
            <w:tcW w:w="1576"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31.12.2024</w:t>
            </w:r>
          </w:p>
        </w:tc>
        <w:tc>
          <w:tcPr>
            <w:tcW w:w="6305"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spacing w:val="-2"/>
                <w:sz w:val="24"/>
                <w:szCs w:val="24"/>
              </w:rPr>
              <w:t>К концу 2024 года обновлена материально-техническая база в не менее чем 36 общеобразовательных организациях не менее 6,408 тыс. детей обучаются по обновленным программам по предмету «Физическая культура», а также дополнительным общеобразовательным программам, реализуемых во внеурочное время.</w:t>
            </w:r>
          </w:p>
          <w:p w:rsidR="00B03FA1" w:rsidRPr="00363546" w:rsidRDefault="00B03FA1" w:rsidP="00A2103A">
            <w:pPr>
              <w:rPr>
                <w:rFonts w:ascii="Times New Roman" w:hAnsi="Times New Roman" w:cs="Times New Roman"/>
                <w:sz w:val="24"/>
                <w:szCs w:val="24"/>
              </w:rPr>
            </w:pPr>
          </w:p>
        </w:tc>
      </w:tr>
      <w:tr w:rsidR="00B03FA1" w:rsidRPr="00363546" w:rsidTr="00A2103A">
        <w:trPr>
          <w:trHeight w:hRule="exact" w:val="1791"/>
        </w:trPr>
        <w:tc>
          <w:tcPr>
            <w:tcW w:w="71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rPr>
                <w:rFonts w:ascii="Times New Roman" w:hAnsi="Times New Roman" w:cs="Times New Roman"/>
                <w:sz w:val="24"/>
                <w:szCs w:val="24"/>
              </w:rPr>
            </w:pPr>
          </w:p>
        </w:tc>
        <w:tc>
          <w:tcPr>
            <w:tcW w:w="7021" w:type="dxa"/>
            <w:tcBorders>
              <w:left w:val="single" w:sz="5" w:space="0" w:color="000000"/>
              <w:bottom w:val="single" w:sz="5" w:space="0" w:color="000000"/>
              <w:right w:val="single" w:sz="5" w:space="0" w:color="000000"/>
            </w:tcBorders>
            <w:shd w:val="clear" w:color="auto" w:fill="auto"/>
            <w:tcMar>
              <w:top w:w="72" w:type="dxa"/>
              <w:left w:w="287" w:type="dxa"/>
              <w:right w:w="72" w:type="dxa"/>
            </w:tcMar>
            <w:vAlign w:val="center"/>
          </w:tcPr>
          <w:p w:rsidR="00B03FA1" w:rsidRPr="00363546" w:rsidRDefault="00B03FA1" w:rsidP="00A2103A">
            <w:pPr>
              <w:spacing w:line="230" w:lineRule="auto"/>
              <w:jc w:val="both"/>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на 31.12.2019 - 6 ЕД</w:t>
            </w:r>
          </w:p>
          <w:p w:rsidR="00B03FA1" w:rsidRPr="00363546" w:rsidRDefault="00B03FA1" w:rsidP="00A2103A">
            <w:pPr>
              <w:spacing w:line="230" w:lineRule="auto"/>
              <w:jc w:val="both"/>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на 31.12.2020 - 12 ЕД</w:t>
            </w:r>
          </w:p>
          <w:p w:rsidR="00B03FA1" w:rsidRPr="00363546" w:rsidRDefault="00B03FA1" w:rsidP="00A2103A">
            <w:pPr>
              <w:spacing w:line="230" w:lineRule="auto"/>
              <w:jc w:val="both"/>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на 31.12.2021 - 18 ЕД</w:t>
            </w:r>
          </w:p>
          <w:p w:rsidR="00B03FA1" w:rsidRPr="00363546" w:rsidRDefault="00B03FA1" w:rsidP="00A2103A">
            <w:pPr>
              <w:spacing w:line="230" w:lineRule="auto"/>
              <w:jc w:val="both"/>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на 31.12.2022 - 24 ЕД</w:t>
            </w:r>
          </w:p>
          <w:p w:rsidR="00B03FA1" w:rsidRPr="00363546" w:rsidRDefault="00B03FA1" w:rsidP="00A2103A">
            <w:pPr>
              <w:spacing w:line="230" w:lineRule="auto"/>
              <w:jc w:val="both"/>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на 31.12.2023 - 30 ЕД</w:t>
            </w:r>
          </w:p>
          <w:p w:rsidR="00B03FA1" w:rsidRPr="00363546" w:rsidRDefault="00B03FA1" w:rsidP="00A2103A">
            <w:pPr>
              <w:spacing w:line="230" w:lineRule="auto"/>
              <w:jc w:val="both"/>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на 31.12.2024 - 36 ЕД</w:t>
            </w:r>
          </w:p>
        </w:tc>
        <w:tc>
          <w:tcPr>
            <w:tcW w:w="157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rPr>
                <w:rFonts w:ascii="Times New Roman" w:hAnsi="Times New Roman" w:cs="Times New Roman"/>
                <w:sz w:val="24"/>
                <w:szCs w:val="24"/>
              </w:rPr>
            </w:pPr>
          </w:p>
        </w:tc>
        <w:tc>
          <w:tcPr>
            <w:tcW w:w="6305" w:type="dxa"/>
            <w:vMerge/>
            <w:tcBorders>
              <w:top w:val="single" w:sz="5" w:space="0" w:color="000000"/>
              <w:left w:val="single" w:sz="5" w:space="0" w:color="000000"/>
              <w:bottom w:val="single" w:sz="5" w:space="0" w:color="000000"/>
              <w:right w:val="single" w:sz="5" w:space="0" w:color="000000"/>
            </w:tcBorders>
            <w:shd w:val="clear" w:color="auto" w:fill="auto"/>
          </w:tcPr>
          <w:p w:rsidR="00B03FA1" w:rsidRPr="00363546" w:rsidRDefault="00B03FA1" w:rsidP="00A2103A">
            <w:pPr>
              <w:rPr>
                <w:rFonts w:ascii="Times New Roman" w:hAnsi="Times New Roman" w:cs="Times New Roman"/>
                <w:sz w:val="24"/>
                <w:szCs w:val="24"/>
              </w:rPr>
            </w:pPr>
          </w:p>
        </w:tc>
      </w:tr>
    </w:tbl>
    <w:p w:rsidR="00B03FA1" w:rsidRPr="00363546" w:rsidRDefault="00B03FA1" w:rsidP="00B03FA1">
      <w:pPr>
        <w:rPr>
          <w:rFonts w:ascii="Times New Roman" w:hAnsi="Times New Roman" w:cs="Times New Roman"/>
          <w:sz w:val="24"/>
          <w:szCs w:val="24"/>
        </w:rPr>
      </w:pPr>
      <w:r w:rsidRPr="00363546">
        <w:rPr>
          <w:rFonts w:ascii="Times New Roman" w:hAnsi="Times New Roman" w:cs="Times New Roman"/>
          <w:sz w:val="24"/>
          <w:szCs w:val="24"/>
        </w:rPr>
        <w:br w:type="page"/>
      </w:r>
    </w:p>
    <w:tbl>
      <w:tblPr>
        <w:tblW w:w="15618" w:type="dxa"/>
        <w:tblInd w:w="6" w:type="dxa"/>
        <w:tblLayout w:type="fixed"/>
        <w:tblCellMar>
          <w:left w:w="0" w:type="dxa"/>
          <w:right w:w="0" w:type="dxa"/>
        </w:tblCellMar>
        <w:tblLook w:val="04A0" w:firstRow="1" w:lastRow="0" w:firstColumn="1" w:lastColumn="0" w:noHBand="0" w:noVBand="1"/>
      </w:tblPr>
      <w:tblGrid>
        <w:gridCol w:w="716"/>
        <w:gridCol w:w="7021"/>
        <w:gridCol w:w="1576"/>
        <w:gridCol w:w="6305"/>
      </w:tblGrid>
      <w:tr w:rsidR="00B03FA1" w:rsidRPr="00363546" w:rsidTr="00A2103A">
        <w:trPr>
          <w:trHeight w:hRule="exact" w:val="430"/>
        </w:trPr>
        <w:tc>
          <w:tcPr>
            <w:tcW w:w="716"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lastRenderedPageBreak/>
              <w:t>№ п/п</w:t>
            </w:r>
          </w:p>
        </w:tc>
        <w:tc>
          <w:tcPr>
            <w:tcW w:w="7021"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Наименование задачи, результата</w:t>
            </w:r>
          </w:p>
        </w:tc>
        <w:tc>
          <w:tcPr>
            <w:tcW w:w="15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Срок</w:t>
            </w:r>
          </w:p>
        </w:tc>
        <w:tc>
          <w:tcPr>
            <w:tcW w:w="6305"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Характеристика результата</w:t>
            </w:r>
          </w:p>
        </w:tc>
      </w:tr>
      <w:tr w:rsidR="00B03FA1" w:rsidRPr="00363546" w:rsidTr="00A2103A">
        <w:trPr>
          <w:trHeight w:hRule="exact" w:val="287"/>
        </w:trPr>
        <w:tc>
          <w:tcPr>
            <w:tcW w:w="716"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1</w:t>
            </w:r>
          </w:p>
        </w:tc>
        <w:tc>
          <w:tcPr>
            <w:tcW w:w="7021"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2</w:t>
            </w:r>
          </w:p>
        </w:tc>
        <w:tc>
          <w:tcPr>
            <w:tcW w:w="15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3</w:t>
            </w:r>
          </w:p>
        </w:tc>
        <w:tc>
          <w:tcPr>
            <w:tcW w:w="6305"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4</w:t>
            </w:r>
          </w:p>
        </w:tc>
      </w:tr>
      <w:tr w:rsidR="00B03FA1" w:rsidRPr="00363546" w:rsidTr="00A2103A">
        <w:trPr>
          <w:trHeight w:hRule="exact" w:val="974"/>
        </w:trPr>
        <w:tc>
          <w:tcPr>
            <w:tcW w:w="15618"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spacing w:val="-2"/>
                <w:sz w:val="24"/>
                <w:szCs w:val="24"/>
              </w:rPr>
              <w:t xml:space="preserve"> Задача национального проекта (справочно из паспорта федерального проекта): Формирование эффективной системы выявления, поддержки и развития способностей и талантов у детей и молодежи, основанной на принципах справедливости, всеобщности и направленной на самоопределение и профессиональную ориентацию всех обучающихся </w:t>
            </w:r>
            <w:r w:rsidRPr="00363546">
              <w:rPr>
                <w:rFonts w:ascii="Times New Roman" w:eastAsia="Times New Roman" w:hAnsi="Times New Roman" w:cs="Times New Roman"/>
                <w:color w:val="FFFFFF"/>
                <w:spacing w:val="-2"/>
                <w:sz w:val="24"/>
                <w:szCs w:val="24"/>
              </w:rPr>
              <w:t>0</w:t>
            </w:r>
          </w:p>
          <w:p w:rsidR="00B03FA1" w:rsidRPr="00363546" w:rsidRDefault="00B03FA1" w:rsidP="00A2103A">
            <w:pPr>
              <w:rPr>
                <w:rFonts w:ascii="Times New Roman" w:hAnsi="Times New Roman" w:cs="Times New Roman"/>
                <w:sz w:val="24"/>
                <w:szCs w:val="24"/>
              </w:rPr>
            </w:pPr>
          </w:p>
        </w:tc>
      </w:tr>
      <w:tr w:rsidR="00B03FA1" w:rsidRPr="00363546" w:rsidTr="00A2103A">
        <w:trPr>
          <w:trHeight w:hRule="exact" w:val="1934"/>
        </w:trPr>
        <w:tc>
          <w:tcPr>
            <w:tcW w:w="716"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1</w:t>
            </w:r>
          </w:p>
        </w:tc>
        <w:tc>
          <w:tcPr>
            <w:tcW w:w="14902"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spacing w:val="-2"/>
                <w:sz w:val="24"/>
                <w:szCs w:val="24"/>
              </w:rPr>
              <w:t>Результат федерального проекта (справочно из паспорта федерального проекта): Не менее чем 12 млн. детей приняли участие в открытых онлайн-уроках, реализуемых с учетом опыта цикла открытых уроков "Проектория", направленных на раннюю профориентацию</w:t>
            </w:r>
          </w:p>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spacing w:val="-2"/>
                <w:sz w:val="24"/>
                <w:szCs w:val="24"/>
              </w:rPr>
              <w:t xml:space="preserve">Характеристика результата федерального проекта (справочно из паспорта федерального проекта): Разработаны программы открытых онлайн-уроков, реализуемых с учетом опыта и моделей образовательных онлайн платформ, в том числе "Проектория", за счет федеральной поддержки, а также "Сириус.Онлайн", "Уроки настоящего" и других аналогичных платформ, направленных на раннюю профессиональную ориентацию обучающихся. </w:t>
            </w:r>
          </w:p>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spacing w:val="-2"/>
                <w:sz w:val="24"/>
                <w:szCs w:val="24"/>
              </w:rPr>
              <w:t>В рамках программ проведены уроки, в которых к концу 2024 года ежегодно принимают участие не менее 12 млн. детей.</w:t>
            </w:r>
          </w:p>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spacing w:val="-2"/>
                <w:sz w:val="24"/>
                <w:szCs w:val="24"/>
              </w:rPr>
              <w:t>Одновременно с целью выявления и распространения лучших практик проведены ежегодные конкурсные отборы лучших открытых онлайн-уроков, направленных на раннюю профориентацию, создание условий для самоопределения в выборе будущего профессионального пути, а также обеспечивающих сопровождение процесса выстраивания индивидуального учебного плана для участников уроков, в том числе представителями отраслей производственной сферы, общественности, реального сектора экономики, ведущих университетов, включая студентов - получателей грантов Президента Российской Федерации.</w:t>
            </w:r>
          </w:p>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spacing w:val="-2"/>
                <w:sz w:val="24"/>
                <w:szCs w:val="24"/>
              </w:rPr>
              <w:t>Реализация мероприятий будет осуществляться в том числе на базе предпрофильных классов.</w:t>
            </w:r>
          </w:p>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spacing w:val="-2"/>
                <w:sz w:val="24"/>
                <w:szCs w:val="24"/>
              </w:rPr>
              <w:t>Срок (справочно из паспорта федерального проекта): 31.12.2024</w:t>
            </w:r>
          </w:p>
          <w:p w:rsidR="00B03FA1" w:rsidRPr="00363546" w:rsidRDefault="00B03FA1" w:rsidP="00A2103A">
            <w:pPr>
              <w:rPr>
                <w:rFonts w:ascii="Times New Roman" w:hAnsi="Times New Roman" w:cs="Times New Roman"/>
                <w:sz w:val="24"/>
                <w:szCs w:val="24"/>
              </w:rPr>
            </w:pPr>
          </w:p>
        </w:tc>
      </w:tr>
      <w:tr w:rsidR="00B03FA1" w:rsidRPr="00363546" w:rsidTr="00A2103A">
        <w:trPr>
          <w:trHeight w:hRule="exact" w:val="1935"/>
        </w:trPr>
        <w:tc>
          <w:tcPr>
            <w:tcW w:w="716" w:type="dxa"/>
            <w:vMerge/>
            <w:tcBorders>
              <w:top w:val="single" w:sz="5" w:space="0" w:color="000000"/>
              <w:left w:val="single" w:sz="5" w:space="0" w:color="000000"/>
              <w:bottom w:val="single" w:sz="5" w:space="0" w:color="000000"/>
              <w:right w:val="single" w:sz="5" w:space="0" w:color="000000"/>
            </w:tcBorders>
            <w:shd w:val="clear" w:color="auto" w:fill="auto"/>
          </w:tcPr>
          <w:p w:rsidR="00B03FA1" w:rsidRPr="00363546" w:rsidRDefault="00B03FA1" w:rsidP="00A2103A">
            <w:pPr>
              <w:rPr>
                <w:rFonts w:ascii="Times New Roman" w:hAnsi="Times New Roman" w:cs="Times New Roman"/>
                <w:sz w:val="24"/>
                <w:szCs w:val="24"/>
              </w:rPr>
            </w:pPr>
          </w:p>
        </w:tc>
        <w:tc>
          <w:tcPr>
            <w:tcW w:w="14902" w:type="dxa"/>
            <w:gridSpan w:val="3"/>
            <w:vMerge/>
            <w:tcBorders>
              <w:top w:val="single" w:sz="5" w:space="0" w:color="000000"/>
              <w:left w:val="single" w:sz="5" w:space="0" w:color="000000"/>
              <w:bottom w:val="single" w:sz="5" w:space="0" w:color="000000"/>
              <w:right w:val="single" w:sz="5" w:space="0" w:color="000000"/>
            </w:tcBorders>
            <w:shd w:val="clear" w:color="auto" w:fill="auto"/>
          </w:tcPr>
          <w:p w:rsidR="00B03FA1" w:rsidRPr="00363546" w:rsidRDefault="00B03FA1" w:rsidP="00A2103A">
            <w:pPr>
              <w:rPr>
                <w:rFonts w:ascii="Times New Roman" w:hAnsi="Times New Roman" w:cs="Times New Roman"/>
                <w:sz w:val="24"/>
                <w:szCs w:val="24"/>
              </w:rPr>
            </w:pPr>
          </w:p>
        </w:tc>
      </w:tr>
      <w:tr w:rsidR="00B03FA1" w:rsidRPr="00363546" w:rsidTr="00A2103A">
        <w:trPr>
          <w:trHeight w:hRule="exact" w:val="1117"/>
        </w:trPr>
        <w:tc>
          <w:tcPr>
            <w:tcW w:w="716"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1.1</w:t>
            </w:r>
          </w:p>
        </w:tc>
        <w:tc>
          <w:tcPr>
            <w:tcW w:w="7021" w:type="dxa"/>
            <w:tcBorders>
              <w:top w:val="single" w:sz="5" w:space="0" w:color="000000"/>
              <w:left w:val="single" w:sz="5" w:space="0" w:color="000000"/>
              <w:right w:val="single" w:sz="5" w:space="0" w:color="000000"/>
            </w:tcBorders>
            <w:shd w:val="clear" w:color="auto" w:fill="auto"/>
            <w:tcMar>
              <w:left w:w="72" w:type="dxa"/>
              <w:right w:w="72" w:type="dxa"/>
            </w:tcMar>
          </w:tcPr>
          <w:p w:rsidR="00B03FA1" w:rsidRPr="00363546" w:rsidRDefault="00B03FA1" w:rsidP="00A2103A">
            <w:pPr>
              <w:spacing w:line="230" w:lineRule="auto"/>
              <w:jc w:val="both"/>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Не менее чем 12 млн. детей приняли участие в открытых онлайн-уроках, реализуемых с учетом опыта цикла открытых уроков "Проектория", направленных на раннюю профориентацию</w:t>
            </w:r>
          </w:p>
        </w:tc>
        <w:tc>
          <w:tcPr>
            <w:tcW w:w="1576"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31.12.2024</w:t>
            </w:r>
          </w:p>
        </w:tc>
        <w:tc>
          <w:tcPr>
            <w:tcW w:w="6305"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spacing w:val="-2"/>
                <w:sz w:val="24"/>
                <w:szCs w:val="24"/>
              </w:rPr>
              <w:t xml:space="preserve">Обеспечено участие в открытых онлайн-уроках, реализуемых с учетом опыта и моделей образовательных онлайн платформ, в том числе "Проектория", за счет федеральной поддержки, а также "Сириус.Онлайн", "Уроки настоящего" и других аналогичных платформ, направленных на раннюю профессиональную ориентацию обучающихся. </w:t>
            </w:r>
          </w:p>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spacing w:val="-2"/>
                <w:sz w:val="24"/>
                <w:szCs w:val="24"/>
              </w:rPr>
              <w:t>В рамках программ проведены уроки, в которых к концу 2024 года принимают участие не менее 0,028 млн. детей.</w:t>
            </w:r>
          </w:p>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spacing w:val="-2"/>
                <w:sz w:val="24"/>
                <w:szCs w:val="24"/>
              </w:rPr>
              <w:t xml:space="preserve">Одновременно с целью выявления и распространения лучших практик проведены ежегодные конкурсные отборы лучших открытых онлайн-уроков, направленных на раннюю профориентацию, создание условий для самоопределения в выборе будущего профессионального пути, а также обеспечивающих сопровождение процесса выстраивания индивидуального учебного плана для участников уроков, в </w:t>
            </w:r>
          </w:p>
          <w:p w:rsidR="00B03FA1" w:rsidRPr="00363546" w:rsidRDefault="00B03FA1" w:rsidP="00A2103A">
            <w:pPr>
              <w:rPr>
                <w:rFonts w:ascii="Times New Roman" w:hAnsi="Times New Roman" w:cs="Times New Roman"/>
                <w:sz w:val="24"/>
                <w:szCs w:val="24"/>
              </w:rPr>
            </w:pPr>
          </w:p>
        </w:tc>
      </w:tr>
      <w:tr w:rsidR="00B03FA1" w:rsidRPr="00363546" w:rsidTr="00A2103A">
        <w:trPr>
          <w:trHeight w:val="276"/>
        </w:trPr>
        <w:tc>
          <w:tcPr>
            <w:tcW w:w="71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rPr>
                <w:rFonts w:ascii="Times New Roman" w:hAnsi="Times New Roman" w:cs="Times New Roman"/>
                <w:sz w:val="24"/>
                <w:szCs w:val="24"/>
              </w:rPr>
            </w:pPr>
          </w:p>
        </w:tc>
        <w:tc>
          <w:tcPr>
            <w:tcW w:w="7021" w:type="dxa"/>
            <w:vMerge w:val="restart"/>
            <w:tcBorders>
              <w:left w:val="single" w:sz="5" w:space="0" w:color="000000"/>
              <w:bottom w:val="single" w:sz="5" w:space="0" w:color="000000"/>
              <w:right w:val="single" w:sz="5" w:space="0" w:color="000000"/>
            </w:tcBorders>
            <w:shd w:val="clear" w:color="auto" w:fill="auto"/>
            <w:tcMar>
              <w:left w:w="287" w:type="dxa"/>
              <w:right w:w="72" w:type="dxa"/>
            </w:tcMar>
            <w:vAlign w:val="center"/>
          </w:tcPr>
          <w:p w:rsidR="00B03FA1" w:rsidRPr="00363546" w:rsidRDefault="00B03FA1" w:rsidP="00A2103A">
            <w:pPr>
              <w:spacing w:line="230" w:lineRule="auto"/>
              <w:jc w:val="both"/>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на 31.12.2019 - 0.018 МЛН ЧЕЛ</w:t>
            </w:r>
          </w:p>
          <w:p w:rsidR="00B03FA1" w:rsidRPr="00363546" w:rsidRDefault="00B03FA1" w:rsidP="00A2103A">
            <w:pPr>
              <w:spacing w:line="230" w:lineRule="auto"/>
              <w:jc w:val="both"/>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на 31.12.2020 - 0.02 МЛН ЧЕЛ</w:t>
            </w:r>
          </w:p>
          <w:p w:rsidR="00B03FA1" w:rsidRPr="00363546" w:rsidRDefault="00B03FA1" w:rsidP="00A2103A">
            <w:pPr>
              <w:spacing w:line="230" w:lineRule="auto"/>
              <w:jc w:val="both"/>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на 31.12.2021 - 0.022 МЛН ЧЕЛ</w:t>
            </w:r>
          </w:p>
          <w:p w:rsidR="00B03FA1" w:rsidRPr="00363546" w:rsidRDefault="00B03FA1" w:rsidP="00A2103A">
            <w:pPr>
              <w:spacing w:line="230" w:lineRule="auto"/>
              <w:jc w:val="both"/>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на 31.12.2022 - 0.024 МЛН ЧЕЛ</w:t>
            </w:r>
          </w:p>
          <w:p w:rsidR="00B03FA1" w:rsidRPr="00363546" w:rsidRDefault="00B03FA1" w:rsidP="00A2103A">
            <w:pPr>
              <w:spacing w:line="230" w:lineRule="auto"/>
              <w:jc w:val="both"/>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на 31.12.2023 - 0.026 МЛН ЧЕЛ</w:t>
            </w:r>
          </w:p>
          <w:p w:rsidR="00B03FA1" w:rsidRPr="00363546" w:rsidRDefault="00B03FA1" w:rsidP="00A2103A">
            <w:pPr>
              <w:spacing w:line="230" w:lineRule="auto"/>
              <w:jc w:val="both"/>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на 31.12.2024 - 0.028 МЛН ЧЕЛ</w:t>
            </w:r>
          </w:p>
        </w:tc>
        <w:tc>
          <w:tcPr>
            <w:tcW w:w="157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rPr>
                <w:rFonts w:ascii="Times New Roman" w:hAnsi="Times New Roman" w:cs="Times New Roman"/>
                <w:sz w:val="24"/>
                <w:szCs w:val="24"/>
              </w:rPr>
            </w:pPr>
          </w:p>
        </w:tc>
        <w:tc>
          <w:tcPr>
            <w:tcW w:w="6305" w:type="dxa"/>
            <w:vMerge/>
            <w:tcBorders>
              <w:top w:val="single" w:sz="5" w:space="0" w:color="000000"/>
              <w:left w:val="single" w:sz="5" w:space="0" w:color="000000"/>
              <w:bottom w:val="single" w:sz="5" w:space="0" w:color="000000"/>
              <w:right w:val="single" w:sz="5" w:space="0" w:color="000000"/>
            </w:tcBorders>
            <w:shd w:val="clear" w:color="auto" w:fill="auto"/>
          </w:tcPr>
          <w:p w:rsidR="00B03FA1" w:rsidRPr="00363546" w:rsidRDefault="00B03FA1" w:rsidP="00A2103A">
            <w:pPr>
              <w:rPr>
                <w:rFonts w:ascii="Times New Roman" w:hAnsi="Times New Roman" w:cs="Times New Roman"/>
                <w:sz w:val="24"/>
                <w:szCs w:val="24"/>
              </w:rPr>
            </w:pPr>
          </w:p>
        </w:tc>
      </w:tr>
      <w:tr w:rsidR="00B03FA1" w:rsidRPr="00363546" w:rsidTr="00A2103A">
        <w:trPr>
          <w:trHeight w:val="276"/>
        </w:trPr>
        <w:tc>
          <w:tcPr>
            <w:tcW w:w="71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rPr>
                <w:rFonts w:ascii="Times New Roman" w:hAnsi="Times New Roman" w:cs="Times New Roman"/>
                <w:sz w:val="24"/>
                <w:szCs w:val="24"/>
              </w:rPr>
            </w:pPr>
          </w:p>
        </w:tc>
        <w:tc>
          <w:tcPr>
            <w:tcW w:w="7021" w:type="dxa"/>
            <w:vMerge/>
            <w:tcBorders>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rPr>
                <w:rFonts w:ascii="Times New Roman" w:hAnsi="Times New Roman" w:cs="Times New Roman"/>
                <w:sz w:val="24"/>
                <w:szCs w:val="24"/>
              </w:rPr>
            </w:pPr>
          </w:p>
        </w:tc>
        <w:tc>
          <w:tcPr>
            <w:tcW w:w="157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rPr>
                <w:rFonts w:ascii="Times New Roman" w:hAnsi="Times New Roman" w:cs="Times New Roman"/>
                <w:sz w:val="24"/>
                <w:szCs w:val="24"/>
              </w:rPr>
            </w:pPr>
          </w:p>
        </w:tc>
        <w:tc>
          <w:tcPr>
            <w:tcW w:w="6305" w:type="dxa"/>
            <w:vMerge/>
            <w:tcBorders>
              <w:top w:val="single" w:sz="5" w:space="0" w:color="000000"/>
              <w:left w:val="single" w:sz="5" w:space="0" w:color="000000"/>
              <w:bottom w:val="single" w:sz="5" w:space="0" w:color="000000"/>
              <w:right w:val="single" w:sz="5" w:space="0" w:color="000000"/>
            </w:tcBorders>
            <w:shd w:val="clear" w:color="auto" w:fill="auto"/>
          </w:tcPr>
          <w:p w:rsidR="00B03FA1" w:rsidRPr="00363546" w:rsidRDefault="00B03FA1" w:rsidP="00A2103A">
            <w:pPr>
              <w:rPr>
                <w:rFonts w:ascii="Times New Roman" w:hAnsi="Times New Roman" w:cs="Times New Roman"/>
                <w:sz w:val="24"/>
                <w:szCs w:val="24"/>
              </w:rPr>
            </w:pPr>
          </w:p>
        </w:tc>
      </w:tr>
    </w:tbl>
    <w:p w:rsidR="00B03FA1" w:rsidRPr="00363546" w:rsidRDefault="00B03FA1" w:rsidP="00B03FA1">
      <w:pPr>
        <w:rPr>
          <w:rFonts w:ascii="Times New Roman" w:hAnsi="Times New Roman" w:cs="Times New Roman"/>
          <w:sz w:val="24"/>
          <w:szCs w:val="24"/>
        </w:rPr>
      </w:pPr>
      <w:r w:rsidRPr="00363546">
        <w:rPr>
          <w:rFonts w:ascii="Times New Roman" w:hAnsi="Times New Roman" w:cs="Times New Roman"/>
          <w:sz w:val="24"/>
          <w:szCs w:val="24"/>
        </w:rPr>
        <w:br w:type="page"/>
      </w:r>
    </w:p>
    <w:tbl>
      <w:tblPr>
        <w:tblW w:w="15618" w:type="dxa"/>
        <w:tblInd w:w="6" w:type="dxa"/>
        <w:tblLayout w:type="fixed"/>
        <w:tblCellMar>
          <w:left w:w="0" w:type="dxa"/>
          <w:right w:w="0" w:type="dxa"/>
        </w:tblCellMar>
        <w:tblLook w:val="04A0" w:firstRow="1" w:lastRow="0" w:firstColumn="1" w:lastColumn="0" w:noHBand="0" w:noVBand="1"/>
      </w:tblPr>
      <w:tblGrid>
        <w:gridCol w:w="716"/>
        <w:gridCol w:w="7021"/>
        <w:gridCol w:w="1576"/>
        <w:gridCol w:w="6305"/>
      </w:tblGrid>
      <w:tr w:rsidR="00B03FA1" w:rsidRPr="00363546" w:rsidTr="00A2103A">
        <w:trPr>
          <w:trHeight w:hRule="exact" w:val="429"/>
        </w:trPr>
        <w:tc>
          <w:tcPr>
            <w:tcW w:w="716"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lastRenderedPageBreak/>
              <w:t>№ п/п</w:t>
            </w:r>
          </w:p>
        </w:tc>
        <w:tc>
          <w:tcPr>
            <w:tcW w:w="7021"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Наименование задачи, результата</w:t>
            </w:r>
          </w:p>
        </w:tc>
        <w:tc>
          <w:tcPr>
            <w:tcW w:w="15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Срок</w:t>
            </w:r>
          </w:p>
        </w:tc>
        <w:tc>
          <w:tcPr>
            <w:tcW w:w="6305"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Характеристика результата</w:t>
            </w:r>
          </w:p>
        </w:tc>
      </w:tr>
      <w:tr w:rsidR="00B03FA1" w:rsidRPr="00363546" w:rsidTr="00A2103A">
        <w:trPr>
          <w:trHeight w:hRule="exact" w:val="287"/>
        </w:trPr>
        <w:tc>
          <w:tcPr>
            <w:tcW w:w="716"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1</w:t>
            </w:r>
          </w:p>
        </w:tc>
        <w:tc>
          <w:tcPr>
            <w:tcW w:w="7021"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2</w:t>
            </w:r>
          </w:p>
        </w:tc>
        <w:tc>
          <w:tcPr>
            <w:tcW w:w="15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3</w:t>
            </w:r>
          </w:p>
        </w:tc>
        <w:tc>
          <w:tcPr>
            <w:tcW w:w="6305"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4</w:t>
            </w:r>
          </w:p>
        </w:tc>
      </w:tr>
      <w:tr w:rsidR="00B03FA1" w:rsidRPr="00363546" w:rsidTr="00A2103A">
        <w:trPr>
          <w:trHeight w:hRule="exact" w:val="1762"/>
        </w:trPr>
        <w:tc>
          <w:tcPr>
            <w:tcW w:w="71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p>
        </w:tc>
        <w:tc>
          <w:tcPr>
            <w:tcW w:w="7021" w:type="dxa"/>
            <w:tcBorders>
              <w:top w:val="single" w:sz="5" w:space="0" w:color="000000"/>
              <w:left w:val="single" w:sz="5" w:space="0" w:color="000000"/>
              <w:bottom w:val="single" w:sz="5" w:space="0" w:color="000000"/>
              <w:right w:val="single" w:sz="5" w:space="0" w:color="000000"/>
            </w:tcBorders>
            <w:shd w:val="clear" w:color="auto" w:fill="auto"/>
            <w:tcMar>
              <w:top w:w="72" w:type="dxa"/>
              <w:left w:w="287" w:type="dxa"/>
              <w:right w:w="72" w:type="dxa"/>
            </w:tcMar>
            <w:vAlign w:val="center"/>
          </w:tcPr>
          <w:p w:rsidR="00B03FA1" w:rsidRPr="00363546" w:rsidRDefault="00B03FA1" w:rsidP="00A2103A">
            <w:pPr>
              <w:spacing w:line="230" w:lineRule="auto"/>
              <w:jc w:val="both"/>
              <w:rPr>
                <w:rFonts w:ascii="Times New Roman" w:eastAsia="Times New Roman" w:hAnsi="Times New Roman" w:cs="Times New Roman"/>
                <w:color w:val="000000"/>
                <w:spacing w:val="-2"/>
                <w:sz w:val="24"/>
                <w:szCs w:val="24"/>
              </w:rPr>
            </w:pPr>
          </w:p>
        </w:tc>
        <w:tc>
          <w:tcPr>
            <w:tcW w:w="157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p>
        </w:tc>
        <w:tc>
          <w:tcPr>
            <w:tcW w:w="630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spacing w:val="-2"/>
                <w:sz w:val="24"/>
                <w:szCs w:val="24"/>
              </w:rPr>
              <w:t>том числе представителями отраслей производственной сферы, общественности, реального сектора экономики, ведущих университетов, включая студентов - получателей грантов Президента Российской Федерации.</w:t>
            </w:r>
          </w:p>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spacing w:val="-2"/>
                <w:sz w:val="24"/>
                <w:szCs w:val="24"/>
              </w:rPr>
              <w:t>Реализация мероприятий будет осуществляться в том числе на базе предпрофильных классов.</w:t>
            </w:r>
          </w:p>
          <w:p w:rsidR="00B03FA1" w:rsidRPr="00363546" w:rsidRDefault="00B03FA1" w:rsidP="00A2103A">
            <w:pPr>
              <w:rPr>
                <w:rFonts w:ascii="Times New Roman" w:hAnsi="Times New Roman" w:cs="Times New Roman"/>
                <w:sz w:val="24"/>
                <w:szCs w:val="24"/>
              </w:rPr>
            </w:pPr>
          </w:p>
        </w:tc>
      </w:tr>
    </w:tbl>
    <w:p w:rsidR="00B03FA1" w:rsidRPr="00363546" w:rsidRDefault="00B03FA1" w:rsidP="00B03FA1">
      <w:pPr>
        <w:rPr>
          <w:rFonts w:ascii="Times New Roman" w:hAnsi="Times New Roman" w:cs="Times New Roman"/>
          <w:sz w:val="24"/>
          <w:szCs w:val="24"/>
        </w:rPr>
      </w:pPr>
      <w:r w:rsidRPr="00363546">
        <w:rPr>
          <w:rFonts w:ascii="Times New Roman" w:hAnsi="Times New Roman" w:cs="Times New Roman"/>
          <w:sz w:val="24"/>
          <w:szCs w:val="24"/>
        </w:rPr>
        <w:br w:type="page"/>
      </w:r>
    </w:p>
    <w:tbl>
      <w:tblPr>
        <w:tblW w:w="15618" w:type="dxa"/>
        <w:tblInd w:w="6" w:type="dxa"/>
        <w:tblLayout w:type="fixed"/>
        <w:tblCellMar>
          <w:left w:w="0" w:type="dxa"/>
          <w:right w:w="0" w:type="dxa"/>
        </w:tblCellMar>
        <w:tblLook w:val="04A0" w:firstRow="1" w:lastRow="0" w:firstColumn="1" w:lastColumn="0" w:noHBand="0" w:noVBand="1"/>
      </w:tblPr>
      <w:tblGrid>
        <w:gridCol w:w="716"/>
        <w:gridCol w:w="7021"/>
        <w:gridCol w:w="1576"/>
        <w:gridCol w:w="6305"/>
      </w:tblGrid>
      <w:tr w:rsidR="00B03FA1" w:rsidRPr="00363546" w:rsidTr="00A2103A">
        <w:trPr>
          <w:trHeight w:hRule="exact" w:val="430"/>
        </w:trPr>
        <w:tc>
          <w:tcPr>
            <w:tcW w:w="716"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lastRenderedPageBreak/>
              <w:t>№ п/п</w:t>
            </w:r>
          </w:p>
        </w:tc>
        <w:tc>
          <w:tcPr>
            <w:tcW w:w="7021"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Наименование задачи, результата</w:t>
            </w:r>
          </w:p>
        </w:tc>
        <w:tc>
          <w:tcPr>
            <w:tcW w:w="15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Срок</w:t>
            </w:r>
          </w:p>
        </w:tc>
        <w:tc>
          <w:tcPr>
            <w:tcW w:w="6305"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Характеристика результата</w:t>
            </w:r>
          </w:p>
        </w:tc>
      </w:tr>
      <w:tr w:rsidR="00B03FA1" w:rsidRPr="00363546" w:rsidTr="00A2103A">
        <w:trPr>
          <w:trHeight w:hRule="exact" w:val="287"/>
        </w:trPr>
        <w:tc>
          <w:tcPr>
            <w:tcW w:w="716"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1</w:t>
            </w:r>
          </w:p>
        </w:tc>
        <w:tc>
          <w:tcPr>
            <w:tcW w:w="7021"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2</w:t>
            </w:r>
          </w:p>
        </w:tc>
        <w:tc>
          <w:tcPr>
            <w:tcW w:w="15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3</w:t>
            </w:r>
          </w:p>
        </w:tc>
        <w:tc>
          <w:tcPr>
            <w:tcW w:w="6305"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4</w:t>
            </w:r>
          </w:p>
        </w:tc>
      </w:tr>
      <w:tr w:rsidR="00B03FA1" w:rsidRPr="00363546" w:rsidTr="00A2103A">
        <w:trPr>
          <w:trHeight w:hRule="exact" w:val="2865"/>
        </w:trPr>
        <w:tc>
          <w:tcPr>
            <w:tcW w:w="716"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2</w:t>
            </w:r>
          </w:p>
        </w:tc>
        <w:tc>
          <w:tcPr>
            <w:tcW w:w="14902"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spacing w:val="-2"/>
                <w:sz w:val="24"/>
                <w:szCs w:val="24"/>
              </w:rPr>
              <w:t>Результат федерального проекта (справочно из паспорта федерального проекта): Не менее 900 тыс. детей получили рекомендации по построению индивидуального учебного плана в соответствии с выбранными профессиональными компетенциями (профессиональными областями деятельности), с учетом реализации проекта "Билет в будущее"</w:t>
            </w:r>
          </w:p>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spacing w:val="-2"/>
                <w:sz w:val="24"/>
                <w:szCs w:val="24"/>
              </w:rPr>
              <w:t xml:space="preserve">Характеристика результата федерального проекта (справочно из паспорта федерального проекта): Создана и функционирует система мер ранней профориентации, которая обеспечивает ознакомление обучающихся 6-11 классов с современными профессиями, позволяет определить профессиональные интересы детей, получить рекомендации по построению индивидуального учебного плана. </w:t>
            </w:r>
          </w:p>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spacing w:val="-2"/>
                <w:sz w:val="24"/>
                <w:szCs w:val="24"/>
              </w:rPr>
              <w:t>Система основывается на реализации дополнительных общеобразовательных программ, включающих в себя механизмы профессиональных проб и работу с лучшими представителями профессий, а также использования цифровых инструментов (сводное электронное портфолио).</w:t>
            </w:r>
          </w:p>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spacing w:val="-2"/>
                <w:sz w:val="24"/>
                <w:szCs w:val="24"/>
              </w:rPr>
              <w:t>За счет средств федерального бюджета реализуются мероприятия в рамках реализации проекта по ранней профессиональной ориентации учащихся 6 - 11 классов общеобразовательных организаций "Билет в будущее", с охватом обучающихся 6-11 классов (нарастающим итогом с 2018 года):</w:t>
            </w:r>
          </w:p>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spacing w:val="-2"/>
                <w:sz w:val="24"/>
                <w:szCs w:val="24"/>
              </w:rPr>
              <w:t>2019 год - не менее 200 тыс. детей;</w:t>
            </w:r>
          </w:p>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spacing w:val="-2"/>
                <w:sz w:val="24"/>
                <w:szCs w:val="24"/>
              </w:rPr>
              <w:t>2020 год - не менее 300 тыс. детей;</w:t>
            </w:r>
          </w:p>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spacing w:val="-2"/>
                <w:sz w:val="24"/>
                <w:szCs w:val="24"/>
              </w:rPr>
              <w:t xml:space="preserve">2021 год - не менее 400 тыс. детей; </w:t>
            </w:r>
          </w:p>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spacing w:val="-2"/>
                <w:sz w:val="24"/>
                <w:szCs w:val="24"/>
              </w:rPr>
              <w:t>2022 год - не менее 550 тыс. детей;</w:t>
            </w:r>
          </w:p>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spacing w:val="-2"/>
                <w:sz w:val="24"/>
                <w:szCs w:val="24"/>
              </w:rPr>
              <w:t>2023 год - не менее 700 тыс. детей;</w:t>
            </w:r>
          </w:p>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spacing w:val="-2"/>
                <w:sz w:val="24"/>
                <w:szCs w:val="24"/>
              </w:rPr>
              <w:t>2024 год - не менее 900 тыс. детей.</w:t>
            </w:r>
          </w:p>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spacing w:val="-2"/>
                <w:sz w:val="24"/>
                <w:szCs w:val="24"/>
              </w:rPr>
              <w:t>Одновременно субъектами Российской Федерации и образовательными организациями могут самостоятельно быть инициированы и реализованы аналогичные проекты, направленные на расширение возможностей для построения индивидуальных образовательных траекторий обучающихся по основным и дополнительным общеобразовательным программам. Реализация мероприятий будет осуществляться в том числе на базе предпрофильных классов.</w:t>
            </w:r>
          </w:p>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spacing w:val="-2"/>
                <w:sz w:val="24"/>
                <w:szCs w:val="24"/>
              </w:rPr>
              <w:t>Срок (справочно из паспорта федерального проекта): 31.12.2024</w:t>
            </w:r>
          </w:p>
          <w:p w:rsidR="00B03FA1" w:rsidRPr="00363546" w:rsidRDefault="00B03FA1" w:rsidP="00A2103A">
            <w:pPr>
              <w:rPr>
                <w:rFonts w:ascii="Times New Roman" w:hAnsi="Times New Roman" w:cs="Times New Roman"/>
                <w:sz w:val="24"/>
                <w:szCs w:val="24"/>
              </w:rPr>
            </w:pPr>
          </w:p>
        </w:tc>
      </w:tr>
      <w:tr w:rsidR="00B03FA1" w:rsidRPr="00363546" w:rsidTr="00A2103A">
        <w:trPr>
          <w:trHeight w:val="276"/>
        </w:trPr>
        <w:tc>
          <w:tcPr>
            <w:tcW w:w="716" w:type="dxa"/>
            <w:vMerge/>
            <w:tcBorders>
              <w:top w:val="single" w:sz="5" w:space="0" w:color="000000"/>
              <w:left w:val="single" w:sz="5" w:space="0" w:color="000000"/>
              <w:bottom w:val="single" w:sz="5" w:space="0" w:color="000000"/>
              <w:right w:val="single" w:sz="5" w:space="0" w:color="000000"/>
            </w:tcBorders>
            <w:shd w:val="clear" w:color="auto" w:fill="auto"/>
          </w:tcPr>
          <w:p w:rsidR="00B03FA1" w:rsidRPr="00363546" w:rsidRDefault="00B03FA1" w:rsidP="00A2103A">
            <w:pPr>
              <w:rPr>
                <w:rFonts w:ascii="Times New Roman" w:hAnsi="Times New Roman" w:cs="Times New Roman"/>
                <w:sz w:val="24"/>
                <w:szCs w:val="24"/>
              </w:rPr>
            </w:pPr>
          </w:p>
        </w:tc>
        <w:tc>
          <w:tcPr>
            <w:tcW w:w="14902" w:type="dxa"/>
            <w:gridSpan w:val="3"/>
            <w:vMerge/>
            <w:tcBorders>
              <w:top w:val="single" w:sz="5" w:space="0" w:color="000000"/>
              <w:left w:val="single" w:sz="5" w:space="0" w:color="000000"/>
              <w:bottom w:val="single" w:sz="5" w:space="0" w:color="000000"/>
              <w:right w:val="single" w:sz="5" w:space="0" w:color="000000"/>
            </w:tcBorders>
            <w:shd w:val="clear" w:color="auto" w:fill="auto"/>
          </w:tcPr>
          <w:p w:rsidR="00B03FA1" w:rsidRPr="00363546" w:rsidRDefault="00B03FA1" w:rsidP="00A2103A">
            <w:pPr>
              <w:rPr>
                <w:rFonts w:ascii="Times New Roman" w:hAnsi="Times New Roman" w:cs="Times New Roman"/>
                <w:sz w:val="24"/>
                <w:szCs w:val="24"/>
              </w:rPr>
            </w:pPr>
          </w:p>
        </w:tc>
      </w:tr>
      <w:tr w:rsidR="00B03FA1" w:rsidRPr="00363546" w:rsidTr="00A2103A">
        <w:trPr>
          <w:trHeight w:hRule="exact" w:val="3252"/>
        </w:trPr>
        <w:tc>
          <w:tcPr>
            <w:tcW w:w="716" w:type="dxa"/>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2.1</w:t>
            </w:r>
          </w:p>
        </w:tc>
        <w:tc>
          <w:tcPr>
            <w:tcW w:w="7021" w:type="dxa"/>
            <w:tcBorders>
              <w:top w:val="single" w:sz="5" w:space="0" w:color="000000"/>
              <w:left w:val="single" w:sz="5" w:space="0" w:color="000000"/>
              <w:right w:val="single" w:sz="5" w:space="0" w:color="000000"/>
            </w:tcBorders>
            <w:shd w:val="clear" w:color="auto" w:fill="auto"/>
            <w:tcMar>
              <w:left w:w="72" w:type="dxa"/>
              <w:right w:w="72" w:type="dxa"/>
            </w:tcMar>
          </w:tcPr>
          <w:p w:rsidR="00B03FA1" w:rsidRPr="00363546" w:rsidRDefault="00B03FA1" w:rsidP="00A2103A">
            <w:pPr>
              <w:spacing w:line="230" w:lineRule="auto"/>
              <w:jc w:val="both"/>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Не менее 900 тыс. детей получили рекомендации по построению индивидуального учебного плана в соответствии с выбранными профессиональными компетенциями (профессиональными областями деятельности), с учетом реализации проекта "Билет в будущее"</w:t>
            </w:r>
          </w:p>
          <w:p w:rsidR="00B03FA1" w:rsidRPr="00363546" w:rsidRDefault="00B03FA1" w:rsidP="00A2103A">
            <w:pPr>
              <w:spacing w:line="230" w:lineRule="auto"/>
              <w:jc w:val="both"/>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на 31.12.2019 - 1 ТЫС ЧЕЛ</w:t>
            </w:r>
          </w:p>
          <w:p w:rsidR="00B03FA1" w:rsidRPr="00363546" w:rsidRDefault="00B03FA1" w:rsidP="00A2103A">
            <w:pPr>
              <w:spacing w:line="230" w:lineRule="auto"/>
              <w:jc w:val="both"/>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на 31.12.2020 - 2 ТЫС ЧЕЛ</w:t>
            </w:r>
          </w:p>
          <w:p w:rsidR="00B03FA1" w:rsidRPr="00363546" w:rsidRDefault="00B03FA1" w:rsidP="00A2103A">
            <w:pPr>
              <w:spacing w:line="230" w:lineRule="auto"/>
              <w:jc w:val="both"/>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на 31.12.2021 - 3 ТЫС ЧЕЛ</w:t>
            </w:r>
          </w:p>
          <w:p w:rsidR="00B03FA1" w:rsidRPr="00363546" w:rsidRDefault="00B03FA1" w:rsidP="00A2103A">
            <w:pPr>
              <w:spacing w:line="230" w:lineRule="auto"/>
              <w:jc w:val="both"/>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на 31.12.2022 - 4 ТЫС ЧЕЛ</w:t>
            </w:r>
          </w:p>
          <w:p w:rsidR="00B03FA1" w:rsidRPr="00363546" w:rsidRDefault="00B03FA1" w:rsidP="00A2103A">
            <w:pPr>
              <w:spacing w:line="230" w:lineRule="auto"/>
              <w:jc w:val="both"/>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 xml:space="preserve">на 31.12.2023 - 5 ТЫС ЧЕЛ </w:t>
            </w:r>
          </w:p>
          <w:p w:rsidR="00B03FA1" w:rsidRPr="00363546" w:rsidRDefault="00B03FA1" w:rsidP="00A2103A">
            <w:pPr>
              <w:spacing w:line="230" w:lineRule="auto"/>
              <w:jc w:val="both"/>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на 31.12.2024 - 5.4 ТЫС ЧЕЛ</w:t>
            </w:r>
          </w:p>
        </w:tc>
        <w:tc>
          <w:tcPr>
            <w:tcW w:w="1576" w:type="dxa"/>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31.12.2024</w:t>
            </w:r>
          </w:p>
        </w:tc>
        <w:tc>
          <w:tcPr>
            <w:tcW w:w="6305" w:type="dxa"/>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spacing w:val="-2"/>
                <w:sz w:val="24"/>
                <w:szCs w:val="24"/>
              </w:rPr>
              <w:t xml:space="preserve">Создана и функционирует система мер ранней профориентации, которая обеспечивает ознакомление обучающихся 6-11 классов с современными профессиями, позволяет определить профессиональные интересы детей, получить рекомендации по построению индивидуального учебного плана. </w:t>
            </w:r>
          </w:p>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spacing w:val="-2"/>
                <w:sz w:val="24"/>
                <w:szCs w:val="24"/>
              </w:rPr>
              <w:t>Система основывается на реализации дополнительных общеобразовательных программ, включающих в себя механизмы профессиональных проб и работу с лучшими представителями профессий, а также использования цифровых инструментов (сводное электронное портфолио).</w:t>
            </w:r>
          </w:p>
        </w:tc>
      </w:tr>
      <w:tr w:rsidR="00B03FA1" w:rsidRPr="00363546" w:rsidTr="00A2103A">
        <w:trPr>
          <w:trHeight w:hRule="exact" w:val="430"/>
        </w:trPr>
        <w:tc>
          <w:tcPr>
            <w:tcW w:w="716"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 п/п</w:t>
            </w:r>
          </w:p>
        </w:tc>
        <w:tc>
          <w:tcPr>
            <w:tcW w:w="7021"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Наименование задачи, результата</w:t>
            </w:r>
          </w:p>
        </w:tc>
        <w:tc>
          <w:tcPr>
            <w:tcW w:w="15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Срок</w:t>
            </w:r>
          </w:p>
        </w:tc>
        <w:tc>
          <w:tcPr>
            <w:tcW w:w="6305"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Характеристика результата</w:t>
            </w:r>
          </w:p>
        </w:tc>
      </w:tr>
      <w:tr w:rsidR="00B03FA1" w:rsidRPr="00363546" w:rsidTr="00A2103A">
        <w:trPr>
          <w:trHeight w:hRule="exact" w:val="287"/>
        </w:trPr>
        <w:tc>
          <w:tcPr>
            <w:tcW w:w="716"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lastRenderedPageBreak/>
              <w:t>1</w:t>
            </w:r>
          </w:p>
        </w:tc>
        <w:tc>
          <w:tcPr>
            <w:tcW w:w="7021"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2</w:t>
            </w:r>
          </w:p>
        </w:tc>
        <w:tc>
          <w:tcPr>
            <w:tcW w:w="15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3</w:t>
            </w:r>
          </w:p>
        </w:tc>
        <w:tc>
          <w:tcPr>
            <w:tcW w:w="6305"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4</w:t>
            </w:r>
          </w:p>
        </w:tc>
      </w:tr>
      <w:tr w:rsidR="00B03FA1" w:rsidRPr="00363546" w:rsidTr="00A2103A">
        <w:trPr>
          <w:trHeight w:hRule="exact" w:val="2736"/>
        </w:trPr>
        <w:tc>
          <w:tcPr>
            <w:tcW w:w="716"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p>
        </w:tc>
        <w:tc>
          <w:tcPr>
            <w:tcW w:w="7021" w:type="dxa"/>
            <w:vMerge w:val="restart"/>
            <w:tcBorders>
              <w:top w:val="single" w:sz="5" w:space="0" w:color="000000"/>
              <w:left w:val="single" w:sz="5" w:space="0" w:color="000000"/>
              <w:bottom w:val="single" w:sz="5" w:space="0" w:color="000000"/>
              <w:right w:val="single" w:sz="5" w:space="0" w:color="000000"/>
            </w:tcBorders>
            <w:shd w:val="clear" w:color="auto" w:fill="auto"/>
            <w:tcMar>
              <w:left w:w="287" w:type="dxa"/>
              <w:right w:w="72" w:type="dxa"/>
            </w:tcMar>
            <w:vAlign w:val="center"/>
          </w:tcPr>
          <w:p w:rsidR="00B03FA1" w:rsidRPr="00363546" w:rsidRDefault="00B03FA1" w:rsidP="00A2103A">
            <w:pPr>
              <w:spacing w:line="230" w:lineRule="auto"/>
              <w:jc w:val="both"/>
              <w:rPr>
                <w:rFonts w:ascii="Times New Roman" w:eastAsia="Times New Roman" w:hAnsi="Times New Roman" w:cs="Times New Roman"/>
                <w:color w:val="000000"/>
                <w:spacing w:val="-2"/>
                <w:sz w:val="24"/>
                <w:szCs w:val="24"/>
              </w:rPr>
            </w:pPr>
          </w:p>
        </w:tc>
        <w:tc>
          <w:tcPr>
            <w:tcW w:w="1576"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p>
        </w:tc>
        <w:tc>
          <w:tcPr>
            <w:tcW w:w="6305"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spacing w:val="-2"/>
                <w:sz w:val="24"/>
                <w:szCs w:val="24"/>
              </w:rPr>
              <w:t>За счет средств федерального бюджета реализуются мероприятия в рамках реализации проекта по ранней профессиональной ориентации учащихся 6 - 11 классов общеобразовательных организаций "Билет в будущее", с охватом обучающихся 6-11 классов (нарастающим итогом с 2018 года):</w:t>
            </w:r>
          </w:p>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spacing w:val="-2"/>
                <w:sz w:val="24"/>
                <w:szCs w:val="24"/>
              </w:rPr>
              <w:t>2019 год - не менее 1 тыс. детей;</w:t>
            </w:r>
          </w:p>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spacing w:val="-2"/>
                <w:sz w:val="24"/>
                <w:szCs w:val="24"/>
              </w:rPr>
              <w:t>2020 год - не менее 2 тыс. детей;</w:t>
            </w:r>
          </w:p>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spacing w:val="-2"/>
                <w:sz w:val="24"/>
                <w:szCs w:val="24"/>
              </w:rPr>
              <w:t xml:space="preserve">2021 год - не менее 3 тыс. детей; </w:t>
            </w:r>
          </w:p>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spacing w:val="-2"/>
                <w:sz w:val="24"/>
                <w:szCs w:val="24"/>
              </w:rPr>
              <w:t>2022 год - не менее 3 тыс. детей;</w:t>
            </w:r>
          </w:p>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spacing w:val="-2"/>
                <w:sz w:val="24"/>
                <w:szCs w:val="24"/>
              </w:rPr>
              <w:t>2023 год - не менее  5тыс. детей;</w:t>
            </w:r>
          </w:p>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spacing w:val="-2"/>
                <w:sz w:val="24"/>
                <w:szCs w:val="24"/>
              </w:rPr>
              <w:t>2024 год - не менее 5,4 тыс. детей.</w:t>
            </w:r>
          </w:p>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spacing w:val="-2"/>
                <w:sz w:val="24"/>
                <w:szCs w:val="24"/>
              </w:rPr>
              <w:t>Одновременно муниципальными образованиями и образовательными организациями могут самостоятельно быть инициированы и реализованы аналогичные проекты, направленные на расширение возможностей для построения индивидуальных образовательных траекторий обучающихся по основным и дополнительным общеобразовательным программам. Реализация мероприятий будет осуществляться в том числе на базе предпрофильных и профильных классов.</w:t>
            </w:r>
          </w:p>
          <w:p w:rsidR="00B03FA1" w:rsidRPr="00363546" w:rsidRDefault="00B03FA1" w:rsidP="00A2103A">
            <w:pPr>
              <w:rPr>
                <w:rFonts w:ascii="Times New Roman" w:hAnsi="Times New Roman" w:cs="Times New Roman"/>
                <w:sz w:val="24"/>
                <w:szCs w:val="24"/>
              </w:rPr>
            </w:pPr>
          </w:p>
        </w:tc>
      </w:tr>
      <w:tr w:rsidR="00B03FA1" w:rsidRPr="00363546" w:rsidTr="00A2103A">
        <w:trPr>
          <w:trHeight w:hRule="exact" w:val="2723"/>
        </w:trPr>
        <w:tc>
          <w:tcPr>
            <w:tcW w:w="71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rPr>
                <w:rFonts w:ascii="Times New Roman" w:hAnsi="Times New Roman" w:cs="Times New Roman"/>
                <w:sz w:val="24"/>
                <w:szCs w:val="24"/>
              </w:rPr>
            </w:pPr>
          </w:p>
        </w:tc>
        <w:tc>
          <w:tcPr>
            <w:tcW w:w="7021"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rPr>
                <w:rFonts w:ascii="Times New Roman" w:hAnsi="Times New Roman" w:cs="Times New Roman"/>
                <w:sz w:val="24"/>
                <w:szCs w:val="24"/>
              </w:rPr>
            </w:pPr>
          </w:p>
        </w:tc>
        <w:tc>
          <w:tcPr>
            <w:tcW w:w="157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rPr>
                <w:rFonts w:ascii="Times New Roman" w:hAnsi="Times New Roman" w:cs="Times New Roman"/>
                <w:sz w:val="24"/>
                <w:szCs w:val="24"/>
              </w:rPr>
            </w:pPr>
          </w:p>
        </w:tc>
        <w:tc>
          <w:tcPr>
            <w:tcW w:w="6305" w:type="dxa"/>
            <w:vMerge/>
            <w:tcBorders>
              <w:top w:val="single" w:sz="5" w:space="0" w:color="000000"/>
              <w:left w:val="single" w:sz="5" w:space="0" w:color="000000"/>
              <w:bottom w:val="single" w:sz="5" w:space="0" w:color="000000"/>
              <w:right w:val="single" w:sz="5" w:space="0" w:color="000000"/>
            </w:tcBorders>
            <w:shd w:val="clear" w:color="auto" w:fill="auto"/>
          </w:tcPr>
          <w:p w:rsidR="00B03FA1" w:rsidRPr="00363546" w:rsidRDefault="00B03FA1" w:rsidP="00A2103A">
            <w:pPr>
              <w:rPr>
                <w:rFonts w:ascii="Times New Roman" w:hAnsi="Times New Roman" w:cs="Times New Roman"/>
                <w:sz w:val="24"/>
                <w:szCs w:val="24"/>
              </w:rPr>
            </w:pPr>
          </w:p>
        </w:tc>
      </w:tr>
    </w:tbl>
    <w:p w:rsidR="00B03FA1" w:rsidRPr="00363546" w:rsidRDefault="00B03FA1" w:rsidP="00B03FA1">
      <w:pPr>
        <w:rPr>
          <w:rFonts w:ascii="Times New Roman" w:hAnsi="Times New Roman" w:cs="Times New Roman"/>
          <w:sz w:val="24"/>
          <w:szCs w:val="24"/>
        </w:rPr>
      </w:pPr>
      <w:r w:rsidRPr="00363546">
        <w:rPr>
          <w:rFonts w:ascii="Times New Roman" w:hAnsi="Times New Roman" w:cs="Times New Roman"/>
          <w:sz w:val="24"/>
          <w:szCs w:val="24"/>
        </w:rPr>
        <w:br w:type="page"/>
      </w:r>
    </w:p>
    <w:tbl>
      <w:tblPr>
        <w:tblW w:w="15618" w:type="dxa"/>
        <w:tblInd w:w="6" w:type="dxa"/>
        <w:tblLayout w:type="fixed"/>
        <w:tblCellMar>
          <w:left w:w="0" w:type="dxa"/>
          <w:right w:w="0" w:type="dxa"/>
        </w:tblCellMar>
        <w:tblLook w:val="04A0" w:firstRow="1" w:lastRow="0" w:firstColumn="1" w:lastColumn="0" w:noHBand="0" w:noVBand="1"/>
      </w:tblPr>
      <w:tblGrid>
        <w:gridCol w:w="716"/>
        <w:gridCol w:w="7021"/>
        <w:gridCol w:w="1576"/>
        <w:gridCol w:w="6305"/>
      </w:tblGrid>
      <w:tr w:rsidR="00B03FA1" w:rsidRPr="00363546" w:rsidTr="00A2103A">
        <w:trPr>
          <w:trHeight w:hRule="exact" w:val="429"/>
        </w:trPr>
        <w:tc>
          <w:tcPr>
            <w:tcW w:w="716"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lastRenderedPageBreak/>
              <w:t>№ п/п</w:t>
            </w:r>
          </w:p>
        </w:tc>
        <w:tc>
          <w:tcPr>
            <w:tcW w:w="7021"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Наименование задачи, результата</w:t>
            </w:r>
          </w:p>
        </w:tc>
        <w:tc>
          <w:tcPr>
            <w:tcW w:w="15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Срок</w:t>
            </w:r>
          </w:p>
        </w:tc>
        <w:tc>
          <w:tcPr>
            <w:tcW w:w="6305"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Характеристика результата</w:t>
            </w:r>
          </w:p>
        </w:tc>
      </w:tr>
      <w:tr w:rsidR="00B03FA1" w:rsidRPr="00363546" w:rsidTr="00A2103A">
        <w:trPr>
          <w:trHeight w:hRule="exact" w:val="287"/>
        </w:trPr>
        <w:tc>
          <w:tcPr>
            <w:tcW w:w="716"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1</w:t>
            </w:r>
          </w:p>
        </w:tc>
        <w:tc>
          <w:tcPr>
            <w:tcW w:w="7021"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2</w:t>
            </w:r>
          </w:p>
        </w:tc>
        <w:tc>
          <w:tcPr>
            <w:tcW w:w="15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3</w:t>
            </w:r>
          </w:p>
        </w:tc>
        <w:tc>
          <w:tcPr>
            <w:tcW w:w="6305"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4</w:t>
            </w:r>
          </w:p>
        </w:tc>
      </w:tr>
      <w:tr w:rsidR="00B03FA1" w:rsidRPr="00363546" w:rsidTr="00A2103A">
        <w:trPr>
          <w:trHeight w:val="264"/>
        </w:trPr>
        <w:tc>
          <w:tcPr>
            <w:tcW w:w="716"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3</w:t>
            </w:r>
          </w:p>
        </w:tc>
        <w:tc>
          <w:tcPr>
            <w:tcW w:w="14902"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spacing w:val="-2"/>
                <w:sz w:val="24"/>
                <w:szCs w:val="24"/>
              </w:rPr>
              <w:t xml:space="preserve">Результат федерального проекта (справочно из паспорта федерального проекта): Для 935 тыс. детей в не менее чем в 7000 общеобразовательных организаций, расположенных в сельской местности, обновлена материально-техническая база для занятий физической культурой и спортом </w:t>
            </w:r>
          </w:p>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spacing w:val="-2"/>
                <w:sz w:val="24"/>
                <w:szCs w:val="24"/>
              </w:rPr>
              <w:t>Характеристика результата федерального проекта (справочно из паспорта федерального проекта): Проведен отбор субъектов Российской Федерации на предоставление субсидий из федерального бюджета на обновление материально-технической базы (закупка средств обучения и услуг по приведению в нормативное состояние помещений спортивных залов) в общеобразовательных организациях, расположенных в сельской местности, с учетом существующего регионального опыта определения уровня оснащения материально-технической базы общеобразовательных организаций, расположенных в сельской местности и поселках городского типа, для реализации программ по предмету "Физическая культура". </w:t>
            </w:r>
          </w:p>
          <w:p w:rsidR="00B03FA1" w:rsidRPr="00363546" w:rsidRDefault="00B03FA1" w:rsidP="00A2103A">
            <w:pPr>
              <w:spacing w:line="230" w:lineRule="auto"/>
              <w:jc w:val="both"/>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spacing w:val="-2"/>
                <w:sz w:val="24"/>
                <w:szCs w:val="24"/>
              </w:rPr>
              <w:t>Реализация мероприятий обновлению материально-технической базы в общеобразовательных организациях, расположенных в сельской местности, проводится по следующим направлениям: ремонт спортивных залов, перепрофилирование имеющихся аудиторий под спортивные залы для занятия физической культурой и спортом, развитие школьных спортивных клубов, оснащение спортивным инвентарем и оборудованием открытых плоскостных спортивных сооружений.</w:t>
            </w:r>
          </w:p>
          <w:p w:rsidR="00B03FA1" w:rsidRPr="00363546" w:rsidRDefault="00B03FA1" w:rsidP="00A2103A">
            <w:pPr>
              <w:spacing w:line="230" w:lineRule="auto"/>
              <w:jc w:val="both"/>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spacing w:val="-2"/>
                <w:sz w:val="24"/>
                <w:szCs w:val="24"/>
              </w:rPr>
              <w:t>К 2024 году на обновленной материально-технической базе в не менее чем 7000 общеобразовательных организациях не менее 935 тыс. детей (нарастающим итогом к 2018 году) обучаются по обновленным программам по предмету "Физическая культура", а также дополнительным общеобразовательным программам, реализуемым во внеурочное время.</w:t>
            </w:r>
          </w:p>
          <w:p w:rsidR="00B03FA1" w:rsidRPr="00363546" w:rsidRDefault="00B03FA1" w:rsidP="00A2103A">
            <w:pPr>
              <w:spacing w:line="230" w:lineRule="auto"/>
              <w:jc w:val="both"/>
              <w:rPr>
                <w:rFonts w:ascii="Times New Roman" w:eastAsia="Times New Roman" w:hAnsi="Times New Roman" w:cs="Times New Roman"/>
                <w:color w:val="000000"/>
                <w:spacing w:val="-2"/>
                <w:sz w:val="24"/>
                <w:szCs w:val="24"/>
              </w:rPr>
            </w:pPr>
          </w:p>
          <w:p w:rsidR="00B03FA1" w:rsidRPr="00363546" w:rsidRDefault="00B03FA1" w:rsidP="00A2103A">
            <w:pPr>
              <w:spacing w:line="230" w:lineRule="auto"/>
              <w:jc w:val="both"/>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spacing w:val="-2"/>
                <w:sz w:val="24"/>
                <w:szCs w:val="24"/>
              </w:rPr>
              <w:t>Значение количества организаций, в которых обновлена материально-техническая база для занятий физической культурой и спортом, подлежит ежегодному уточнению по итогам проведения отборов на предоставление субсидии из федерального бюджета бюджетам субъектов Российской Федерации на финансовое обеспечение соответствующих мероприятий.</w:t>
            </w:r>
          </w:p>
          <w:p w:rsidR="00B03FA1" w:rsidRPr="00363546" w:rsidRDefault="00B03FA1" w:rsidP="00A2103A">
            <w:pPr>
              <w:spacing w:line="230" w:lineRule="auto"/>
              <w:jc w:val="both"/>
              <w:rPr>
                <w:rFonts w:ascii="Times New Roman" w:eastAsia="Times New Roman" w:hAnsi="Times New Roman" w:cs="Times New Roman"/>
                <w:color w:val="000000"/>
                <w:spacing w:val="-2"/>
                <w:sz w:val="24"/>
                <w:szCs w:val="24"/>
              </w:rPr>
            </w:pPr>
          </w:p>
          <w:p w:rsidR="00B03FA1" w:rsidRPr="00363546" w:rsidRDefault="00B03FA1" w:rsidP="00A2103A">
            <w:pPr>
              <w:spacing w:line="230" w:lineRule="auto"/>
              <w:jc w:val="both"/>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spacing w:val="-2"/>
                <w:sz w:val="24"/>
                <w:szCs w:val="24"/>
              </w:rPr>
              <w:t>Срок (справочно из паспорта федерального проекта): 31.12.2024</w:t>
            </w:r>
          </w:p>
          <w:p w:rsidR="00B03FA1" w:rsidRPr="00363546" w:rsidRDefault="00B03FA1" w:rsidP="00A2103A">
            <w:pPr>
              <w:rPr>
                <w:rFonts w:ascii="Times New Roman" w:hAnsi="Times New Roman" w:cs="Times New Roman"/>
                <w:sz w:val="24"/>
                <w:szCs w:val="24"/>
              </w:rPr>
            </w:pPr>
          </w:p>
        </w:tc>
      </w:tr>
      <w:tr w:rsidR="00B03FA1" w:rsidRPr="00363546" w:rsidTr="00A2103A">
        <w:trPr>
          <w:trHeight w:val="276"/>
        </w:trPr>
        <w:tc>
          <w:tcPr>
            <w:tcW w:w="716" w:type="dxa"/>
            <w:vMerge/>
            <w:tcBorders>
              <w:top w:val="single" w:sz="5" w:space="0" w:color="000000"/>
              <w:left w:val="single" w:sz="5" w:space="0" w:color="000000"/>
              <w:bottom w:val="single" w:sz="5" w:space="0" w:color="000000"/>
              <w:right w:val="single" w:sz="5" w:space="0" w:color="000000"/>
            </w:tcBorders>
            <w:shd w:val="clear" w:color="auto" w:fill="auto"/>
          </w:tcPr>
          <w:p w:rsidR="00B03FA1" w:rsidRPr="00363546" w:rsidRDefault="00B03FA1" w:rsidP="00A2103A">
            <w:pPr>
              <w:rPr>
                <w:rFonts w:ascii="Times New Roman" w:hAnsi="Times New Roman" w:cs="Times New Roman"/>
                <w:sz w:val="24"/>
                <w:szCs w:val="24"/>
              </w:rPr>
            </w:pPr>
          </w:p>
        </w:tc>
        <w:tc>
          <w:tcPr>
            <w:tcW w:w="14902" w:type="dxa"/>
            <w:gridSpan w:val="3"/>
            <w:vMerge/>
            <w:tcBorders>
              <w:top w:val="single" w:sz="5" w:space="0" w:color="000000"/>
              <w:left w:val="single" w:sz="5" w:space="0" w:color="000000"/>
              <w:bottom w:val="single" w:sz="5" w:space="0" w:color="000000"/>
              <w:right w:val="single" w:sz="5" w:space="0" w:color="000000"/>
            </w:tcBorders>
            <w:shd w:val="clear" w:color="auto" w:fill="auto"/>
          </w:tcPr>
          <w:p w:rsidR="00B03FA1" w:rsidRPr="00363546" w:rsidRDefault="00B03FA1" w:rsidP="00A2103A">
            <w:pPr>
              <w:rPr>
                <w:rFonts w:ascii="Times New Roman" w:hAnsi="Times New Roman" w:cs="Times New Roman"/>
                <w:sz w:val="24"/>
                <w:szCs w:val="24"/>
              </w:rPr>
            </w:pPr>
          </w:p>
        </w:tc>
      </w:tr>
      <w:tr w:rsidR="00B03FA1" w:rsidRPr="00363546" w:rsidTr="00A2103A">
        <w:trPr>
          <w:trHeight w:val="276"/>
        </w:trPr>
        <w:tc>
          <w:tcPr>
            <w:tcW w:w="716" w:type="dxa"/>
            <w:vMerge/>
            <w:tcBorders>
              <w:top w:val="single" w:sz="5" w:space="0" w:color="000000"/>
              <w:left w:val="single" w:sz="5" w:space="0" w:color="000000"/>
              <w:bottom w:val="single" w:sz="5" w:space="0" w:color="000000"/>
              <w:right w:val="single" w:sz="5" w:space="0" w:color="000000"/>
            </w:tcBorders>
            <w:shd w:val="clear" w:color="auto" w:fill="auto"/>
          </w:tcPr>
          <w:p w:rsidR="00B03FA1" w:rsidRPr="00363546" w:rsidRDefault="00B03FA1" w:rsidP="00A2103A">
            <w:pPr>
              <w:rPr>
                <w:rFonts w:ascii="Times New Roman" w:hAnsi="Times New Roman" w:cs="Times New Roman"/>
                <w:sz w:val="24"/>
                <w:szCs w:val="24"/>
              </w:rPr>
            </w:pPr>
          </w:p>
        </w:tc>
        <w:tc>
          <w:tcPr>
            <w:tcW w:w="14902" w:type="dxa"/>
            <w:gridSpan w:val="3"/>
            <w:vMerge/>
            <w:tcBorders>
              <w:top w:val="single" w:sz="5" w:space="0" w:color="000000"/>
              <w:left w:val="single" w:sz="5" w:space="0" w:color="000000"/>
              <w:bottom w:val="single" w:sz="5" w:space="0" w:color="000000"/>
              <w:right w:val="single" w:sz="5" w:space="0" w:color="000000"/>
            </w:tcBorders>
            <w:shd w:val="clear" w:color="auto" w:fill="auto"/>
          </w:tcPr>
          <w:p w:rsidR="00B03FA1" w:rsidRPr="00363546" w:rsidRDefault="00B03FA1" w:rsidP="00A2103A">
            <w:pPr>
              <w:rPr>
                <w:rFonts w:ascii="Times New Roman" w:hAnsi="Times New Roman" w:cs="Times New Roman"/>
                <w:sz w:val="24"/>
                <w:szCs w:val="24"/>
              </w:rPr>
            </w:pPr>
          </w:p>
        </w:tc>
      </w:tr>
      <w:tr w:rsidR="00B03FA1" w:rsidRPr="00363546" w:rsidTr="00A2103A">
        <w:trPr>
          <w:trHeight w:hRule="exact" w:val="5540"/>
        </w:trPr>
        <w:tc>
          <w:tcPr>
            <w:tcW w:w="716"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lastRenderedPageBreak/>
              <w:t>3.1</w:t>
            </w:r>
          </w:p>
        </w:tc>
        <w:tc>
          <w:tcPr>
            <w:tcW w:w="7021" w:type="dxa"/>
            <w:tcBorders>
              <w:top w:val="single" w:sz="5" w:space="0" w:color="000000"/>
              <w:left w:val="single" w:sz="5" w:space="0" w:color="000000"/>
              <w:right w:val="single" w:sz="5" w:space="0" w:color="000000"/>
            </w:tcBorders>
            <w:shd w:val="clear" w:color="auto" w:fill="auto"/>
            <w:tcMar>
              <w:left w:w="72" w:type="dxa"/>
              <w:right w:w="72" w:type="dxa"/>
            </w:tcMar>
          </w:tcPr>
          <w:p w:rsidR="00B03FA1" w:rsidRPr="00363546" w:rsidRDefault="00B03FA1" w:rsidP="00A2103A">
            <w:pPr>
              <w:spacing w:line="230" w:lineRule="auto"/>
              <w:jc w:val="both"/>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 xml:space="preserve">Для 935 тыс. детей в не менее чем в 7000 общеобразовательных организаций, расположенных в сельской местности, обновлена материально-техническая база для занятий физической культурой и спортом </w:t>
            </w:r>
          </w:p>
          <w:p w:rsidR="00B03FA1" w:rsidRPr="00363546" w:rsidRDefault="00B03FA1" w:rsidP="00A2103A">
            <w:pPr>
              <w:spacing w:line="230" w:lineRule="auto"/>
              <w:jc w:val="both"/>
              <w:rPr>
                <w:rFonts w:ascii="Times New Roman" w:eastAsia="Times New Roman" w:hAnsi="Times New Roman" w:cs="Times New Roman"/>
                <w:color w:val="000000"/>
                <w:spacing w:val="-2"/>
                <w:sz w:val="24"/>
                <w:szCs w:val="24"/>
              </w:rPr>
            </w:pPr>
          </w:p>
        </w:tc>
        <w:tc>
          <w:tcPr>
            <w:tcW w:w="1576"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31.12.2024</w:t>
            </w:r>
          </w:p>
        </w:tc>
        <w:tc>
          <w:tcPr>
            <w:tcW w:w="6305"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spacing w:val="-2"/>
                <w:sz w:val="24"/>
                <w:szCs w:val="24"/>
              </w:rPr>
              <w:t xml:space="preserve">Ежегодно автономный округ принимает участие в отборе субъектов Российской Федерации на предоставление субсидий из федерального бюджета на обновление материально-технической базы (закупка средств обучения) в общеобразовательных организациях, расположенных в сельской местности, с учетом существующего регионального опыта определения уровня оснащения материально-технической базы общеобразовательных организаций, расположенных в сельской местности и поселках городского типа, для реализации программ по предмету "Физическая культура". </w:t>
            </w:r>
          </w:p>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spacing w:val="-2"/>
                <w:sz w:val="24"/>
                <w:szCs w:val="24"/>
              </w:rPr>
              <w:t>Заключены соглашения с министерством просвещения Российской Федерации на предоставление субсидии из федерального бюджета бюджету автономного округа.</w:t>
            </w:r>
          </w:p>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spacing w:val="-2"/>
                <w:sz w:val="24"/>
                <w:szCs w:val="24"/>
              </w:rPr>
              <w:t xml:space="preserve">Реализованы мероприятия обновлению материально-технической базы в общеобразовательных организациях, расположенных в сельской местности. </w:t>
            </w:r>
          </w:p>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spacing w:val="-2"/>
                <w:sz w:val="24"/>
                <w:szCs w:val="24"/>
              </w:rPr>
              <w:t>К концу 2024 года обновлена материально-техническая база в не менее чем 36 общеобразовательных организациях не менее 6,408 тыс. детей обучаются по обновленным программам по предмету «Физическая культура», а также дополнительным общеобразовательным программам, реализуемых во внеурочное время.</w:t>
            </w:r>
          </w:p>
          <w:p w:rsidR="00B03FA1" w:rsidRPr="00363546" w:rsidRDefault="00B03FA1" w:rsidP="00A2103A">
            <w:pPr>
              <w:spacing w:line="230" w:lineRule="auto"/>
              <w:rPr>
                <w:rFonts w:ascii="Times New Roman" w:eastAsia="Times New Roman" w:hAnsi="Times New Roman" w:cs="Times New Roman"/>
                <w:color w:val="000000"/>
                <w:spacing w:val="-2"/>
                <w:sz w:val="24"/>
                <w:szCs w:val="24"/>
              </w:rPr>
            </w:pPr>
          </w:p>
          <w:p w:rsidR="00B03FA1" w:rsidRPr="00363546" w:rsidRDefault="00B03FA1" w:rsidP="00A2103A">
            <w:pPr>
              <w:rPr>
                <w:rFonts w:ascii="Times New Roman" w:hAnsi="Times New Roman" w:cs="Times New Roman"/>
                <w:sz w:val="24"/>
                <w:szCs w:val="24"/>
              </w:rPr>
            </w:pPr>
          </w:p>
        </w:tc>
      </w:tr>
      <w:tr w:rsidR="00B03FA1" w:rsidRPr="00363546" w:rsidTr="00A2103A">
        <w:trPr>
          <w:trHeight w:hRule="exact" w:val="1748"/>
        </w:trPr>
        <w:tc>
          <w:tcPr>
            <w:tcW w:w="71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rPr>
                <w:rFonts w:ascii="Times New Roman" w:hAnsi="Times New Roman" w:cs="Times New Roman"/>
                <w:sz w:val="24"/>
                <w:szCs w:val="24"/>
              </w:rPr>
            </w:pPr>
          </w:p>
        </w:tc>
        <w:tc>
          <w:tcPr>
            <w:tcW w:w="7021" w:type="dxa"/>
            <w:tcBorders>
              <w:left w:val="single" w:sz="5" w:space="0" w:color="000000"/>
              <w:bottom w:val="single" w:sz="5" w:space="0" w:color="000000"/>
              <w:right w:val="single" w:sz="5" w:space="0" w:color="000000"/>
            </w:tcBorders>
            <w:shd w:val="clear" w:color="auto" w:fill="auto"/>
            <w:tcMar>
              <w:top w:w="72" w:type="dxa"/>
              <w:left w:w="287" w:type="dxa"/>
              <w:right w:w="72" w:type="dxa"/>
            </w:tcMar>
            <w:vAlign w:val="center"/>
          </w:tcPr>
          <w:p w:rsidR="00B03FA1" w:rsidRPr="00363546" w:rsidRDefault="00B03FA1" w:rsidP="00A2103A">
            <w:pPr>
              <w:spacing w:line="230" w:lineRule="auto"/>
              <w:jc w:val="both"/>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на 31.12.2019 - 6 ЕД</w:t>
            </w:r>
          </w:p>
          <w:p w:rsidR="00B03FA1" w:rsidRPr="00363546" w:rsidRDefault="00B03FA1" w:rsidP="00A2103A">
            <w:pPr>
              <w:spacing w:line="230" w:lineRule="auto"/>
              <w:jc w:val="both"/>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на 31.12.2020 - 6 ЕД</w:t>
            </w:r>
          </w:p>
          <w:p w:rsidR="00B03FA1" w:rsidRPr="00363546" w:rsidRDefault="00B03FA1" w:rsidP="00A2103A">
            <w:pPr>
              <w:spacing w:line="230" w:lineRule="auto"/>
              <w:jc w:val="both"/>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на 31.12.2021 - 6 ЕД</w:t>
            </w:r>
          </w:p>
          <w:p w:rsidR="00B03FA1" w:rsidRPr="00363546" w:rsidRDefault="00B03FA1" w:rsidP="00A2103A">
            <w:pPr>
              <w:spacing w:line="230" w:lineRule="auto"/>
              <w:jc w:val="both"/>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на 31.12.2022 - 6 ЕД</w:t>
            </w:r>
          </w:p>
          <w:p w:rsidR="00B03FA1" w:rsidRPr="00363546" w:rsidRDefault="00B03FA1" w:rsidP="00A2103A">
            <w:pPr>
              <w:spacing w:line="230" w:lineRule="auto"/>
              <w:jc w:val="both"/>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на 31.12.2023 - 6 ЕД</w:t>
            </w:r>
          </w:p>
          <w:p w:rsidR="00B03FA1" w:rsidRPr="00363546" w:rsidRDefault="00B03FA1" w:rsidP="00A2103A">
            <w:pPr>
              <w:spacing w:line="230" w:lineRule="auto"/>
              <w:jc w:val="both"/>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на 31.12.2024 - 6 ЕД</w:t>
            </w:r>
          </w:p>
        </w:tc>
        <w:tc>
          <w:tcPr>
            <w:tcW w:w="157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rPr>
                <w:rFonts w:ascii="Times New Roman" w:hAnsi="Times New Roman" w:cs="Times New Roman"/>
                <w:sz w:val="24"/>
                <w:szCs w:val="24"/>
              </w:rPr>
            </w:pPr>
          </w:p>
        </w:tc>
        <w:tc>
          <w:tcPr>
            <w:tcW w:w="6305" w:type="dxa"/>
            <w:vMerge/>
            <w:tcBorders>
              <w:top w:val="single" w:sz="5" w:space="0" w:color="000000"/>
              <w:left w:val="single" w:sz="5" w:space="0" w:color="000000"/>
              <w:bottom w:val="single" w:sz="5" w:space="0" w:color="000000"/>
              <w:right w:val="single" w:sz="5" w:space="0" w:color="000000"/>
            </w:tcBorders>
            <w:shd w:val="clear" w:color="auto" w:fill="auto"/>
          </w:tcPr>
          <w:p w:rsidR="00B03FA1" w:rsidRPr="00363546" w:rsidRDefault="00B03FA1" w:rsidP="00A2103A">
            <w:pPr>
              <w:rPr>
                <w:rFonts w:ascii="Times New Roman" w:hAnsi="Times New Roman" w:cs="Times New Roman"/>
                <w:sz w:val="24"/>
                <w:szCs w:val="24"/>
              </w:rPr>
            </w:pPr>
          </w:p>
        </w:tc>
      </w:tr>
    </w:tbl>
    <w:p w:rsidR="00B03FA1" w:rsidRPr="00363546" w:rsidRDefault="00B03FA1" w:rsidP="00B03FA1">
      <w:pPr>
        <w:rPr>
          <w:rFonts w:ascii="Times New Roman" w:hAnsi="Times New Roman" w:cs="Times New Roman"/>
          <w:sz w:val="24"/>
          <w:szCs w:val="24"/>
        </w:rPr>
      </w:pPr>
      <w:r w:rsidRPr="00363546">
        <w:rPr>
          <w:rFonts w:ascii="Times New Roman" w:hAnsi="Times New Roman" w:cs="Times New Roman"/>
          <w:sz w:val="24"/>
          <w:szCs w:val="24"/>
        </w:rPr>
        <w:br w:type="page"/>
      </w:r>
    </w:p>
    <w:tbl>
      <w:tblPr>
        <w:tblW w:w="15618" w:type="dxa"/>
        <w:tblInd w:w="6" w:type="dxa"/>
        <w:tblLayout w:type="fixed"/>
        <w:tblCellMar>
          <w:left w:w="0" w:type="dxa"/>
          <w:right w:w="0" w:type="dxa"/>
        </w:tblCellMar>
        <w:tblLook w:val="04A0" w:firstRow="1" w:lastRow="0" w:firstColumn="1" w:lastColumn="0" w:noHBand="0" w:noVBand="1"/>
      </w:tblPr>
      <w:tblGrid>
        <w:gridCol w:w="716"/>
        <w:gridCol w:w="7021"/>
        <w:gridCol w:w="1576"/>
        <w:gridCol w:w="6305"/>
      </w:tblGrid>
      <w:tr w:rsidR="00B03FA1" w:rsidRPr="00363546" w:rsidTr="00A2103A">
        <w:trPr>
          <w:trHeight w:hRule="exact" w:val="430"/>
        </w:trPr>
        <w:tc>
          <w:tcPr>
            <w:tcW w:w="716"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lastRenderedPageBreak/>
              <w:t>№ п/п</w:t>
            </w:r>
          </w:p>
        </w:tc>
        <w:tc>
          <w:tcPr>
            <w:tcW w:w="7021"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Наименование задачи, результата</w:t>
            </w:r>
          </w:p>
        </w:tc>
        <w:tc>
          <w:tcPr>
            <w:tcW w:w="15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Срок</w:t>
            </w:r>
          </w:p>
        </w:tc>
        <w:tc>
          <w:tcPr>
            <w:tcW w:w="6305"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Характеристика результата</w:t>
            </w:r>
          </w:p>
        </w:tc>
      </w:tr>
      <w:tr w:rsidR="00B03FA1" w:rsidRPr="00363546" w:rsidTr="00A2103A">
        <w:trPr>
          <w:trHeight w:hRule="exact" w:val="286"/>
        </w:trPr>
        <w:tc>
          <w:tcPr>
            <w:tcW w:w="716"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1</w:t>
            </w:r>
          </w:p>
        </w:tc>
        <w:tc>
          <w:tcPr>
            <w:tcW w:w="7021"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2</w:t>
            </w:r>
          </w:p>
        </w:tc>
        <w:tc>
          <w:tcPr>
            <w:tcW w:w="15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3</w:t>
            </w:r>
          </w:p>
        </w:tc>
        <w:tc>
          <w:tcPr>
            <w:tcW w:w="6305"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4</w:t>
            </w:r>
          </w:p>
        </w:tc>
      </w:tr>
      <w:tr w:rsidR="00B03FA1" w:rsidRPr="00363546" w:rsidTr="00A2103A">
        <w:trPr>
          <w:trHeight w:hRule="exact" w:val="2866"/>
        </w:trPr>
        <w:tc>
          <w:tcPr>
            <w:tcW w:w="716"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4</w:t>
            </w:r>
          </w:p>
        </w:tc>
        <w:tc>
          <w:tcPr>
            <w:tcW w:w="14902"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spacing w:val="-2"/>
                <w:sz w:val="24"/>
                <w:szCs w:val="24"/>
              </w:rPr>
              <w:t xml:space="preserve">Результат федерального проекта (справочно из паспорта федерального проекта): Созданы детские технопарки "Кванториум" </w:t>
            </w:r>
          </w:p>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spacing w:val="-2"/>
                <w:sz w:val="24"/>
                <w:szCs w:val="24"/>
              </w:rPr>
              <w:t>Характеристика результата федерального проекта (справочно из паспорта федерального проекта): К 2024 году будут функционирует не менее 245 </w:t>
            </w:r>
            <w:r w:rsidRPr="00363546">
              <w:rPr>
                <w:rFonts w:ascii="Times New Roman" w:eastAsia="Times New Roman" w:hAnsi="Times New Roman" w:cs="Times New Roman"/>
                <w:i/>
                <w:spacing w:val="-2"/>
                <w:sz w:val="24"/>
                <w:szCs w:val="24"/>
              </w:rPr>
              <w:t>детских технопарков "Кванториум"</w:t>
            </w:r>
            <w:r w:rsidRPr="00363546">
              <w:rPr>
                <w:rFonts w:ascii="Times New Roman" w:eastAsia="Times New Roman" w:hAnsi="Times New Roman" w:cs="Times New Roman"/>
                <w:spacing w:val="-2"/>
                <w:sz w:val="24"/>
                <w:szCs w:val="24"/>
              </w:rPr>
              <w:t xml:space="preserve"> (нарастающим итогом к 2016 году), с охватом (вместе с охватом мобильными технопарками "Кванториум") не менее 2 млн. детей, участвующих в мероприятиях, реализуемых технопарками, и (или) осваивающих современные дополнительные общеобразовательные программы естественнонаучной и технической направленности, в том числе (нарастающим итогом к 2016 году):</w:t>
            </w:r>
          </w:p>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spacing w:val="-2"/>
                <w:sz w:val="24"/>
                <w:szCs w:val="24"/>
              </w:rPr>
              <w:t>в 2019 году - 385 тыс. детей;</w:t>
            </w:r>
          </w:p>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spacing w:val="-2"/>
                <w:sz w:val="24"/>
                <w:szCs w:val="24"/>
              </w:rPr>
              <w:t>в 2020 году - 550 тыс. детей;</w:t>
            </w:r>
          </w:p>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spacing w:val="-2"/>
                <w:sz w:val="24"/>
                <w:szCs w:val="24"/>
              </w:rPr>
              <w:t>в 2021 году - 800 тыс. детей;</w:t>
            </w:r>
          </w:p>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spacing w:val="-2"/>
                <w:sz w:val="24"/>
                <w:szCs w:val="24"/>
              </w:rPr>
              <w:t>в 2022 году - 950 тыс. детей;</w:t>
            </w:r>
          </w:p>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spacing w:val="-2"/>
                <w:sz w:val="24"/>
                <w:szCs w:val="24"/>
              </w:rPr>
              <w:t>в 2023 году - 1100 тыс. детей.</w:t>
            </w:r>
          </w:p>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spacing w:val="-2"/>
                <w:sz w:val="24"/>
                <w:szCs w:val="24"/>
              </w:rPr>
              <w:t>Проведен отбор заявок субъектов Российской Федерации на предоставление субсидий из федерального бюджета на создание </w:t>
            </w:r>
            <w:r w:rsidRPr="00363546">
              <w:rPr>
                <w:rFonts w:ascii="Times New Roman" w:eastAsia="Times New Roman" w:hAnsi="Times New Roman" w:cs="Times New Roman"/>
                <w:i/>
                <w:spacing w:val="-2"/>
                <w:sz w:val="24"/>
                <w:szCs w:val="24"/>
              </w:rPr>
              <w:t>детских технопарков "Кванториум".</w:t>
            </w:r>
          </w:p>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spacing w:val="-2"/>
                <w:sz w:val="24"/>
                <w:szCs w:val="24"/>
              </w:rPr>
              <w:t>Заключены соглашения с субъектами Российской Федерации на предоставление субсидии из федерального бюджета бюджетам субъектов Российской Федерации.</w:t>
            </w:r>
          </w:p>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spacing w:val="-2"/>
                <w:sz w:val="24"/>
                <w:szCs w:val="24"/>
              </w:rPr>
              <w:t>Субъектами Российской Федерации реализованы мероприятия по созданию </w:t>
            </w:r>
            <w:r w:rsidRPr="00363546">
              <w:rPr>
                <w:rFonts w:ascii="Times New Roman" w:eastAsia="Times New Roman" w:hAnsi="Times New Roman" w:cs="Times New Roman"/>
                <w:i/>
                <w:spacing w:val="-2"/>
                <w:sz w:val="24"/>
                <w:szCs w:val="24"/>
              </w:rPr>
              <w:t>детских технопарков "Кванториум"</w:t>
            </w:r>
            <w:r w:rsidRPr="00363546">
              <w:rPr>
                <w:rFonts w:ascii="Times New Roman" w:eastAsia="Times New Roman" w:hAnsi="Times New Roman" w:cs="Times New Roman"/>
                <w:spacing w:val="-2"/>
                <w:sz w:val="24"/>
                <w:szCs w:val="24"/>
              </w:rPr>
              <w:t> в соответствии с утвержденными Минпросвещения России методическими рекомендациями.  Одновременно субъектами Российской Федерации и образовательными организациями могут самостоятельно быть инициированы и реализованы аналогичные проекты, направленные на расширение возможностей для построения индивидуальных образовательных траекторий обучающихся по основным и дополнительным общеобразовательным программам.</w:t>
            </w:r>
          </w:p>
          <w:p w:rsidR="00B03FA1" w:rsidRPr="00363546" w:rsidRDefault="00B03FA1" w:rsidP="00A2103A">
            <w:pPr>
              <w:spacing w:line="230" w:lineRule="auto"/>
              <w:rPr>
                <w:rFonts w:ascii="Times New Roman" w:eastAsia="Times New Roman" w:hAnsi="Times New Roman" w:cs="Times New Roman"/>
                <w:color w:val="000000"/>
                <w:spacing w:val="-2"/>
                <w:sz w:val="24"/>
                <w:szCs w:val="24"/>
              </w:rPr>
            </w:pPr>
          </w:p>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spacing w:val="-2"/>
                <w:sz w:val="24"/>
                <w:szCs w:val="24"/>
              </w:rPr>
              <w:t>Значение количества </w:t>
            </w:r>
            <w:r w:rsidRPr="00363546">
              <w:rPr>
                <w:rFonts w:ascii="Times New Roman" w:eastAsia="Times New Roman" w:hAnsi="Times New Roman" w:cs="Times New Roman"/>
                <w:i/>
                <w:spacing w:val="-2"/>
                <w:sz w:val="24"/>
                <w:szCs w:val="24"/>
              </w:rPr>
              <w:t>детских технопарков "Кванториум"</w:t>
            </w:r>
            <w:r w:rsidRPr="00363546">
              <w:rPr>
                <w:rFonts w:ascii="Times New Roman" w:eastAsia="Times New Roman" w:hAnsi="Times New Roman" w:cs="Times New Roman"/>
                <w:spacing w:val="-2"/>
                <w:sz w:val="24"/>
                <w:szCs w:val="24"/>
              </w:rPr>
              <w:t>  подлежит ежегодному уточнению по итогам проведения отборов на предоставление субсидии из федерального бюджета бюджетам субъектов Российской Федерации на финансовое обеспечение соответствующих мероприятий.</w:t>
            </w:r>
          </w:p>
          <w:p w:rsidR="00B03FA1" w:rsidRPr="00363546" w:rsidRDefault="00B03FA1" w:rsidP="00A2103A">
            <w:pPr>
              <w:spacing w:line="184" w:lineRule="auto"/>
              <w:rPr>
                <w:rFonts w:ascii="Times New Roman" w:eastAsia="Times New Roman" w:hAnsi="Times New Roman" w:cs="Times New Roman"/>
                <w:color w:val="000000"/>
                <w:spacing w:val="-2"/>
                <w:sz w:val="24"/>
                <w:szCs w:val="24"/>
              </w:rPr>
            </w:pPr>
          </w:p>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spacing w:val="-2"/>
                <w:sz w:val="24"/>
                <w:szCs w:val="24"/>
              </w:rPr>
              <w:t>Срок (справочно из паспорта федерального проекта): 31.12.2024</w:t>
            </w:r>
          </w:p>
          <w:p w:rsidR="00B03FA1" w:rsidRPr="00363546" w:rsidRDefault="00B03FA1" w:rsidP="00A2103A">
            <w:pPr>
              <w:rPr>
                <w:rFonts w:ascii="Times New Roman" w:hAnsi="Times New Roman" w:cs="Times New Roman"/>
                <w:sz w:val="24"/>
                <w:szCs w:val="24"/>
              </w:rPr>
            </w:pPr>
          </w:p>
        </w:tc>
      </w:tr>
      <w:tr w:rsidR="00B03FA1" w:rsidRPr="00363546" w:rsidTr="00A2103A">
        <w:trPr>
          <w:trHeight w:val="276"/>
        </w:trPr>
        <w:tc>
          <w:tcPr>
            <w:tcW w:w="716" w:type="dxa"/>
            <w:vMerge/>
            <w:tcBorders>
              <w:top w:val="single" w:sz="5" w:space="0" w:color="000000"/>
              <w:left w:val="single" w:sz="5" w:space="0" w:color="000000"/>
              <w:bottom w:val="single" w:sz="5" w:space="0" w:color="000000"/>
              <w:right w:val="single" w:sz="5" w:space="0" w:color="000000"/>
            </w:tcBorders>
            <w:shd w:val="clear" w:color="auto" w:fill="auto"/>
          </w:tcPr>
          <w:p w:rsidR="00B03FA1" w:rsidRPr="00363546" w:rsidRDefault="00B03FA1" w:rsidP="00A2103A">
            <w:pPr>
              <w:rPr>
                <w:rFonts w:ascii="Times New Roman" w:hAnsi="Times New Roman" w:cs="Times New Roman"/>
                <w:sz w:val="24"/>
                <w:szCs w:val="24"/>
              </w:rPr>
            </w:pPr>
          </w:p>
        </w:tc>
        <w:tc>
          <w:tcPr>
            <w:tcW w:w="14902" w:type="dxa"/>
            <w:gridSpan w:val="3"/>
            <w:vMerge/>
            <w:tcBorders>
              <w:top w:val="single" w:sz="5" w:space="0" w:color="000000"/>
              <w:left w:val="single" w:sz="5" w:space="0" w:color="000000"/>
              <w:bottom w:val="single" w:sz="5" w:space="0" w:color="000000"/>
              <w:right w:val="single" w:sz="5" w:space="0" w:color="000000"/>
            </w:tcBorders>
            <w:shd w:val="clear" w:color="auto" w:fill="auto"/>
          </w:tcPr>
          <w:p w:rsidR="00B03FA1" w:rsidRPr="00363546" w:rsidRDefault="00B03FA1" w:rsidP="00A2103A">
            <w:pPr>
              <w:rPr>
                <w:rFonts w:ascii="Times New Roman" w:hAnsi="Times New Roman" w:cs="Times New Roman"/>
                <w:sz w:val="24"/>
                <w:szCs w:val="24"/>
              </w:rPr>
            </w:pPr>
          </w:p>
        </w:tc>
      </w:tr>
      <w:tr w:rsidR="00B03FA1" w:rsidRPr="00363546" w:rsidTr="00A2103A">
        <w:trPr>
          <w:trHeight w:hRule="exact" w:val="2293"/>
        </w:trPr>
        <w:tc>
          <w:tcPr>
            <w:tcW w:w="716" w:type="dxa"/>
            <w:vMerge/>
            <w:tcBorders>
              <w:top w:val="single" w:sz="5" w:space="0" w:color="000000"/>
              <w:left w:val="single" w:sz="5" w:space="0" w:color="000000"/>
              <w:bottom w:val="single" w:sz="5" w:space="0" w:color="000000"/>
              <w:right w:val="single" w:sz="5" w:space="0" w:color="000000"/>
            </w:tcBorders>
            <w:shd w:val="clear" w:color="auto" w:fill="auto"/>
          </w:tcPr>
          <w:p w:rsidR="00B03FA1" w:rsidRPr="00363546" w:rsidRDefault="00B03FA1" w:rsidP="00A2103A">
            <w:pPr>
              <w:rPr>
                <w:rFonts w:ascii="Times New Roman" w:hAnsi="Times New Roman" w:cs="Times New Roman"/>
                <w:sz w:val="24"/>
                <w:szCs w:val="24"/>
              </w:rPr>
            </w:pPr>
          </w:p>
        </w:tc>
        <w:tc>
          <w:tcPr>
            <w:tcW w:w="14902" w:type="dxa"/>
            <w:gridSpan w:val="3"/>
            <w:vMerge/>
            <w:tcBorders>
              <w:top w:val="single" w:sz="5" w:space="0" w:color="000000"/>
              <w:left w:val="single" w:sz="5" w:space="0" w:color="000000"/>
              <w:bottom w:val="single" w:sz="5" w:space="0" w:color="000000"/>
              <w:right w:val="single" w:sz="5" w:space="0" w:color="000000"/>
            </w:tcBorders>
            <w:shd w:val="clear" w:color="auto" w:fill="auto"/>
          </w:tcPr>
          <w:p w:rsidR="00B03FA1" w:rsidRPr="00363546" w:rsidRDefault="00B03FA1" w:rsidP="00A2103A">
            <w:pPr>
              <w:rPr>
                <w:rFonts w:ascii="Times New Roman" w:hAnsi="Times New Roman" w:cs="Times New Roman"/>
                <w:sz w:val="24"/>
                <w:szCs w:val="24"/>
              </w:rPr>
            </w:pPr>
          </w:p>
        </w:tc>
      </w:tr>
      <w:tr w:rsidR="00B03FA1" w:rsidRPr="00363546" w:rsidTr="00A2103A">
        <w:trPr>
          <w:trHeight w:hRule="exact" w:val="859"/>
        </w:trPr>
        <w:tc>
          <w:tcPr>
            <w:tcW w:w="716"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4.1</w:t>
            </w:r>
          </w:p>
        </w:tc>
        <w:tc>
          <w:tcPr>
            <w:tcW w:w="7021" w:type="dxa"/>
            <w:tcBorders>
              <w:top w:val="single" w:sz="5" w:space="0" w:color="000000"/>
              <w:left w:val="single" w:sz="5" w:space="0" w:color="000000"/>
              <w:right w:val="single" w:sz="5" w:space="0" w:color="000000"/>
            </w:tcBorders>
            <w:shd w:val="clear" w:color="auto" w:fill="auto"/>
            <w:tcMar>
              <w:left w:w="72" w:type="dxa"/>
              <w:right w:w="72" w:type="dxa"/>
            </w:tcMar>
          </w:tcPr>
          <w:p w:rsidR="00B03FA1" w:rsidRPr="00363546" w:rsidRDefault="00B03FA1" w:rsidP="00A2103A">
            <w:pPr>
              <w:spacing w:line="230" w:lineRule="auto"/>
              <w:jc w:val="both"/>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 xml:space="preserve">Созданы детские технопарки "Кванториум" </w:t>
            </w:r>
          </w:p>
        </w:tc>
        <w:tc>
          <w:tcPr>
            <w:tcW w:w="1576"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31.12.2024</w:t>
            </w:r>
          </w:p>
        </w:tc>
        <w:tc>
          <w:tcPr>
            <w:tcW w:w="6305"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spacing w:val="-2"/>
                <w:sz w:val="24"/>
                <w:szCs w:val="24"/>
              </w:rPr>
              <w:t xml:space="preserve">Проведен отбор заявок субъектов Российской Федерации на предоставление субсидий из федерального бюджета на создание </w:t>
            </w:r>
            <w:r w:rsidRPr="00363546">
              <w:rPr>
                <w:rFonts w:ascii="Times New Roman" w:eastAsia="Times New Roman" w:hAnsi="Times New Roman" w:cs="Times New Roman"/>
                <w:i/>
                <w:spacing w:val="-2"/>
                <w:sz w:val="24"/>
                <w:szCs w:val="24"/>
              </w:rPr>
              <w:t>детских технопарков "Кванториум".</w:t>
            </w:r>
          </w:p>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spacing w:val="-2"/>
                <w:sz w:val="24"/>
                <w:szCs w:val="24"/>
              </w:rPr>
              <w:t xml:space="preserve">Заключены соглашения с субъектами Российской Федерации на предоставление субсидии из федерального бюджета </w:t>
            </w:r>
          </w:p>
          <w:p w:rsidR="00B03FA1" w:rsidRPr="00363546" w:rsidRDefault="00B03FA1" w:rsidP="00A2103A">
            <w:pPr>
              <w:rPr>
                <w:rFonts w:ascii="Times New Roman" w:hAnsi="Times New Roman" w:cs="Times New Roman"/>
                <w:sz w:val="24"/>
                <w:szCs w:val="24"/>
              </w:rPr>
            </w:pPr>
          </w:p>
        </w:tc>
      </w:tr>
      <w:tr w:rsidR="00B03FA1" w:rsidRPr="00363546" w:rsidTr="00A2103A">
        <w:trPr>
          <w:trHeight w:hRule="exact" w:val="688"/>
        </w:trPr>
        <w:tc>
          <w:tcPr>
            <w:tcW w:w="71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rPr>
                <w:rFonts w:ascii="Times New Roman" w:hAnsi="Times New Roman" w:cs="Times New Roman"/>
                <w:sz w:val="24"/>
                <w:szCs w:val="24"/>
              </w:rPr>
            </w:pPr>
          </w:p>
        </w:tc>
        <w:tc>
          <w:tcPr>
            <w:tcW w:w="7021" w:type="dxa"/>
            <w:tcBorders>
              <w:left w:val="single" w:sz="5" w:space="0" w:color="000000"/>
              <w:bottom w:val="single" w:sz="5" w:space="0" w:color="000000"/>
              <w:right w:val="single" w:sz="5" w:space="0" w:color="000000"/>
            </w:tcBorders>
            <w:shd w:val="clear" w:color="auto" w:fill="auto"/>
            <w:tcMar>
              <w:top w:w="72" w:type="dxa"/>
              <w:left w:w="287" w:type="dxa"/>
              <w:right w:w="72" w:type="dxa"/>
            </w:tcMar>
            <w:vAlign w:val="center"/>
          </w:tcPr>
          <w:p w:rsidR="00B03FA1" w:rsidRPr="00363546" w:rsidRDefault="00B03FA1" w:rsidP="00A2103A">
            <w:pPr>
              <w:spacing w:line="230" w:lineRule="auto"/>
              <w:jc w:val="both"/>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на 31.12.2019 - 0 ЕД</w:t>
            </w:r>
          </w:p>
          <w:p w:rsidR="00B03FA1" w:rsidRPr="00363546" w:rsidRDefault="00B03FA1" w:rsidP="00A2103A">
            <w:pPr>
              <w:spacing w:line="230" w:lineRule="auto"/>
              <w:jc w:val="both"/>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на 31.12.2020 - 0 ЕД</w:t>
            </w:r>
          </w:p>
        </w:tc>
        <w:tc>
          <w:tcPr>
            <w:tcW w:w="157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rPr>
                <w:rFonts w:ascii="Times New Roman" w:hAnsi="Times New Roman" w:cs="Times New Roman"/>
                <w:sz w:val="24"/>
                <w:szCs w:val="24"/>
              </w:rPr>
            </w:pPr>
          </w:p>
        </w:tc>
        <w:tc>
          <w:tcPr>
            <w:tcW w:w="6305" w:type="dxa"/>
            <w:vMerge/>
            <w:tcBorders>
              <w:top w:val="single" w:sz="5" w:space="0" w:color="000000"/>
              <w:left w:val="single" w:sz="5" w:space="0" w:color="000000"/>
              <w:bottom w:val="single" w:sz="5" w:space="0" w:color="000000"/>
              <w:right w:val="single" w:sz="5" w:space="0" w:color="000000"/>
            </w:tcBorders>
            <w:shd w:val="clear" w:color="auto" w:fill="auto"/>
          </w:tcPr>
          <w:p w:rsidR="00B03FA1" w:rsidRPr="00363546" w:rsidRDefault="00B03FA1" w:rsidP="00A2103A">
            <w:pPr>
              <w:rPr>
                <w:rFonts w:ascii="Times New Roman" w:hAnsi="Times New Roman" w:cs="Times New Roman"/>
                <w:sz w:val="24"/>
                <w:szCs w:val="24"/>
              </w:rPr>
            </w:pPr>
          </w:p>
        </w:tc>
      </w:tr>
      <w:tr w:rsidR="00B03FA1" w:rsidRPr="00363546" w:rsidTr="00A2103A">
        <w:trPr>
          <w:trHeight w:hRule="exact" w:val="430"/>
        </w:trPr>
        <w:tc>
          <w:tcPr>
            <w:tcW w:w="15618" w:type="dxa"/>
            <w:gridSpan w:val="4"/>
            <w:tcBorders>
              <w:top w:val="single" w:sz="5" w:space="0" w:color="000000"/>
              <w:bottom w:val="single" w:sz="5" w:space="0" w:color="000000"/>
            </w:tcBorders>
            <w:shd w:val="clear" w:color="auto" w:fill="auto"/>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21</w:t>
            </w:r>
          </w:p>
        </w:tc>
      </w:tr>
      <w:tr w:rsidR="00B03FA1" w:rsidRPr="00363546" w:rsidTr="00A2103A">
        <w:trPr>
          <w:trHeight w:hRule="exact" w:val="430"/>
        </w:trPr>
        <w:tc>
          <w:tcPr>
            <w:tcW w:w="716"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 п/п</w:t>
            </w:r>
          </w:p>
        </w:tc>
        <w:tc>
          <w:tcPr>
            <w:tcW w:w="7021"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Наименование задачи, результата</w:t>
            </w:r>
          </w:p>
        </w:tc>
        <w:tc>
          <w:tcPr>
            <w:tcW w:w="15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Срок</w:t>
            </w:r>
          </w:p>
        </w:tc>
        <w:tc>
          <w:tcPr>
            <w:tcW w:w="6305"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Характеристика результата</w:t>
            </w:r>
          </w:p>
        </w:tc>
      </w:tr>
      <w:tr w:rsidR="00B03FA1" w:rsidRPr="00363546" w:rsidTr="00A2103A">
        <w:trPr>
          <w:trHeight w:hRule="exact" w:val="286"/>
        </w:trPr>
        <w:tc>
          <w:tcPr>
            <w:tcW w:w="716"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1</w:t>
            </w:r>
          </w:p>
        </w:tc>
        <w:tc>
          <w:tcPr>
            <w:tcW w:w="7021"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2</w:t>
            </w:r>
          </w:p>
        </w:tc>
        <w:tc>
          <w:tcPr>
            <w:tcW w:w="15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3</w:t>
            </w:r>
          </w:p>
        </w:tc>
        <w:tc>
          <w:tcPr>
            <w:tcW w:w="6305"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4</w:t>
            </w:r>
          </w:p>
        </w:tc>
      </w:tr>
      <w:tr w:rsidR="00B03FA1" w:rsidRPr="00363546" w:rsidTr="00A2103A">
        <w:trPr>
          <w:trHeight w:hRule="exact" w:val="2866"/>
        </w:trPr>
        <w:tc>
          <w:tcPr>
            <w:tcW w:w="716"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p>
        </w:tc>
        <w:tc>
          <w:tcPr>
            <w:tcW w:w="7021" w:type="dxa"/>
            <w:vMerge w:val="restart"/>
            <w:tcBorders>
              <w:top w:val="single" w:sz="5" w:space="0" w:color="000000"/>
              <w:left w:val="single" w:sz="5" w:space="0" w:color="000000"/>
              <w:bottom w:val="single" w:sz="5" w:space="0" w:color="000000"/>
              <w:right w:val="single" w:sz="5" w:space="0" w:color="000000"/>
            </w:tcBorders>
            <w:shd w:val="clear" w:color="auto" w:fill="auto"/>
            <w:tcMar>
              <w:left w:w="287" w:type="dxa"/>
              <w:right w:w="72" w:type="dxa"/>
            </w:tcMar>
            <w:vAlign w:val="center"/>
          </w:tcPr>
          <w:p w:rsidR="00B03FA1" w:rsidRPr="00363546" w:rsidRDefault="00B03FA1" w:rsidP="00A2103A">
            <w:pPr>
              <w:spacing w:line="230" w:lineRule="auto"/>
              <w:jc w:val="both"/>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на 31.12.2021 - 0 ЕД</w:t>
            </w:r>
          </w:p>
          <w:p w:rsidR="00B03FA1" w:rsidRPr="00363546" w:rsidRDefault="00B03FA1" w:rsidP="00A2103A">
            <w:pPr>
              <w:spacing w:line="230" w:lineRule="auto"/>
              <w:jc w:val="both"/>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на 31.12.2022 - 0 ЕД</w:t>
            </w:r>
          </w:p>
          <w:p w:rsidR="00B03FA1" w:rsidRPr="00363546" w:rsidRDefault="00B03FA1" w:rsidP="00A2103A">
            <w:pPr>
              <w:spacing w:line="230" w:lineRule="auto"/>
              <w:jc w:val="both"/>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на 31.12.2023 - 0 ЕД</w:t>
            </w:r>
          </w:p>
          <w:p w:rsidR="00B03FA1" w:rsidRPr="00363546" w:rsidRDefault="00B03FA1" w:rsidP="00A2103A">
            <w:pPr>
              <w:spacing w:line="230" w:lineRule="auto"/>
              <w:jc w:val="both"/>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на 31.12.2024 - 0 ЕД</w:t>
            </w:r>
          </w:p>
        </w:tc>
        <w:tc>
          <w:tcPr>
            <w:tcW w:w="1576"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p>
        </w:tc>
        <w:tc>
          <w:tcPr>
            <w:tcW w:w="6305"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spacing w:val="-2"/>
                <w:sz w:val="24"/>
                <w:szCs w:val="24"/>
              </w:rPr>
              <w:t xml:space="preserve">бюджетам субъектов Российской Федерации.Проведен отбор заявок субъектов Российской Федерации на предоставление субсидий из федерального бюджета на создание </w:t>
            </w:r>
            <w:r w:rsidRPr="00363546">
              <w:rPr>
                <w:rFonts w:ascii="Times New Roman" w:eastAsia="Times New Roman" w:hAnsi="Times New Roman" w:cs="Times New Roman"/>
                <w:i/>
                <w:spacing w:val="-2"/>
                <w:sz w:val="24"/>
                <w:szCs w:val="24"/>
              </w:rPr>
              <w:t>детских технопарков "Кванториум".</w:t>
            </w:r>
          </w:p>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spacing w:val="-2"/>
                <w:sz w:val="24"/>
                <w:szCs w:val="24"/>
              </w:rPr>
              <w:t>Заключены соглашения с субъектами Российской Федерации на предоставление субсидии из федерального бюджета бюджетам субъектов Российской Федерации.</w:t>
            </w:r>
          </w:p>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spacing w:val="-2"/>
                <w:sz w:val="24"/>
                <w:szCs w:val="24"/>
              </w:rPr>
              <w:t xml:space="preserve">Субъектами Российской Федерации реализованы мероприятия по созданию </w:t>
            </w:r>
            <w:r w:rsidRPr="00363546">
              <w:rPr>
                <w:rFonts w:ascii="Times New Roman" w:eastAsia="Times New Roman" w:hAnsi="Times New Roman" w:cs="Times New Roman"/>
                <w:i/>
                <w:spacing w:val="-2"/>
                <w:sz w:val="24"/>
                <w:szCs w:val="24"/>
              </w:rPr>
              <w:t>детских технопарков "Кванториум"</w:t>
            </w:r>
            <w:r w:rsidRPr="00363546">
              <w:rPr>
                <w:rFonts w:ascii="Times New Roman" w:eastAsia="Times New Roman" w:hAnsi="Times New Roman" w:cs="Times New Roman"/>
                <w:spacing w:val="-2"/>
                <w:sz w:val="24"/>
                <w:szCs w:val="24"/>
              </w:rPr>
              <w:t xml:space="preserve"> в соответствии с утвержденной Минпросвещения России целевой моделью. </w:t>
            </w:r>
          </w:p>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spacing w:val="-2"/>
                <w:sz w:val="24"/>
                <w:szCs w:val="24"/>
              </w:rPr>
              <w:t xml:space="preserve">К 2024 году будут созданы не менее 210 </w:t>
            </w:r>
            <w:r w:rsidRPr="00363546">
              <w:rPr>
                <w:rFonts w:ascii="Times New Roman" w:eastAsia="Times New Roman" w:hAnsi="Times New Roman" w:cs="Times New Roman"/>
                <w:i/>
                <w:spacing w:val="-2"/>
                <w:sz w:val="24"/>
                <w:szCs w:val="24"/>
              </w:rPr>
              <w:t>детских технопарков "Кванториум"</w:t>
            </w:r>
            <w:r w:rsidRPr="00363546">
              <w:rPr>
                <w:rFonts w:ascii="Times New Roman" w:eastAsia="Times New Roman" w:hAnsi="Times New Roman" w:cs="Times New Roman"/>
                <w:spacing w:val="-2"/>
                <w:sz w:val="24"/>
                <w:szCs w:val="24"/>
              </w:rPr>
              <w:t xml:space="preserve"> (нарастающим итогом к 2016 году) и 250 </w:t>
            </w:r>
            <w:r w:rsidRPr="00363546">
              <w:rPr>
                <w:rFonts w:ascii="Times New Roman" w:eastAsia="Times New Roman" w:hAnsi="Times New Roman" w:cs="Times New Roman"/>
                <w:i/>
                <w:spacing w:val="-2"/>
                <w:sz w:val="24"/>
                <w:szCs w:val="24"/>
              </w:rPr>
              <w:t>мобильных технопарков "Кванториум"</w:t>
            </w:r>
            <w:r w:rsidRPr="00363546">
              <w:rPr>
                <w:rFonts w:ascii="Times New Roman" w:eastAsia="Times New Roman" w:hAnsi="Times New Roman" w:cs="Times New Roman"/>
                <w:spacing w:val="-2"/>
                <w:sz w:val="24"/>
                <w:szCs w:val="24"/>
              </w:rPr>
              <w:t xml:space="preserve"> (для детей, проживающих в сельской местности и малых городах), с охватом не менее 1,1 млн. детей, осваивающих современные дополнительные общеобразовательные программы естественнонаучной и технической направленности.</w:t>
            </w:r>
          </w:p>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spacing w:val="-2"/>
                <w:sz w:val="24"/>
                <w:szCs w:val="24"/>
              </w:rPr>
              <w:t>Одновременно субъектами Российской Федерации и образовательными организациями могут самостоятельно быть инициированы и реализованы аналогичные проекты, направленные на расширение возможностей для построения индивидуальных образовательных траекторий обучающихся по основным и дополнительным общеобразовательным программам.</w:t>
            </w:r>
          </w:p>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spacing w:val="-2"/>
                <w:sz w:val="24"/>
                <w:szCs w:val="24"/>
              </w:rPr>
              <w:t xml:space="preserve">Субъектами Российской Федерации реализованы мероприятия по созданию </w:t>
            </w:r>
            <w:r w:rsidRPr="00363546">
              <w:rPr>
                <w:rFonts w:ascii="Times New Roman" w:eastAsia="Times New Roman" w:hAnsi="Times New Roman" w:cs="Times New Roman"/>
                <w:i/>
                <w:spacing w:val="-2"/>
                <w:sz w:val="24"/>
                <w:szCs w:val="24"/>
              </w:rPr>
              <w:t>детских технопарков "Кванториум"</w:t>
            </w:r>
            <w:r w:rsidRPr="00363546">
              <w:rPr>
                <w:rFonts w:ascii="Times New Roman" w:eastAsia="Times New Roman" w:hAnsi="Times New Roman" w:cs="Times New Roman"/>
                <w:spacing w:val="-2"/>
                <w:sz w:val="24"/>
                <w:szCs w:val="24"/>
              </w:rPr>
              <w:t xml:space="preserve"> в соответствии с утвержденной Минпросвещения России целевой моделью. </w:t>
            </w:r>
          </w:p>
          <w:p w:rsidR="00B03FA1" w:rsidRPr="00363546" w:rsidRDefault="00B03FA1" w:rsidP="00A2103A">
            <w:pPr>
              <w:spacing w:line="230" w:lineRule="auto"/>
              <w:rPr>
                <w:rFonts w:ascii="Times New Roman" w:eastAsia="Times New Roman" w:hAnsi="Times New Roman" w:cs="Times New Roman"/>
                <w:color w:val="000000"/>
                <w:spacing w:val="-2"/>
                <w:sz w:val="24"/>
                <w:szCs w:val="24"/>
              </w:rPr>
            </w:pPr>
          </w:p>
          <w:p w:rsidR="00B03FA1" w:rsidRPr="00363546" w:rsidRDefault="00B03FA1" w:rsidP="00A2103A">
            <w:pPr>
              <w:rPr>
                <w:rFonts w:ascii="Times New Roman" w:hAnsi="Times New Roman" w:cs="Times New Roman"/>
                <w:sz w:val="24"/>
                <w:szCs w:val="24"/>
              </w:rPr>
            </w:pPr>
          </w:p>
        </w:tc>
      </w:tr>
      <w:tr w:rsidR="00B03FA1" w:rsidRPr="00363546" w:rsidTr="00A2103A">
        <w:trPr>
          <w:trHeight w:val="276"/>
        </w:trPr>
        <w:tc>
          <w:tcPr>
            <w:tcW w:w="71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rPr>
                <w:rFonts w:ascii="Times New Roman" w:hAnsi="Times New Roman" w:cs="Times New Roman"/>
                <w:sz w:val="24"/>
                <w:szCs w:val="24"/>
              </w:rPr>
            </w:pPr>
          </w:p>
        </w:tc>
        <w:tc>
          <w:tcPr>
            <w:tcW w:w="7021"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rPr>
                <w:rFonts w:ascii="Times New Roman" w:hAnsi="Times New Roman" w:cs="Times New Roman"/>
                <w:sz w:val="24"/>
                <w:szCs w:val="24"/>
              </w:rPr>
            </w:pPr>
          </w:p>
        </w:tc>
        <w:tc>
          <w:tcPr>
            <w:tcW w:w="157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rPr>
                <w:rFonts w:ascii="Times New Roman" w:hAnsi="Times New Roman" w:cs="Times New Roman"/>
                <w:sz w:val="24"/>
                <w:szCs w:val="24"/>
              </w:rPr>
            </w:pPr>
          </w:p>
        </w:tc>
        <w:tc>
          <w:tcPr>
            <w:tcW w:w="6305" w:type="dxa"/>
            <w:vMerge/>
            <w:tcBorders>
              <w:top w:val="single" w:sz="5" w:space="0" w:color="000000"/>
              <w:left w:val="single" w:sz="5" w:space="0" w:color="000000"/>
              <w:bottom w:val="single" w:sz="5" w:space="0" w:color="000000"/>
              <w:right w:val="single" w:sz="5" w:space="0" w:color="000000"/>
            </w:tcBorders>
            <w:shd w:val="clear" w:color="auto" w:fill="auto"/>
          </w:tcPr>
          <w:p w:rsidR="00B03FA1" w:rsidRPr="00363546" w:rsidRDefault="00B03FA1" w:rsidP="00A2103A">
            <w:pPr>
              <w:rPr>
                <w:rFonts w:ascii="Times New Roman" w:hAnsi="Times New Roman" w:cs="Times New Roman"/>
                <w:sz w:val="24"/>
                <w:szCs w:val="24"/>
              </w:rPr>
            </w:pPr>
          </w:p>
        </w:tc>
      </w:tr>
      <w:tr w:rsidR="00B03FA1" w:rsidRPr="00363546" w:rsidTr="00A2103A">
        <w:trPr>
          <w:trHeight w:val="276"/>
        </w:trPr>
        <w:tc>
          <w:tcPr>
            <w:tcW w:w="71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rPr>
                <w:rFonts w:ascii="Times New Roman" w:hAnsi="Times New Roman" w:cs="Times New Roman"/>
                <w:sz w:val="24"/>
                <w:szCs w:val="24"/>
              </w:rPr>
            </w:pPr>
          </w:p>
        </w:tc>
        <w:tc>
          <w:tcPr>
            <w:tcW w:w="7021"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rPr>
                <w:rFonts w:ascii="Times New Roman" w:hAnsi="Times New Roman" w:cs="Times New Roman"/>
                <w:sz w:val="24"/>
                <w:szCs w:val="24"/>
              </w:rPr>
            </w:pPr>
          </w:p>
        </w:tc>
        <w:tc>
          <w:tcPr>
            <w:tcW w:w="157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rPr>
                <w:rFonts w:ascii="Times New Roman" w:hAnsi="Times New Roman" w:cs="Times New Roman"/>
                <w:sz w:val="24"/>
                <w:szCs w:val="24"/>
              </w:rPr>
            </w:pPr>
          </w:p>
        </w:tc>
        <w:tc>
          <w:tcPr>
            <w:tcW w:w="6305" w:type="dxa"/>
            <w:vMerge/>
            <w:tcBorders>
              <w:top w:val="single" w:sz="5" w:space="0" w:color="000000"/>
              <w:left w:val="single" w:sz="5" w:space="0" w:color="000000"/>
              <w:bottom w:val="single" w:sz="5" w:space="0" w:color="000000"/>
              <w:right w:val="single" w:sz="5" w:space="0" w:color="000000"/>
            </w:tcBorders>
            <w:shd w:val="clear" w:color="auto" w:fill="auto"/>
          </w:tcPr>
          <w:p w:rsidR="00B03FA1" w:rsidRPr="00363546" w:rsidRDefault="00B03FA1" w:rsidP="00A2103A">
            <w:pPr>
              <w:rPr>
                <w:rFonts w:ascii="Times New Roman" w:hAnsi="Times New Roman" w:cs="Times New Roman"/>
                <w:sz w:val="24"/>
                <w:szCs w:val="24"/>
              </w:rPr>
            </w:pPr>
          </w:p>
        </w:tc>
      </w:tr>
    </w:tbl>
    <w:p w:rsidR="00B03FA1" w:rsidRPr="00363546" w:rsidRDefault="00B03FA1" w:rsidP="00B03FA1">
      <w:pPr>
        <w:rPr>
          <w:rFonts w:ascii="Times New Roman" w:hAnsi="Times New Roman" w:cs="Times New Roman"/>
          <w:sz w:val="24"/>
          <w:szCs w:val="24"/>
        </w:rPr>
      </w:pPr>
      <w:r w:rsidRPr="00363546">
        <w:rPr>
          <w:rFonts w:ascii="Times New Roman" w:hAnsi="Times New Roman" w:cs="Times New Roman"/>
          <w:sz w:val="24"/>
          <w:szCs w:val="24"/>
        </w:rPr>
        <w:br w:type="page"/>
      </w:r>
    </w:p>
    <w:tbl>
      <w:tblPr>
        <w:tblW w:w="15618" w:type="dxa"/>
        <w:tblInd w:w="6" w:type="dxa"/>
        <w:tblLayout w:type="fixed"/>
        <w:tblCellMar>
          <w:left w:w="0" w:type="dxa"/>
          <w:right w:w="0" w:type="dxa"/>
        </w:tblCellMar>
        <w:tblLook w:val="04A0" w:firstRow="1" w:lastRow="0" w:firstColumn="1" w:lastColumn="0" w:noHBand="0" w:noVBand="1"/>
      </w:tblPr>
      <w:tblGrid>
        <w:gridCol w:w="716"/>
        <w:gridCol w:w="7021"/>
        <w:gridCol w:w="1576"/>
        <w:gridCol w:w="6305"/>
      </w:tblGrid>
      <w:tr w:rsidR="00B03FA1" w:rsidRPr="00363546" w:rsidTr="00A2103A">
        <w:trPr>
          <w:trHeight w:hRule="exact" w:val="429"/>
        </w:trPr>
        <w:tc>
          <w:tcPr>
            <w:tcW w:w="716"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lastRenderedPageBreak/>
              <w:t>№ п/п</w:t>
            </w:r>
          </w:p>
        </w:tc>
        <w:tc>
          <w:tcPr>
            <w:tcW w:w="7021"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Наименование задачи, результата</w:t>
            </w:r>
          </w:p>
        </w:tc>
        <w:tc>
          <w:tcPr>
            <w:tcW w:w="15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Срок</w:t>
            </w:r>
          </w:p>
        </w:tc>
        <w:tc>
          <w:tcPr>
            <w:tcW w:w="6305"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Характеристика результата</w:t>
            </w:r>
          </w:p>
        </w:tc>
      </w:tr>
      <w:tr w:rsidR="00B03FA1" w:rsidRPr="00363546" w:rsidTr="00A2103A">
        <w:trPr>
          <w:trHeight w:hRule="exact" w:val="287"/>
        </w:trPr>
        <w:tc>
          <w:tcPr>
            <w:tcW w:w="716"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1</w:t>
            </w:r>
          </w:p>
        </w:tc>
        <w:tc>
          <w:tcPr>
            <w:tcW w:w="7021"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2</w:t>
            </w:r>
          </w:p>
        </w:tc>
        <w:tc>
          <w:tcPr>
            <w:tcW w:w="15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3</w:t>
            </w:r>
          </w:p>
        </w:tc>
        <w:tc>
          <w:tcPr>
            <w:tcW w:w="6305"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4</w:t>
            </w:r>
          </w:p>
        </w:tc>
      </w:tr>
      <w:tr w:rsidR="00B03FA1" w:rsidRPr="00363546" w:rsidTr="00A2103A">
        <w:trPr>
          <w:trHeight w:val="264"/>
        </w:trPr>
        <w:tc>
          <w:tcPr>
            <w:tcW w:w="716"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5</w:t>
            </w:r>
          </w:p>
        </w:tc>
        <w:tc>
          <w:tcPr>
            <w:tcW w:w="14902"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spacing w:val="-2"/>
                <w:sz w:val="24"/>
                <w:szCs w:val="24"/>
              </w:rPr>
              <w:t>Результат федерального проекта (справочно из паспорта федерального проекта): Не менее 70% детей с ограниченными возможностями здоровья осваивают дополнительные общеобразовательные программы, в том числе с использованием дистанционных технологий</w:t>
            </w:r>
          </w:p>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spacing w:val="-2"/>
                <w:sz w:val="24"/>
                <w:szCs w:val="24"/>
              </w:rPr>
              <w:t>Характеристика результата федерального проекта (справочно из паспорта федерального проекта): К 2024 году обеспечено доведение доли детей с ограниченными возможностями здоровья, охваченных программами дополнительного образования, в том числе с использованием дистанционных технологий, до 70% от общего числа детей указанной категории., Субъектами Российской Федерации (органами местного самоуправления) сформированы и реализуются мероприятия (в том числе в рамках региональных проектов) по поэтапному вовлечению детей с ограниченными возможностями здоровья в дополнительное образование, в том числе информационные кампании, разработка и обеспечение внедрения дистанционных образовательных программ, мероприятия по развитию инфраструктуры для детей с ОВЗ и другие.</w:t>
            </w:r>
          </w:p>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spacing w:val="-2"/>
                <w:sz w:val="24"/>
                <w:szCs w:val="24"/>
              </w:rPr>
              <w:t>Организациями, реализующими дополнительные общеобразовательные программы, обеспечивается разработка и внедрение дополнительных общеобразовательных программ, в том числе с использованием дистанционных технологий, разработанных с учетом лучших практик.</w:t>
            </w:r>
          </w:p>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spacing w:val="-2"/>
                <w:sz w:val="24"/>
                <w:szCs w:val="24"/>
              </w:rPr>
              <w:t>Срок (справочно из паспорта федерального проекта): 31.12.2024</w:t>
            </w:r>
          </w:p>
          <w:p w:rsidR="00B03FA1" w:rsidRPr="00363546" w:rsidRDefault="00B03FA1" w:rsidP="00A2103A">
            <w:pPr>
              <w:rPr>
                <w:rFonts w:ascii="Times New Roman" w:hAnsi="Times New Roman" w:cs="Times New Roman"/>
                <w:sz w:val="24"/>
                <w:szCs w:val="24"/>
              </w:rPr>
            </w:pPr>
          </w:p>
        </w:tc>
      </w:tr>
      <w:tr w:rsidR="00B03FA1" w:rsidRPr="00363546" w:rsidTr="00A2103A">
        <w:trPr>
          <w:trHeight w:val="276"/>
        </w:trPr>
        <w:tc>
          <w:tcPr>
            <w:tcW w:w="716" w:type="dxa"/>
            <w:vMerge/>
            <w:tcBorders>
              <w:top w:val="single" w:sz="5" w:space="0" w:color="000000"/>
              <w:left w:val="single" w:sz="5" w:space="0" w:color="000000"/>
              <w:bottom w:val="single" w:sz="5" w:space="0" w:color="000000"/>
              <w:right w:val="single" w:sz="5" w:space="0" w:color="000000"/>
            </w:tcBorders>
            <w:shd w:val="clear" w:color="auto" w:fill="auto"/>
          </w:tcPr>
          <w:p w:rsidR="00B03FA1" w:rsidRPr="00363546" w:rsidRDefault="00B03FA1" w:rsidP="00A2103A">
            <w:pPr>
              <w:rPr>
                <w:rFonts w:ascii="Times New Roman" w:hAnsi="Times New Roman" w:cs="Times New Roman"/>
                <w:sz w:val="24"/>
                <w:szCs w:val="24"/>
              </w:rPr>
            </w:pPr>
          </w:p>
        </w:tc>
        <w:tc>
          <w:tcPr>
            <w:tcW w:w="14902" w:type="dxa"/>
            <w:gridSpan w:val="3"/>
            <w:vMerge/>
            <w:tcBorders>
              <w:top w:val="single" w:sz="5" w:space="0" w:color="000000"/>
              <w:left w:val="single" w:sz="5" w:space="0" w:color="000000"/>
              <w:bottom w:val="single" w:sz="5" w:space="0" w:color="000000"/>
              <w:right w:val="single" w:sz="5" w:space="0" w:color="000000"/>
            </w:tcBorders>
            <w:shd w:val="clear" w:color="auto" w:fill="auto"/>
          </w:tcPr>
          <w:p w:rsidR="00B03FA1" w:rsidRPr="00363546" w:rsidRDefault="00B03FA1" w:rsidP="00A2103A">
            <w:pPr>
              <w:rPr>
                <w:rFonts w:ascii="Times New Roman" w:hAnsi="Times New Roman" w:cs="Times New Roman"/>
                <w:sz w:val="24"/>
                <w:szCs w:val="24"/>
              </w:rPr>
            </w:pPr>
          </w:p>
        </w:tc>
      </w:tr>
      <w:tr w:rsidR="00B03FA1" w:rsidRPr="00363546" w:rsidTr="00A2103A">
        <w:trPr>
          <w:trHeight w:hRule="exact" w:val="1118"/>
        </w:trPr>
        <w:tc>
          <w:tcPr>
            <w:tcW w:w="716"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5.1</w:t>
            </w:r>
          </w:p>
        </w:tc>
        <w:tc>
          <w:tcPr>
            <w:tcW w:w="7021" w:type="dxa"/>
            <w:tcBorders>
              <w:top w:val="single" w:sz="5" w:space="0" w:color="000000"/>
              <w:left w:val="single" w:sz="5" w:space="0" w:color="000000"/>
              <w:right w:val="single" w:sz="5" w:space="0" w:color="000000"/>
            </w:tcBorders>
            <w:shd w:val="clear" w:color="auto" w:fill="auto"/>
            <w:tcMar>
              <w:left w:w="72" w:type="dxa"/>
              <w:right w:w="72" w:type="dxa"/>
            </w:tcMar>
          </w:tcPr>
          <w:p w:rsidR="00B03FA1" w:rsidRPr="00363546" w:rsidRDefault="00B03FA1" w:rsidP="00A2103A">
            <w:pPr>
              <w:spacing w:line="230" w:lineRule="auto"/>
              <w:jc w:val="both"/>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Не менее 70% детей с ограниченными возможностями здоровья осваивают дополнительные общеобразовательные программы, в том числе с использованием дистанционных технологий</w:t>
            </w:r>
          </w:p>
        </w:tc>
        <w:tc>
          <w:tcPr>
            <w:tcW w:w="1576"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31.12.2024</w:t>
            </w:r>
          </w:p>
        </w:tc>
        <w:tc>
          <w:tcPr>
            <w:tcW w:w="6305"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spacing w:val="-2"/>
                <w:sz w:val="24"/>
                <w:szCs w:val="24"/>
              </w:rPr>
              <w:t>К 2024 году обеспечено доведение доли детей с ограниченными возможностями здоровья, охваченных программами дополнительного образования, в том числе с использованием дистанционных технологий, до 70% от общего числа детей указанной категории, органами местного самоуправления сформированы и реализуются мероприятия (в том числе в рамках регионального проекта) по поэтапному вовлечению детей с ограниченными возможностями здоровья в дополнительное образование, в том числе информационные кампании, разработка и обеспечение внедрения дистанционных образовательных программ, мероприятия по развитию инфраструктуры для детей с ОВЗ и другие.</w:t>
            </w:r>
          </w:p>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spacing w:val="-2"/>
                <w:sz w:val="24"/>
                <w:szCs w:val="24"/>
              </w:rPr>
              <w:t>Организациями, реализующими дополнительные общеобразовательные программы, обеспечивается разработка и внедрение дополнительных общеобразовательных программ, в том числе с использованием дистанционных технологий, разработанных с учетом лучших практик.</w:t>
            </w:r>
          </w:p>
          <w:p w:rsidR="00B03FA1" w:rsidRPr="00363546" w:rsidRDefault="00B03FA1" w:rsidP="00A2103A">
            <w:pPr>
              <w:rPr>
                <w:rFonts w:ascii="Times New Roman" w:hAnsi="Times New Roman" w:cs="Times New Roman"/>
                <w:sz w:val="24"/>
                <w:szCs w:val="24"/>
              </w:rPr>
            </w:pPr>
          </w:p>
        </w:tc>
      </w:tr>
      <w:tr w:rsidR="00B03FA1" w:rsidRPr="00363546" w:rsidTr="00A2103A">
        <w:trPr>
          <w:trHeight w:hRule="exact" w:val="1906"/>
        </w:trPr>
        <w:tc>
          <w:tcPr>
            <w:tcW w:w="71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rPr>
                <w:rFonts w:ascii="Times New Roman" w:hAnsi="Times New Roman" w:cs="Times New Roman"/>
                <w:sz w:val="24"/>
                <w:szCs w:val="24"/>
              </w:rPr>
            </w:pPr>
          </w:p>
        </w:tc>
        <w:tc>
          <w:tcPr>
            <w:tcW w:w="7021" w:type="dxa"/>
            <w:vMerge w:val="restart"/>
            <w:tcBorders>
              <w:left w:val="single" w:sz="5" w:space="0" w:color="000000"/>
              <w:bottom w:val="single" w:sz="5" w:space="0" w:color="000000"/>
              <w:right w:val="single" w:sz="5" w:space="0" w:color="000000"/>
            </w:tcBorders>
            <w:shd w:val="clear" w:color="auto" w:fill="auto"/>
            <w:tcMar>
              <w:left w:w="287" w:type="dxa"/>
              <w:right w:w="72" w:type="dxa"/>
            </w:tcMar>
            <w:vAlign w:val="center"/>
          </w:tcPr>
          <w:p w:rsidR="00B03FA1" w:rsidRPr="00363546" w:rsidRDefault="00B03FA1" w:rsidP="00A2103A">
            <w:pPr>
              <w:spacing w:line="230" w:lineRule="auto"/>
              <w:jc w:val="both"/>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на 31.12.2019 - 34 ПРОЦ</w:t>
            </w:r>
          </w:p>
          <w:p w:rsidR="00B03FA1" w:rsidRPr="00363546" w:rsidRDefault="00B03FA1" w:rsidP="00A2103A">
            <w:pPr>
              <w:spacing w:line="230" w:lineRule="auto"/>
              <w:jc w:val="both"/>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на 31.12.2020 - 46 ПРОЦ</w:t>
            </w:r>
          </w:p>
          <w:p w:rsidR="00B03FA1" w:rsidRPr="00363546" w:rsidRDefault="00B03FA1" w:rsidP="00A2103A">
            <w:pPr>
              <w:spacing w:line="230" w:lineRule="auto"/>
              <w:jc w:val="both"/>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на 31.12.2021 - 52 ПРОЦ</w:t>
            </w:r>
          </w:p>
          <w:p w:rsidR="00B03FA1" w:rsidRPr="00363546" w:rsidRDefault="00B03FA1" w:rsidP="00A2103A">
            <w:pPr>
              <w:spacing w:line="230" w:lineRule="auto"/>
              <w:jc w:val="both"/>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на 31.12.2022 - 58 ПРОЦ</w:t>
            </w:r>
          </w:p>
          <w:p w:rsidR="00B03FA1" w:rsidRPr="00363546" w:rsidRDefault="00B03FA1" w:rsidP="00A2103A">
            <w:pPr>
              <w:spacing w:line="230" w:lineRule="auto"/>
              <w:jc w:val="both"/>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на 31.12.2023 - 64 ПРОЦ</w:t>
            </w:r>
          </w:p>
          <w:p w:rsidR="00B03FA1" w:rsidRPr="00363546" w:rsidRDefault="00B03FA1" w:rsidP="00A2103A">
            <w:pPr>
              <w:spacing w:line="230" w:lineRule="auto"/>
              <w:jc w:val="both"/>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на 31.12.2024 - 70 ПРОЦ</w:t>
            </w:r>
          </w:p>
        </w:tc>
        <w:tc>
          <w:tcPr>
            <w:tcW w:w="157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rPr>
                <w:rFonts w:ascii="Times New Roman" w:hAnsi="Times New Roman" w:cs="Times New Roman"/>
                <w:sz w:val="24"/>
                <w:szCs w:val="24"/>
              </w:rPr>
            </w:pPr>
          </w:p>
        </w:tc>
        <w:tc>
          <w:tcPr>
            <w:tcW w:w="6305" w:type="dxa"/>
            <w:vMerge/>
            <w:tcBorders>
              <w:top w:val="single" w:sz="5" w:space="0" w:color="000000"/>
              <w:left w:val="single" w:sz="5" w:space="0" w:color="000000"/>
              <w:bottom w:val="single" w:sz="5" w:space="0" w:color="000000"/>
              <w:right w:val="single" w:sz="5" w:space="0" w:color="000000"/>
            </w:tcBorders>
            <w:shd w:val="clear" w:color="auto" w:fill="auto"/>
          </w:tcPr>
          <w:p w:rsidR="00B03FA1" w:rsidRPr="00363546" w:rsidRDefault="00B03FA1" w:rsidP="00A2103A">
            <w:pPr>
              <w:rPr>
                <w:rFonts w:ascii="Times New Roman" w:hAnsi="Times New Roman" w:cs="Times New Roman"/>
                <w:sz w:val="24"/>
                <w:szCs w:val="24"/>
              </w:rPr>
            </w:pPr>
          </w:p>
        </w:tc>
      </w:tr>
      <w:tr w:rsidR="00B03FA1" w:rsidRPr="00363546" w:rsidTr="00A2103A">
        <w:trPr>
          <w:trHeight w:val="276"/>
        </w:trPr>
        <w:tc>
          <w:tcPr>
            <w:tcW w:w="71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rPr>
                <w:rFonts w:ascii="Times New Roman" w:hAnsi="Times New Roman" w:cs="Times New Roman"/>
                <w:sz w:val="24"/>
                <w:szCs w:val="24"/>
              </w:rPr>
            </w:pPr>
          </w:p>
        </w:tc>
        <w:tc>
          <w:tcPr>
            <w:tcW w:w="7021" w:type="dxa"/>
            <w:vMerge/>
            <w:tcBorders>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rPr>
                <w:rFonts w:ascii="Times New Roman" w:hAnsi="Times New Roman" w:cs="Times New Roman"/>
                <w:sz w:val="24"/>
                <w:szCs w:val="24"/>
              </w:rPr>
            </w:pPr>
          </w:p>
        </w:tc>
        <w:tc>
          <w:tcPr>
            <w:tcW w:w="157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rPr>
                <w:rFonts w:ascii="Times New Roman" w:hAnsi="Times New Roman" w:cs="Times New Roman"/>
                <w:sz w:val="24"/>
                <w:szCs w:val="24"/>
              </w:rPr>
            </w:pPr>
          </w:p>
        </w:tc>
        <w:tc>
          <w:tcPr>
            <w:tcW w:w="6305" w:type="dxa"/>
            <w:vMerge/>
            <w:tcBorders>
              <w:top w:val="single" w:sz="5" w:space="0" w:color="000000"/>
              <w:left w:val="single" w:sz="5" w:space="0" w:color="000000"/>
              <w:bottom w:val="single" w:sz="5" w:space="0" w:color="000000"/>
              <w:right w:val="single" w:sz="5" w:space="0" w:color="000000"/>
            </w:tcBorders>
            <w:shd w:val="clear" w:color="auto" w:fill="auto"/>
          </w:tcPr>
          <w:p w:rsidR="00B03FA1" w:rsidRPr="00363546" w:rsidRDefault="00B03FA1" w:rsidP="00A2103A">
            <w:pPr>
              <w:rPr>
                <w:rFonts w:ascii="Times New Roman" w:hAnsi="Times New Roman" w:cs="Times New Roman"/>
                <w:sz w:val="24"/>
                <w:szCs w:val="24"/>
              </w:rPr>
            </w:pPr>
          </w:p>
        </w:tc>
      </w:tr>
    </w:tbl>
    <w:p w:rsidR="00B03FA1" w:rsidRPr="00363546" w:rsidRDefault="00B03FA1" w:rsidP="00B03FA1">
      <w:pPr>
        <w:rPr>
          <w:rFonts w:ascii="Times New Roman" w:hAnsi="Times New Roman" w:cs="Times New Roman"/>
          <w:sz w:val="24"/>
          <w:szCs w:val="24"/>
        </w:rPr>
      </w:pPr>
      <w:r w:rsidRPr="00363546">
        <w:rPr>
          <w:rFonts w:ascii="Times New Roman" w:hAnsi="Times New Roman" w:cs="Times New Roman"/>
          <w:sz w:val="24"/>
          <w:szCs w:val="24"/>
        </w:rPr>
        <w:br w:type="page"/>
      </w:r>
    </w:p>
    <w:tbl>
      <w:tblPr>
        <w:tblW w:w="15618" w:type="dxa"/>
        <w:tblInd w:w="6" w:type="dxa"/>
        <w:tblLayout w:type="fixed"/>
        <w:tblCellMar>
          <w:left w:w="0" w:type="dxa"/>
          <w:right w:w="0" w:type="dxa"/>
        </w:tblCellMar>
        <w:tblLook w:val="04A0" w:firstRow="1" w:lastRow="0" w:firstColumn="1" w:lastColumn="0" w:noHBand="0" w:noVBand="1"/>
      </w:tblPr>
      <w:tblGrid>
        <w:gridCol w:w="716"/>
        <w:gridCol w:w="7021"/>
        <w:gridCol w:w="1576"/>
        <w:gridCol w:w="6305"/>
      </w:tblGrid>
      <w:tr w:rsidR="00B03FA1" w:rsidRPr="00363546" w:rsidTr="00A2103A">
        <w:trPr>
          <w:trHeight w:hRule="exact" w:val="430"/>
        </w:trPr>
        <w:tc>
          <w:tcPr>
            <w:tcW w:w="716"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lastRenderedPageBreak/>
              <w:t>№ п/п</w:t>
            </w:r>
          </w:p>
        </w:tc>
        <w:tc>
          <w:tcPr>
            <w:tcW w:w="7021"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Наименование задачи, результата</w:t>
            </w:r>
          </w:p>
        </w:tc>
        <w:tc>
          <w:tcPr>
            <w:tcW w:w="15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Срок</w:t>
            </w:r>
          </w:p>
        </w:tc>
        <w:tc>
          <w:tcPr>
            <w:tcW w:w="6305"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Характеристика результата</w:t>
            </w:r>
          </w:p>
        </w:tc>
      </w:tr>
      <w:tr w:rsidR="00B03FA1" w:rsidRPr="00363546" w:rsidTr="00A2103A">
        <w:trPr>
          <w:trHeight w:hRule="exact" w:val="287"/>
        </w:trPr>
        <w:tc>
          <w:tcPr>
            <w:tcW w:w="716"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1</w:t>
            </w:r>
          </w:p>
        </w:tc>
        <w:tc>
          <w:tcPr>
            <w:tcW w:w="7021"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2</w:t>
            </w:r>
          </w:p>
        </w:tc>
        <w:tc>
          <w:tcPr>
            <w:tcW w:w="15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3</w:t>
            </w:r>
          </w:p>
        </w:tc>
        <w:tc>
          <w:tcPr>
            <w:tcW w:w="6305"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4</w:t>
            </w:r>
          </w:p>
        </w:tc>
      </w:tr>
      <w:tr w:rsidR="00B03FA1" w:rsidRPr="00363546" w:rsidTr="00A2103A">
        <w:trPr>
          <w:trHeight w:hRule="exact" w:val="2865"/>
        </w:trPr>
        <w:tc>
          <w:tcPr>
            <w:tcW w:w="716"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6</w:t>
            </w:r>
          </w:p>
        </w:tc>
        <w:tc>
          <w:tcPr>
            <w:tcW w:w="14902"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spacing w:val="-2"/>
                <w:sz w:val="24"/>
                <w:szCs w:val="24"/>
              </w:rPr>
              <w:t>Результат федерального проекта (справочно из паспорта федерального проекта): Созданы ключевые центры дополнительного образования детей, реализующих дополнительные общеобразовательные программы, в организациях, осуществляющих образовательную деятельность по образовательным программам высшего образования, в том числе участвующих в создании научных и научно-образовательных центров мирового уровня или обеспечивающих деятельность центров компетенций Национальной технологической инициативы</w:t>
            </w:r>
          </w:p>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spacing w:val="-2"/>
                <w:sz w:val="24"/>
                <w:szCs w:val="24"/>
              </w:rPr>
              <w:t xml:space="preserve">Характеристика результата федерального проекта (справочно из паспорта федерального проекта): Проведен отбор заявок субъектов Российской Федерации на создание центров, реализующих дополнительные общеобразовательные программы, в организациях, осуществляющих образовательную деятельность по образовательным программам высшего образования, в том числе участвующих в создании научных и научно-образовательных центров мирового уровня, международных математических центров, выполняющих исследования и разработки по актуальным направлениям развития математики с участием российских и зарубежных ведущих ученых, или обеспечивающих деятельность центров компетенций Национальной технологической инициативы (как структурных подразделений образовательной организации высшего образования, имеющей соответствующую лицензию на осуществление обучения по дополнительным общеобразовательным программам для детей). </w:t>
            </w:r>
          </w:p>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spacing w:val="-2"/>
                <w:sz w:val="24"/>
                <w:szCs w:val="24"/>
              </w:rPr>
              <w:t>Заключены соглашения с субъектами Российской Федерации на предоставление субсидии из федерального бюджета бюджетам субъектов Российской Федерации.</w:t>
            </w:r>
          </w:p>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spacing w:val="-2"/>
                <w:sz w:val="24"/>
                <w:szCs w:val="24"/>
              </w:rPr>
              <w:t xml:space="preserve">Субъектами Российской Федерации совместно с образовательными организациями высшего образования реализованы мероприятия по созданию центров в соответствии с методическими рекомендациями Минпросвещения России. </w:t>
            </w:r>
          </w:p>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spacing w:val="-2"/>
                <w:sz w:val="24"/>
                <w:szCs w:val="24"/>
              </w:rPr>
              <w:t xml:space="preserve">Центры, используя возможности образовательных организаций высшего образования (кадровые, инфраструктурные, материально-технические), обеспечивают обучение детей по актуальным дополнительным общеобразовательным программам, в том числе в рамках решения кадровых задач Стратегии научно-технологического развития Российской Федерации. К реализации дополнительных общеобразовательных программ в таких центрах привлечены преподаватели и научные сотрудники образовательных организаций высшего образования. </w:t>
            </w:r>
          </w:p>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spacing w:val="-2"/>
                <w:sz w:val="24"/>
                <w:szCs w:val="24"/>
              </w:rPr>
              <w:t>К концу 2024 года создано не менее 100 центров с охватом не менее 40 тыс. детей ежегодно.</w:t>
            </w:r>
          </w:p>
          <w:p w:rsidR="00B03FA1" w:rsidRPr="00363546" w:rsidRDefault="00B03FA1" w:rsidP="00A2103A">
            <w:pPr>
              <w:spacing w:line="230" w:lineRule="auto"/>
              <w:rPr>
                <w:rFonts w:ascii="Times New Roman" w:eastAsia="Times New Roman" w:hAnsi="Times New Roman" w:cs="Times New Roman"/>
                <w:color w:val="000000"/>
                <w:spacing w:val="-2"/>
                <w:sz w:val="24"/>
                <w:szCs w:val="24"/>
              </w:rPr>
            </w:pPr>
          </w:p>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spacing w:val="-2"/>
                <w:sz w:val="24"/>
                <w:szCs w:val="24"/>
              </w:rPr>
              <w:t>Значение количества создаваемых центров, реализующих дополнительные общеобразовательные программы, в организациях, осуществляющих образовательную деятельность по образовательным программам высшего образования, в том числе участвующих в создании научных и научно-образовательных центров мирового уровня, международных математических центров, выполняющих исследования и разработки по актуальным направлениям развития математики с участием российских и зарубежных ведущих ученых, или обеспечивающих деятельность центров компетенций Национальной технологической инициативы, подлежит ежегодному уточнению по итогам проведения отборов на предоставление субсидии из федерального бюджета бюджетам субъектов Российской Федерации на финансовое обеспечение соответствующих мероприятий.</w:t>
            </w:r>
          </w:p>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spacing w:val="-2"/>
                <w:sz w:val="24"/>
                <w:szCs w:val="24"/>
              </w:rPr>
              <w:t>Срок (справочно из паспорта федерального проекта): 31.12.2024</w:t>
            </w:r>
          </w:p>
          <w:p w:rsidR="00B03FA1" w:rsidRPr="00363546" w:rsidRDefault="00B03FA1" w:rsidP="00A2103A">
            <w:pPr>
              <w:rPr>
                <w:rFonts w:ascii="Times New Roman" w:hAnsi="Times New Roman" w:cs="Times New Roman"/>
                <w:sz w:val="24"/>
                <w:szCs w:val="24"/>
              </w:rPr>
            </w:pPr>
          </w:p>
        </w:tc>
      </w:tr>
      <w:tr w:rsidR="00B03FA1" w:rsidRPr="00363546" w:rsidTr="00A2103A">
        <w:trPr>
          <w:trHeight w:hRule="exact" w:val="2866"/>
        </w:trPr>
        <w:tc>
          <w:tcPr>
            <w:tcW w:w="716" w:type="dxa"/>
            <w:vMerge/>
            <w:tcBorders>
              <w:top w:val="single" w:sz="5" w:space="0" w:color="000000"/>
              <w:left w:val="single" w:sz="5" w:space="0" w:color="000000"/>
              <w:bottom w:val="single" w:sz="5" w:space="0" w:color="000000"/>
              <w:right w:val="single" w:sz="5" w:space="0" w:color="000000"/>
            </w:tcBorders>
            <w:shd w:val="clear" w:color="auto" w:fill="auto"/>
          </w:tcPr>
          <w:p w:rsidR="00B03FA1" w:rsidRPr="00363546" w:rsidRDefault="00B03FA1" w:rsidP="00A2103A">
            <w:pPr>
              <w:rPr>
                <w:rFonts w:ascii="Times New Roman" w:hAnsi="Times New Roman" w:cs="Times New Roman"/>
                <w:sz w:val="24"/>
                <w:szCs w:val="24"/>
              </w:rPr>
            </w:pPr>
          </w:p>
        </w:tc>
        <w:tc>
          <w:tcPr>
            <w:tcW w:w="14902" w:type="dxa"/>
            <w:gridSpan w:val="3"/>
            <w:vMerge/>
            <w:tcBorders>
              <w:top w:val="single" w:sz="5" w:space="0" w:color="000000"/>
              <w:left w:val="single" w:sz="5" w:space="0" w:color="000000"/>
              <w:bottom w:val="single" w:sz="5" w:space="0" w:color="000000"/>
              <w:right w:val="single" w:sz="5" w:space="0" w:color="000000"/>
            </w:tcBorders>
            <w:shd w:val="clear" w:color="auto" w:fill="auto"/>
          </w:tcPr>
          <w:p w:rsidR="00B03FA1" w:rsidRPr="00363546" w:rsidRDefault="00B03FA1" w:rsidP="00A2103A">
            <w:pPr>
              <w:rPr>
                <w:rFonts w:ascii="Times New Roman" w:hAnsi="Times New Roman" w:cs="Times New Roman"/>
                <w:sz w:val="24"/>
                <w:szCs w:val="24"/>
              </w:rPr>
            </w:pPr>
          </w:p>
        </w:tc>
      </w:tr>
      <w:tr w:rsidR="00B03FA1" w:rsidRPr="00363546" w:rsidTr="00A2103A">
        <w:trPr>
          <w:trHeight w:val="276"/>
        </w:trPr>
        <w:tc>
          <w:tcPr>
            <w:tcW w:w="716" w:type="dxa"/>
            <w:vMerge/>
            <w:tcBorders>
              <w:top w:val="single" w:sz="5" w:space="0" w:color="000000"/>
              <w:left w:val="single" w:sz="5" w:space="0" w:color="000000"/>
              <w:bottom w:val="single" w:sz="5" w:space="0" w:color="000000"/>
              <w:right w:val="single" w:sz="5" w:space="0" w:color="000000"/>
            </w:tcBorders>
            <w:shd w:val="clear" w:color="auto" w:fill="auto"/>
          </w:tcPr>
          <w:p w:rsidR="00B03FA1" w:rsidRPr="00363546" w:rsidRDefault="00B03FA1" w:rsidP="00A2103A">
            <w:pPr>
              <w:rPr>
                <w:rFonts w:ascii="Times New Roman" w:hAnsi="Times New Roman" w:cs="Times New Roman"/>
                <w:sz w:val="24"/>
                <w:szCs w:val="24"/>
              </w:rPr>
            </w:pPr>
          </w:p>
        </w:tc>
        <w:tc>
          <w:tcPr>
            <w:tcW w:w="14902" w:type="dxa"/>
            <w:gridSpan w:val="3"/>
            <w:vMerge/>
            <w:tcBorders>
              <w:top w:val="single" w:sz="5" w:space="0" w:color="000000"/>
              <w:left w:val="single" w:sz="5" w:space="0" w:color="000000"/>
              <w:bottom w:val="single" w:sz="5" w:space="0" w:color="000000"/>
              <w:right w:val="single" w:sz="5" w:space="0" w:color="000000"/>
            </w:tcBorders>
            <w:shd w:val="clear" w:color="auto" w:fill="auto"/>
          </w:tcPr>
          <w:p w:rsidR="00B03FA1" w:rsidRPr="00363546" w:rsidRDefault="00B03FA1" w:rsidP="00A2103A">
            <w:pPr>
              <w:rPr>
                <w:rFonts w:ascii="Times New Roman" w:hAnsi="Times New Roman" w:cs="Times New Roman"/>
                <w:sz w:val="24"/>
                <w:szCs w:val="24"/>
              </w:rPr>
            </w:pPr>
          </w:p>
        </w:tc>
      </w:tr>
      <w:tr w:rsidR="00B03FA1" w:rsidRPr="00363546" w:rsidTr="00A2103A">
        <w:trPr>
          <w:trHeight w:val="276"/>
        </w:trPr>
        <w:tc>
          <w:tcPr>
            <w:tcW w:w="716" w:type="dxa"/>
            <w:vMerge/>
            <w:tcBorders>
              <w:top w:val="single" w:sz="5" w:space="0" w:color="000000"/>
              <w:left w:val="single" w:sz="5" w:space="0" w:color="000000"/>
              <w:bottom w:val="single" w:sz="5" w:space="0" w:color="000000"/>
              <w:right w:val="single" w:sz="5" w:space="0" w:color="000000"/>
            </w:tcBorders>
            <w:shd w:val="clear" w:color="auto" w:fill="auto"/>
          </w:tcPr>
          <w:p w:rsidR="00B03FA1" w:rsidRPr="00363546" w:rsidRDefault="00B03FA1" w:rsidP="00A2103A">
            <w:pPr>
              <w:rPr>
                <w:rFonts w:ascii="Times New Roman" w:hAnsi="Times New Roman" w:cs="Times New Roman"/>
                <w:sz w:val="24"/>
                <w:szCs w:val="24"/>
              </w:rPr>
            </w:pPr>
          </w:p>
        </w:tc>
        <w:tc>
          <w:tcPr>
            <w:tcW w:w="14902" w:type="dxa"/>
            <w:gridSpan w:val="3"/>
            <w:vMerge/>
            <w:tcBorders>
              <w:top w:val="single" w:sz="5" w:space="0" w:color="000000"/>
              <w:left w:val="single" w:sz="5" w:space="0" w:color="000000"/>
              <w:bottom w:val="single" w:sz="5" w:space="0" w:color="000000"/>
              <w:right w:val="single" w:sz="5" w:space="0" w:color="000000"/>
            </w:tcBorders>
            <w:shd w:val="clear" w:color="auto" w:fill="auto"/>
          </w:tcPr>
          <w:p w:rsidR="00B03FA1" w:rsidRPr="00363546" w:rsidRDefault="00B03FA1" w:rsidP="00A2103A">
            <w:pPr>
              <w:rPr>
                <w:rFonts w:ascii="Times New Roman" w:hAnsi="Times New Roman" w:cs="Times New Roman"/>
                <w:sz w:val="24"/>
                <w:szCs w:val="24"/>
              </w:rPr>
            </w:pPr>
          </w:p>
        </w:tc>
      </w:tr>
    </w:tbl>
    <w:p w:rsidR="00B03FA1" w:rsidRPr="00363546" w:rsidRDefault="00B03FA1" w:rsidP="00B03FA1">
      <w:pPr>
        <w:rPr>
          <w:rFonts w:ascii="Times New Roman" w:hAnsi="Times New Roman" w:cs="Times New Roman"/>
          <w:sz w:val="24"/>
          <w:szCs w:val="24"/>
        </w:rPr>
      </w:pPr>
      <w:r w:rsidRPr="00363546">
        <w:rPr>
          <w:rFonts w:ascii="Times New Roman" w:hAnsi="Times New Roman" w:cs="Times New Roman"/>
          <w:sz w:val="24"/>
          <w:szCs w:val="24"/>
        </w:rPr>
        <w:br w:type="page"/>
      </w:r>
    </w:p>
    <w:tbl>
      <w:tblPr>
        <w:tblW w:w="15618" w:type="dxa"/>
        <w:tblInd w:w="6" w:type="dxa"/>
        <w:tblLayout w:type="fixed"/>
        <w:tblCellMar>
          <w:left w:w="0" w:type="dxa"/>
          <w:right w:w="0" w:type="dxa"/>
        </w:tblCellMar>
        <w:tblLook w:val="04A0" w:firstRow="1" w:lastRow="0" w:firstColumn="1" w:lastColumn="0" w:noHBand="0" w:noVBand="1"/>
      </w:tblPr>
      <w:tblGrid>
        <w:gridCol w:w="716"/>
        <w:gridCol w:w="7021"/>
        <w:gridCol w:w="1576"/>
        <w:gridCol w:w="6305"/>
      </w:tblGrid>
      <w:tr w:rsidR="00B03FA1" w:rsidRPr="00363546" w:rsidTr="00A2103A">
        <w:trPr>
          <w:trHeight w:hRule="exact" w:val="430"/>
        </w:trPr>
        <w:tc>
          <w:tcPr>
            <w:tcW w:w="716"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lastRenderedPageBreak/>
              <w:t>№ п/п</w:t>
            </w:r>
          </w:p>
        </w:tc>
        <w:tc>
          <w:tcPr>
            <w:tcW w:w="7021"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Наименование задачи, результата</w:t>
            </w:r>
          </w:p>
        </w:tc>
        <w:tc>
          <w:tcPr>
            <w:tcW w:w="15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Срок</w:t>
            </w:r>
          </w:p>
        </w:tc>
        <w:tc>
          <w:tcPr>
            <w:tcW w:w="6305"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Характеристика результата</w:t>
            </w:r>
          </w:p>
        </w:tc>
      </w:tr>
      <w:tr w:rsidR="00B03FA1" w:rsidRPr="00363546" w:rsidTr="00A2103A">
        <w:trPr>
          <w:trHeight w:hRule="exact" w:val="287"/>
        </w:trPr>
        <w:tc>
          <w:tcPr>
            <w:tcW w:w="716"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1</w:t>
            </w:r>
          </w:p>
        </w:tc>
        <w:tc>
          <w:tcPr>
            <w:tcW w:w="7021"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2</w:t>
            </w:r>
          </w:p>
        </w:tc>
        <w:tc>
          <w:tcPr>
            <w:tcW w:w="15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3</w:t>
            </w:r>
          </w:p>
        </w:tc>
        <w:tc>
          <w:tcPr>
            <w:tcW w:w="6305"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4</w:t>
            </w:r>
          </w:p>
        </w:tc>
      </w:tr>
      <w:tr w:rsidR="00B03FA1" w:rsidRPr="00363546" w:rsidTr="00A2103A">
        <w:trPr>
          <w:trHeight w:hRule="exact" w:val="1977"/>
        </w:trPr>
        <w:tc>
          <w:tcPr>
            <w:tcW w:w="716"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6.1</w:t>
            </w:r>
          </w:p>
        </w:tc>
        <w:tc>
          <w:tcPr>
            <w:tcW w:w="7021" w:type="dxa"/>
            <w:tcBorders>
              <w:top w:val="single" w:sz="5" w:space="0" w:color="000000"/>
              <w:left w:val="single" w:sz="5" w:space="0" w:color="000000"/>
              <w:right w:val="single" w:sz="5" w:space="0" w:color="000000"/>
            </w:tcBorders>
            <w:shd w:val="clear" w:color="auto" w:fill="auto"/>
            <w:tcMar>
              <w:left w:w="72" w:type="dxa"/>
              <w:right w:w="72" w:type="dxa"/>
            </w:tcMar>
          </w:tcPr>
          <w:p w:rsidR="00B03FA1" w:rsidRPr="00363546" w:rsidRDefault="00B03FA1" w:rsidP="00A2103A">
            <w:pPr>
              <w:spacing w:line="230" w:lineRule="auto"/>
              <w:jc w:val="both"/>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Созданы ключевые центры дополнительного образования детей, реализующих дополнительные общеобразовательные программы, в организациях, осуществляющих образовательную деятельность по образовательным программам высшего образования, в том числе участвующих в создании научных и научно-образовательных центров мирового уровня или обеспечивающих деятельность центров компетенций Национальной технологической инициативы</w:t>
            </w:r>
          </w:p>
        </w:tc>
        <w:tc>
          <w:tcPr>
            <w:tcW w:w="1576"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31.12.2024</w:t>
            </w:r>
          </w:p>
        </w:tc>
        <w:tc>
          <w:tcPr>
            <w:tcW w:w="6305"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spacing w:val="-2"/>
                <w:sz w:val="24"/>
                <w:szCs w:val="24"/>
              </w:rPr>
              <w:t xml:space="preserve">Проведен отбор заявок субъектов Российской Федерации на создание центров, реализующих дополнительные общеобразовательные программы, в организациях, осуществляющих образовательную деятельность по образовательным программам высшего образования, в том числе участвующих в создании научных и научно-образовательных центров мирового уровня, международных математических центров, выполняющих исследования и разработки по актуальным направлениям развития математики с участием российских и зарубежных ведущих ученых, или обеспечивающих деятельность центров компетенций Национальной технологической инициативы (как структурных подразделений образовательной организации высшего образования, имеющей соответствующую лицензию на осуществление обучения по дополнительным общеобразовательным программам для детей). </w:t>
            </w:r>
          </w:p>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spacing w:val="-2"/>
                <w:sz w:val="24"/>
                <w:szCs w:val="24"/>
              </w:rPr>
              <w:t>Заключены соглашения с субъектами Российской Федерации на предоставление субсидии из федерального бюджета бюджетам субъектов Российской Федерации.</w:t>
            </w:r>
          </w:p>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spacing w:val="-2"/>
                <w:sz w:val="24"/>
                <w:szCs w:val="24"/>
              </w:rPr>
              <w:t xml:space="preserve">Субъектами Российской Федерации совместно с образовательными организациями высшего образования реализованы мероприятия по созданию центров в соответствии с методическими рекомендациями Минпросвещения России. </w:t>
            </w:r>
          </w:p>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spacing w:val="-2"/>
                <w:sz w:val="24"/>
                <w:szCs w:val="24"/>
              </w:rPr>
              <w:t xml:space="preserve">Центры, используя возможности образовательных организаций высшего образования (кадровые, инфраструктурные, материально-технические), обеспечивают обучение детей по актуальным дополнительным общеобразовательным программам, в том числе в рамках решения кадровых задач Стратегии научно-технологического развития Российской Федерации. К реализации дополнительных общеобразовательных программ </w:t>
            </w:r>
          </w:p>
          <w:p w:rsidR="00B03FA1" w:rsidRPr="00363546" w:rsidRDefault="00B03FA1" w:rsidP="00A2103A">
            <w:pPr>
              <w:rPr>
                <w:rFonts w:ascii="Times New Roman" w:hAnsi="Times New Roman" w:cs="Times New Roman"/>
                <w:sz w:val="24"/>
                <w:szCs w:val="24"/>
              </w:rPr>
            </w:pPr>
          </w:p>
        </w:tc>
      </w:tr>
      <w:tr w:rsidR="00B03FA1" w:rsidRPr="00363546" w:rsidTr="00A2103A">
        <w:trPr>
          <w:trHeight w:hRule="exact" w:val="2866"/>
        </w:trPr>
        <w:tc>
          <w:tcPr>
            <w:tcW w:w="71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rPr>
                <w:rFonts w:ascii="Times New Roman" w:hAnsi="Times New Roman" w:cs="Times New Roman"/>
                <w:sz w:val="24"/>
                <w:szCs w:val="24"/>
              </w:rPr>
            </w:pPr>
          </w:p>
        </w:tc>
        <w:tc>
          <w:tcPr>
            <w:tcW w:w="7021" w:type="dxa"/>
            <w:vMerge w:val="restart"/>
            <w:tcBorders>
              <w:left w:val="single" w:sz="5" w:space="0" w:color="000000"/>
              <w:bottom w:val="single" w:sz="5" w:space="0" w:color="000000"/>
              <w:right w:val="single" w:sz="5" w:space="0" w:color="000000"/>
            </w:tcBorders>
            <w:shd w:val="clear" w:color="auto" w:fill="auto"/>
            <w:tcMar>
              <w:left w:w="287" w:type="dxa"/>
              <w:right w:w="72" w:type="dxa"/>
            </w:tcMar>
            <w:vAlign w:val="center"/>
          </w:tcPr>
          <w:p w:rsidR="00B03FA1" w:rsidRPr="00363546" w:rsidRDefault="00B03FA1" w:rsidP="00A2103A">
            <w:pPr>
              <w:spacing w:line="230" w:lineRule="auto"/>
              <w:jc w:val="both"/>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на 31.12.2019 - 0 ЕД</w:t>
            </w:r>
          </w:p>
          <w:p w:rsidR="00B03FA1" w:rsidRPr="00363546" w:rsidRDefault="00B03FA1" w:rsidP="00A2103A">
            <w:pPr>
              <w:spacing w:line="230" w:lineRule="auto"/>
              <w:jc w:val="both"/>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на 31.12.2020 - 0 ЕД</w:t>
            </w:r>
          </w:p>
          <w:p w:rsidR="00B03FA1" w:rsidRPr="00363546" w:rsidRDefault="00B03FA1" w:rsidP="00A2103A">
            <w:pPr>
              <w:spacing w:line="230" w:lineRule="auto"/>
              <w:jc w:val="both"/>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на 31.12.2021 - 0 ЕД</w:t>
            </w:r>
          </w:p>
          <w:p w:rsidR="00B03FA1" w:rsidRPr="00363546" w:rsidRDefault="00B03FA1" w:rsidP="00A2103A">
            <w:pPr>
              <w:spacing w:line="230" w:lineRule="auto"/>
              <w:jc w:val="both"/>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на 31.12.2022 - 0 ЕД</w:t>
            </w:r>
          </w:p>
          <w:p w:rsidR="00B03FA1" w:rsidRPr="00363546" w:rsidRDefault="00B03FA1" w:rsidP="00A2103A">
            <w:pPr>
              <w:spacing w:line="230" w:lineRule="auto"/>
              <w:jc w:val="both"/>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на 31.12.2023 - 0 ЕД</w:t>
            </w:r>
          </w:p>
          <w:p w:rsidR="00B03FA1" w:rsidRPr="00363546" w:rsidRDefault="00B03FA1" w:rsidP="00A2103A">
            <w:pPr>
              <w:spacing w:line="230" w:lineRule="auto"/>
              <w:jc w:val="both"/>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на 31.12.2024 - 0 ЕД</w:t>
            </w:r>
          </w:p>
        </w:tc>
        <w:tc>
          <w:tcPr>
            <w:tcW w:w="157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rPr>
                <w:rFonts w:ascii="Times New Roman" w:hAnsi="Times New Roman" w:cs="Times New Roman"/>
                <w:sz w:val="24"/>
                <w:szCs w:val="24"/>
              </w:rPr>
            </w:pPr>
          </w:p>
        </w:tc>
        <w:tc>
          <w:tcPr>
            <w:tcW w:w="6305" w:type="dxa"/>
            <w:vMerge/>
            <w:tcBorders>
              <w:top w:val="single" w:sz="5" w:space="0" w:color="000000"/>
              <w:left w:val="single" w:sz="5" w:space="0" w:color="000000"/>
              <w:bottom w:val="single" w:sz="5" w:space="0" w:color="000000"/>
              <w:right w:val="single" w:sz="5" w:space="0" w:color="000000"/>
            </w:tcBorders>
            <w:shd w:val="clear" w:color="auto" w:fill="auto"/>
          </w:tcPr>
          <w:p w:rsidR="00B03FA1" w:rsidRPr="00363546" w:rsidRDefault="00B03FA1" w:rsidP="00A2103A">
            <w:pPr>
              <w:rPr>
                <w:rFonts w:ascii="Times New Roman" w:hAnsi="Times New Roman" w:cs="Times New Roman"/>
                <w:sz w:val="24"/>
                <w:szCs w:val="24"/>
              </w:rPr>
            </w:pPr>
          </w:p>
        </w:tc>
      </w:tr>
      <w:tr w:rsidR="00B03FA1" w:rsidRPr="00363546" w:rsidTr="00A2103A">
        <w:trPr>
          <w:trHeight w:hRule="exact" w:val="2077"/>
        </w:trPr>
        <w:tc>
          <w:tcPr>
            <w:tcW w:w="71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rPr>
                <w:rFonts w:ascii="Times New Roman" w:hAnsi="Times New Roman" w:cs="Times New Roman"/>
                <w:sz w:val="24"/>
                <w:szCs w:val="24"/>
              </w:rPr>
            </w:pPr>
          </w:p>
        </w:tc>
        <w:tc>
          <w:tcPr>
            <w:tcW w:w="7021" w:type="dxa"/>
            <w:vMerge/>
            <w:tcBorders>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rPr>
                <w:rFonts w:ascii="Times New Roman" w:hAnsi="Times New Roman" w:cs="Times New Roman"/>
                <w:sz w:val="24"/>
                <w:szCs w:val="24"/>
              </w:rPr>
            </w:pPr>
          </w:p>
        </w:tc>
        <w:tc>
          <w:tcPr>
            <w:tcW w:w="157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rPr>
                <w:rFonts w:ascii="Times New Roman" w:hAnsi="Times New Roman" w:cs="Times New Roman"/>
                <w:sz w:val="24"/>
                <w:szCs w:val="24"/>
              </w:rPr>
            </w:pPr>
          </w:p>
        </w:tc>
        <w:tc>
          <w:tcPr>
            <w:tcW w:w="6305" w:type="dxa"/>
            <w:vMerge/>
            <w:tcBorders>
              <w:top w:val="single" w:sz="5" w:space="0" w:color="000000"/>
              <w:left w:val="single" w:sz="5" w:space="0" w:color="000000"/>
              <w:bottom w:val="single" w:sz="5" w:space="0" w:color="000000"/>
              <w:right w:val="single" w:sz="5" w:space="0" w:color="000000"/>
            </w:tcBorders>
            <w:shd w:val="clear" w:color="auto" w:fill="auto"/>
          </w:tcPr>
          <w:p w:rsidR="00B03FA1" w:rsidRPr="00363546" w:rsidRDefault="00B03FA1" w:rsidP="00A2103A">
            <w:pPr>
              <w:rPr>
                <w:rFonts w:ascii="Times New Roman" w:hAnsi="Times New Roman" w:cs="Times New Roman"/>
                <w:sz w:val="24"/>
                <w:szCs w:val="24"/>
              </w:rPr>
            </w:pPr>
          </w:p>
        </w:tc>
      </w:tr>
      <w:tr w:rsidR="00B03FA1" w:rsidRPr="00363546" w:rsidTr="00A2103A">
        <w:trPr>
          <w:trHeight w:val="276"/>
        </w:trPr>
        <w:tc>
          <w:tcPr>
            <w:tcW w:w="71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rPr>
                <w:rFonts w:ascii="Times New Roman" w:hAnsi="Times New Roman" w:cs="Times New Roman"/>
                <w:sz w:val="24"/>
                <w:szCs w:val="24"/>
              </w:rPr>
            </w:pPr>
          </w:p>
        </w:tc>
        <w:tc>
          <w:tcPr>
            <w:tcW w:w="7021" w:type="dxa"/>
            <w:vMerge/>
            <w:tcBorders>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rPr>
                <w:rFonts w:ascii="Times New Roman" w:hAnsi="Times New Roman" w:cs="Times New Roman"/>
                <w:sz w:val="24"/>
                <w:szCs w:val="24"/>
              </w:rPr>
            </w:pPr>
          </w:p>
        </w:tc>
        <w:tc>
          <w:tcPr>
            <w:tcW w:w="157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rPr>
                <w:rFonts w:ascii="Times New Roman" w:hAnsi="Times New Roman" w:cs="Times New Roman"/>
                <w:sz w:val="24"/>
                <w:szCs w:val="24"/>
              </w:rPr>
            </w:pPr>
          </w:p>
        </w:tc>
        <w:tc>
          <w:tcPr>
            <w:tcW w:w="6305" w:type="dxa"/>
            <w:vMerge/>
            <w:tcBorders>
              <w:top w:val="single" w:sz="5" w:space="0" w:color="000000"/>
              <w:left w:val="single" w:sz="5" w:space="0" w:color="000000"/>
              <w:bottom w:val="single" w:sz="5" w:space="0" w:color="000000"/>
              <w:right w:val="single" w:sz="5" w:space="0" w:color="000000"/>
            </w:tcBorders>
            <w:shd w:val="clear" w:color="auto" w:fill="auto"/>
          </w:tcPr>
          <w:p w:rsidR="00B03FA1" w:rsidRPr="00363546" w:rsidRDefault="00B03FA1" w:rsidP="00A2103A">
            <w:pPr>
              <w:rPr>
                <w:rFonts w:ascii="Times New Roman" w:hAnsi="Times New Roman" w:cs="Times New Roman"/>
                <w:sz w:val="24"/>
                <w:szCs w:val="24"/>
              </w:rPr>
            </w:pPr>
          </w:p>
        </w:tc>
      </w:tr>
    </w:tbl>
    <w:p w:rsidR="00B03FA1" w:rsidRPr="00363546" w:rsidRDefault="00B03FA1" w:rsidP="00B03FA1">
      <w:pPr>
        <w:rPr>
          <w:rFonts w:ascii="Times New Roman" w:hAnsi="Times New Roman" w:cs="Times New Roman"/>
          <w:sz w:val="24"/>
          <w:szCs w:val="24"/>
        </w:rPr>
      </w:pPr>
      <w:r w:rsidRPr="00363546">
        <w:rPr>
          <w:rFonts w:ascii="Times New Roman" w:hAnsi="Times New Roman" w:cs="Times New Roman"/>
          <w:sz w:val="24"/>
          <w:szCs w:val="24"/>
        </w:rPr>
        <w:br w:type="page"/>
      </w:r>
    </w:p>
    <w:tbl>
      <w:tblPr>
        <w:tblW w:w="15618" w:type="dxa"/>
        <w:tblInd w:w="6" w:type="dxa"/>
        <w:tblLayout w:type="fixed"/>
        <w:tblCellMar>
          <w:left w:w="0" w:type="dxa"/>
          <w:right w:w="0" w:type="dxa"/>
        </w:tblCellMar>
        <w:tblLook w:val="04A0" w:firstRow="1" w:lastRow="0" w:firstColumn="1" w:lastColumn="0" w:noHBand="0" w:noVBand="1"/>
      </w:tblPr>
      <w:tblGrid>
        <w:gridCol w:w="716"/>
        <w:gridCol w:w="7021"/>
        <w:gridCol w:w="1576"/>
        <w:gridCol w:w="6305"/>
      </w:tblGrid>
      <w:tr w:rsidR="00B03FA1" w:rsidRPr="00363546" w:rsidTr="00A2103A">
        <w:trPr>
          <w:trHeight w:hRule="exact" w:val="429"/>
        </w:trPr>
        <w:tc>
          <w:tcPr>
            <w:tcW w:w="716"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lastRenderedPageBreak/>
              <w:t>№ п/п</w:t>
            </w:r>
          </w:p>
        </w:tc>
        <w:tc>
          <w:tcPr>
            <w:tcW w:w="7021"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Наименование задачи, результата</w:t>
            </w:r>
          </w:p>
        </w:tc>
        <w:tc>
          <w:tcPr>
            <w:tcW w:w="15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Срок</w:t>
            </w:r>
          </w:p>
        </w:tc>
        <w:tc>
          <w:tcPr>
            <w:tcW w:w="6305"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Характеристика результата</w:t>
            </w:r>
          </w:p>
        </w:tc>
      </w:tr>
      <w:tr w:rsidR="00B03FA1" w:rsidRPr="00363546" w:rsidTr="00A2103A">
        <w:trPr>
          <w:trHeight w:hRule="exact" w:val="287"/>
        </w:trPr>
        <w:tc>
          <w:tcPr>
            <w:tcW w:w="716"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1</w:t>
            </w:r>
          </w:p>
        </w:tc>
        <w:tc>
          <w:tcPr>
            <w:tcW w:w="7021"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2</w:t>
            </w:r>
          </w:p>
        </w:tc>
        <w:tc>
          <w:tcPr>
            <w:tcW w:w="15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3</w:t>
            </w:r>
          </w:p>
        </w:tc>
        <w:tc>
          <w:tcPr>
            <w:tcW w:w="6305"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4</w:t>
            </w:r>
          </w:p>
        </w:tc>
      </w:tr>
      <w:tr w:rsidR="00B03FA1" w:rsidRPr="00363546" w:rsidTr="00A2103A">
        <w:trPr>
          <w:trHeight w:hRule="exact" w:val="1762"/>
        </w:trPr>
        <w:tc>
          <w:tcPr>
            <w:tcW w:w="71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p>
        </w:tc>
        <w:tc>
          <w:tcPr>
            <w:tcW w:w="7021" w:type="dxa"/>
            <w:tcBorders>
              <w:top w:val="single" w:sz="5" w:space="0" w:color="000000"/>
              <w:left w:val="single" w:sz="5" w:space="0" w:color="000000"/>
              <w:bottom w:val="single" w:sz="5" w:space="0" w:color="000000"/>
              <w:right w:val="single" w:sz="5" w:space="0" w:color="000000"/>
            </w:tcBorders>
            <w:shd w:val="clear" w:color="auto" w:fill="auto"/>
            <w:tcMar>
              <w:top w:w="72" w:type="dxa"/>
              <w:left w:w="287" w:type="dxa"/>
              <w:right w:w="72" w:type="dxa"/>
            </w:tcMar>
            <w:vAlign w:val="center"/>
          </w:tcPr>
          <w:p w:rsidR="00B03FA1" w:rsidRPr="00363546" w:rsidRDefault="00B03FA1" w:rsidP="00A2103A">
            <w:pPr>
              <w:spacing w:line="230" w:lineRule="auto"/>
              <w:jc w:val="both"/>
              <w:rPr>
                <w:rFonts w:ascii="Times New Roman" w:eastAsia="Times New Roman" w:hAnsi="Times New Roman" w:cs="Times New Roman"/>
                <w:color w:val="000000"/>
                <w:spacing w:val="-2"/>
                <w:sz w:val="24"/>
                <w:szCs w:val="24"/>
              </w:rPr>
            </w:pPr>
          </w:p>
        </w:tc>
        <w:tc>
          <w:tcPr>
            <w:tcW w:w="157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p>
        </w:tc>
        <w:tc>
          <w:tcPr>
            <w:tcW w:w="630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spacing w:val="-2"/>
                <w:sz w:val="24"/>
                <w:szCs w:val="24"/>
              </w:rPr>
              <w:t xml:space="preserve">в таких центрах привлечены преподаватели и научные сотрудники образовательных организаций высшего образования. </w:t>
            </w:r>
          </w:p>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spacing w:val="-2"/>
                <w:sz w:val="24"/>
                <w:szCs w:val="24"/>
              </w:rPr>
              <w:t>К концу 2024 года создано не менее 100 центров с охватом не менее 40 тыс. детей ежегодно.</w:t>
            </w:r>
          </w:p>
          <w:p w:rsidR="00B03FA1" w:rsidRPr="00363546" w:rsidRDefault="00B03FA1" w:rsidP="00A2103A">
            <w:pPr>
              <w:rPr>
                <w:rFonts w:ascii="Times New Roman" w:hAnsi="Times New Roman" w:cs="Times New Roman"/>
                <w:sz w:val="24"/>
                <w:szCs w:val="24"/>
              </w:rPr>
            </w:pPr>
          </w:p>
        </w:tc>
      </w:tr>
    </w:tbl>
    <w:p w:rsidR="00B03FA1" w:rsidRPr="00363546" w:rsidRDefault="00B03FA1" w:rsidP="00B03FA1">
      <w:pPr>
        <w:rPr>
          <w:rFonts w:ascii="Times New Roman" w:hAnsi="Times New Roman" w:cs="Times New Roman"/>
          <w:sz w:val="24"/>
          <w:szCs w:val="24"/>
        </w:rPr>
      </w:pPr>
      <w:r w:rsidRPr="00363546">
        <w:rPr>
          <w:rFonts w:ascii="Times New Roman" w:hAnsi="Times New Roman" w:cs="Times New Roman"/>
          <w:sz w:val="24"/>
          <w:szCs w:val="24"/>
        </w:rPr>
        <w:br w:type="page"/>
      </w:r>
    </w:p>
    <w:tbl>
      <w:tblPr>
        <w:tblW w:w="15618" w:type="dxa"/>
        <w:tblInd w:w="6" w:type="dxa"/>
        <w:tblLayout w:type="fixed"/>
        <w:tblCellMar>
          <w:left w:w="0" w:type="dxa"/>
          <w:right w:w="0" w:type="dxa"/>
        </w:tblCellMar>
        <w:tblLook w:val="04A0" w:firstRow="1" w:lastRow="0" w:firstColumn="1" w:lastColumn="0" w:noHBand="0" w:noVBand="1"/>
      </w:tblPr>
      <w:tblGrid>
        <w:gridCol w:w="716"/>
        <w:gridCol w:w="7021"/>
        <w:gridCol w:w="1576"/>
        <w:gridCol w:w="6305"/>
      </w:tblGrid>
      <w:tr w:rsidR="00B03FA1" w:rsidRPr="00363546" w:rsidTr="00A2103A">
        <w:trPr>
          <w:trHeight w:hRule="exact" w:val="430"/>
        </w:trPr>
        <w:tc>
          <w:tcPr>
            <w:tcW w:w="716"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lastRenderedPageBreak/>
              <w:t>№ п/п</w:t>
            </w:r>
          </w:p>
        </w:tc>
        <w:tc>
          <w:tcPr>
            <w:tcW w:w="7021"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Наименование задачи, результата</w:t>
            </w:r>
          </w:p>
        </w:tc>
        <w:tc>
          <w:tcPr>
            <w:tcW w:w="15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Срок</w:t>
            </w:r>
          </w:p>
        </w:tc>
        <w:tc>
          <w:tcPr>
            <w:tcW w:w="6305"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Характеристика результата</w:t>
            </w:r>
          </w:p>
        </w:tc>
      </w:tr>
      <w:tr w:rsidR="00B03FA1" w:rsidRPr="00363546" w:rsidTr="00A2103A">
        <w:trPr>
          <w:trHeight w:hRule="exact" w:val="287"/>
        </w:trPr>
        <w:tc>
          <w:tcPr>
            <w:tcW w:w="716"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1</w:t>
            </w:r>
          </w:p>
        </w:tc>
        <w:tc>
          <w:tcPr>
            <w:tcW w:w="7021"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2</w:t>
            </w:r>
          </w:p>
        </w:tc>
        <w:tc>
          <w:tcPr>
            <w:tcW w:w="15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3</w:t>
            </w:r>
          </w:p>
        </w:tc>
        <w:tc>
          <w:tcPr>
            <w:tcW w:w="6305"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4</w:t>
            </w:r>
          </w:p>
        </w:tc>
      </w:tr>
      <w:tr w:rsidR="00B03FA1" w:rsidRPr="00363546" w:rsidTr="00A2103A">
        <w:trPr>
          <w:trHeight w:val="264"/>
        </w:trPr>
        <w:tc>
          <w:tcPr>
            <w:tcW w:w="716"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7</w:t>
            </w:r>
          </w:p>
        </w:tc>
        <w:tc>
          <w:tcPr>
            <w:tcW w:w="14902"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spacing w:val="-2"/>
                <w:sz w:val="24"/>
                <w:szCs w:val="24"/>
              </w:rPr>
              <w:t>Результат федерального проекта (справочно из паспорта федерального проекта): Оказана поддержка организациям на реализацию пилотных проектов по обновлению содержания и технологий дополнительного образования по приоритетным направлениям, в том числе поддержаны проекты по организации летних школ, организованных российскими образовательными организациями, с участием не менее 18 тыс. детей и представителей молодежи из числа иностранных граждан</w:t>
            </w:r>
          </w:p>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spacing w:val="-2"/>
                <w:sz w:val="24"/>
                <w:szCs w:val="24"/>
              </w:rPr>
              <w:t>Характеристика результата федерального проекта (справочно из паспорта федерального проекта): Проведен отбор организаций, осуществляющих деятельность в сфере развития дополнительного образования детей, на </w:t>
            </w:r>
            <w:r w:rsidRPr="00363546">
              <w:rPr>
                <w:rFonts w:ascii="Times New Roman" w:eastAsia="Times New Roman" w:hAnsi="Times New Roman" w:cs="Times New Roman"/>
                <w:color w:val="22272F"/>
                <w:spacing w:val="-2"/>
                <w:sz w:val="24"/>
                <w:szCs w:val="24"/>
              </w:rPr>
              <w:t>реализацию пилотных проектов по обновлению содержания и технологий дополнительного образования по приоритетным направлениям, в том числе в целях поддержки</w:t>
            </w:r>
            <w:r w:rsidRPr="00363546">
              <w:rPr>
                <w:rFonts w:ascii="Times New Roman" w:eastAsia="Times New Roman" w:hAnsi="Times New Roman" w:cs="Times New Roman"/>
                <w:spacing w:val="-2"/>
                <w:sz w:val="24"/>
                <w:szCs w:val="24"/>
              </w:rPr>
              <w:t> проведения летних школ с участием детей и представителей молодежи из числа иностранных граждан, организованных российскими образовательными организациями с целью формирования у обучающихся навыков и компетенций, в том числе практических, соответствующих тематикам проведения летних школ.</w:t>
            </w:r>
          </w:p>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spacing w:val="-2"/>
                <w:sz w:val="24"/>
                <w:szCs w:val="24"/>
              </w:rPr>
              <w:t>Летние школы проводятся с целью поддержки инициативной и талантливой молодежи, создания особой социокультурной среды, сообществ обучающихся, их проведение обеспечит продвижение лучших российских образовательных проектов в мировом сообществе, а также создаст благоприятные условия для повышения уровня глобальной конкурентоспособности российского образования.</w:t>
            </w:r>
          </w:p>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spacing w:val="-2"/>
                <w:sz w:val="24"/>
                <w:szCs w:val="24"/>
              </w:rPr>
              <w:t>Организация и проведение летних школ обеспечит вовлечение детей и молодежи из числа иностранных граждан, в том числе:</w:t>
            </w:r>
          </w:p>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spacing w:val="-2"/>
                <w:sz w:val="24"/>
                <w:szCs w:val="24"/>
              </w:rPr>
              <w:t>в 2020 году - 2 тыс. человек;</w:t>
            </w:r>
          </w:p>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spacing w:val="-2"/>
                <w:sz w:val="24"/>
                <w:szCs w:val="24"/>
              </w:rPr>
              <w:t>в 2021 году - 5 тыс. человек;</w:t>
            </w:r>
          </w:p>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spacing w:val="-2"/>
                <w:sz w:val="24"/>
                <w:szCs w:val="24"/>
              </w:rPr>
              <w:t>в 2022 году - 8 тыс. человек;</w:t>
            </w:r>
          </w:p>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spacing w:val="-2"/>
                <w:sz w:val="24"/>
                <w:szCs w:val="24"/>
              </w:rPr>
              <w:t>в 2023 году - 12 тыс. человек;</w:t>
            </w:r>
          </w:p>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spacing w:val="-2"/>
                <w:sz w:val="24"/>
                <w:szCs w:val="24"/>
              </w:rPr>
              <w:t>в 2024 году - 18 тыс. человек.</w:t>
            </w:r>
          </w:p>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spacing w:val="-2"/>
                <w:sz w:val="24"/>
                <w:szCs w:val="24"/>
              </w:rPr>
              <w:t>Срок (справочно из паспорта федерального проекта): 31.12.2024</w:t>
            </w:r>
          </w:p>
          <w:p w:rsidR="00B03FA1" w:rsidRPr="00363546" w:rsidRDefault="00B03FA1" w:rsidP="00A2103A">
            <w:pPr>
              <w:rPr>
                <w:rFonts w:ascii="Times New Roman" w:hAnsi="Times New Roman" w:cs="Times New Roman"/>
                <w:sz w:val="24"/>
                <w:szCs w:val="24"/>
              </w:rPr>
            </w:pPr>
          </w:p>
        </w:tc>
      </w:tr>
      <w:tr w:rsidR="00B03FA1" w:rsidRPr="00363546" w:rsidTr="00A2103A">
        <w:trPr>
          <w:trHeight w:val="276"/>
        </w:trPr>
        <w:tc>
          <w:tcPr>
            <w:tcW w:w="716" w:type="dxa"/>
            <w:vMerge/>
            <w:tcBorders>
              <w:top w:val="single" w:sz="5" w:space="0" w:color="000000"/>
              <w:left w:val="single" w:sz="5" w:space="0" w:color="000000"/>
              <w:bottom w:val="single" w:sz="5" w:space="0" w:color="000000"/>
              <w:right w:val="single" w:sz="5" w:space="0" w:color="000000"/>
            </w:tcBorders>
            <w:shd w:val="clear" w:color="auto" w:fill="auto"/>
          </w:tcPr>
          <w:p w:rsidR="00B03FA1" w:rsidRPr="00363546" w:rsidRDefault="00B03FA1" w:rsidP="00A2103A">
            <w:pPr>
              <w:rPr>
                <w:rFonts w:ascii="Times New Roman" w:hAnsi="Times New Roman" w:cs="Times New Roman"/>
                <w:sz w:val="24"/>
                <w:szCs w:val="24"/>
              </w:rPr>
            </w:pPr>
          </w:p>
        </w:tc>
        <w:tc>
          <w:tcPr>
            <w:tcW w:w="14902" w:type="dxa"/>
            <w:gridSpan w:val="3"/>
            <w:vMerge/>
            <w:tcBorders>
              <w:top w:val="single" w:sz="5" w:space="0" w:color="000000"/>
              <w:left w:val="single" w:sz="5" w:space="0" w:color="000000"/>
              <w:bottom w:val="single" w:sz="5" w:space="0" w:color="000000"/>
              <w:right w:val="single" w:sz="5" w:space="0" w:color="000000"/>
            </w:tcBorders>
            <w:shd w:val="clear" w:color="auto" w:fill="auto"/>
          </w:tcPr>
          <w:p w:rsidR="00B03FA1" w:rsidRPr="00363546" w:rsidRDefault="00B03FA1" w:rsidP="00A2103A">
            <w:pPr>
              <w:rPr>
                <w:rFonts w:ascii="Times New Roman" w:hAnsi="Times New Roman" w:cs="Times New Roman"/>
                <w:sz w:val="24"/>
                <w:szCs w:val="24"/>
              </w:rPr>
            </w:pPr>
          </w:p>
        </w:tc>
      </w:tr>
      <w:tr w:rsidR="00B03FA1" w:rsidRPr="00363546" w:rsidTr="00A2103A">
        <w:trPr>
          <w:trHeight w:hRule="exact" w:val="3961"/>
        </w:trPr>
        <w:tc>
          <w:tcPr>
            <w:tcW w:w="716" w:type="dxa"/>
            <w:tcBorders>
              <w:top w:val="single" w:sz="5" w:space="0" w:color="000000"/>
              <w:left w:val="single" w:sz="5" w:space="0" w:color="000000"/>
              <w:bottom w:val="single" w:sz="5" w:space="0" w:color="000000"/>
              <w:right w:val="single" w:sz="6" w:space="0" w:color="000000"/>
            </w:tcBorders>
            <w:shd w:val="clear" w:color="auto" w:fill="auto"/>
            <w:tcMar>
              <w:left w:w="72" w:type="dxa"/>
              <w:right w:w="72" w:type="dxa"/>
            </w:tcMar>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7.1</w:t>
            </w:r>
          </w:p>
        </w:tc>
        <w:tc>
          <w:tcPr>
            <w:tcW w:w="7021" w:type="dxa"/>
            <w:tcBorders>
              <w:top w:val="single" w:sz="6" w:space="0" w:color="000000"/>
              <w:left w:val="single" w:sz="6" w:space="0" w:color="000000"/>
              <w:bottom w:val="single" w:sz="4" w:space="0" w:color="auto"/>
              <w:right w:val="single" w:sz="6" w:space="0" w:color="000000"/>
            </w:tcBorders>
            <w:shd w:val="clear" w:color="auto" w:fill="auto"/>
            <w:tcMar>
              <w:left w:w="72" w:type="dxa"/>
              <w:right w:w="72" w:type="dxa"/>
            </w:tcMar>
          </w:tcPr>
          <w:p w:rsidR="00B03FA1" w:rsidRPr="00363546" w:rsidRDefault="00B03FA1" w:rsidP="00A2103A">
            <w:pPr>
              <w:spacing w:line="230" w:lineRule="auto"/>
              <w:jc w:val="both"/>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Оказана поддержка организациям на реализацию пилотных проектов по обновлению содержания и технологий дополнительного образования по приоритетным направлениям, в том числе поддержаны проекты по организации летних школ, организованных российскими образовательными организациями, с участием не менее 18 тыс. детей и представителей молодежи из числа иностранных граждан</w:t>
            </w:r>
          </w:p>
          <w:p w:rsidR="00B03FA1" w:rsidRPr="00363546" w:rsidRDefault="00B03FA1" w:rsidP="00A2103A">
            <w:pPr>
              <w:spacing w:line="230" w:lineRule="auto"/>
              <w:jc w:val="both"/>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на 31.12.2020 - 0 ТЫС ЧЕЛ</w:t>
            </w:r>
          </w:p>
          <w:p w:rsidR="00B03FA1" w:rsidRPr="00363546" w:rsidRDefault="00B03FA1" w:rsidP="00A2103A">
            <w:pPr>
              <w:spacing w:line="230" w:lineRule="auto"/>
              <w:jc w:val="both"/>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на 31.12.2021 - 0 ТЫС ЧЕЛ</w:t>
            </w:r>
          </w:p>
          <w:p w:rsidR="00B03FA1" w:rsidRPr="00363546" w:rsidRDefault="00B03FA1" w:rsidP="00A2103A">
            <w:pPr>
              <w:spacing w:line="230" w:lineRule="auto"/>
              <w:jc w:val="both"/>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на 31.12.2022 - 0 ТЫС ЧЕЛ</w:t>
            </w:r>
          </w:p>
          <w:p w:rsidR="00B03FA1" w:rsidRPr="00363546" w:rsidRDefault="00B03FA1" w:rsidP="00A2103A">
            <w:pPr>
              <w:spacing w:line="230" w:lineRule="auto"/>
              <w:jc w:val="both"/>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на 31.12.2023 - 0 ТЫС ЧЕЛ</w:t>
            </w:r>
          </w:p>
          <w:p w:rsidR="00B03FA1" w:rsidRPr="00363546" w:rsidRDefault="00B03FA1" w:rsidP="00A2103A">
            <w:pPr>
              <w:spacing w:line="230" w:lineRule="auto"/>
              <w:jc w:val="both"/>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на 31.12.2024 - 0 ТЫС ЧЕЛ</w:t>
            </w:r>
          </w:p>
        </w:tc>
        <w:tc>
          <w:tcPr>
            <w:tcW w:w="1576" w:type="dxa"/>
            <w:tcBorders>
              <w:top w:val="single" w:sz="5" w:space="0" w:color="000000"/>
              <w:left w:val="single" w:sz="6" w:space="0" w:color="000000"/>
              <w:bottom w:val="single" w:sz="5" w:space="0" w:color="000000"/>
              <w:right w:val="single" w:sz="5" w:space="0" w:color="000000"/>
            </w:tcBorders>
            <w:shd w:val="clear" w:color="auto" w:fill="auto"/>
            <w:tcMar>
              <w:left w:w="72" w:type="dxa"/>
              <w:right w:w="72" w:type="dxa"/>
            </w:tcMar>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31.12.2024</w:t>
            </w:r>
          </w:p>
        </w:tc>
        <w:tc>
          <w:tcPr>
            <w:tcW w:w="6305" w:type="dxa"/>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spacing w:val="-2"/>
                <w:sz w:val="24"/>
                <w:szCs w:val="24"/>
              </w:rPr>
              <w:t>Проведен отбор субъектов Российской Федерации на проведение летних школ с участием детей и представителей молодежи из числа иностранных граждан, организованных российскими образовательными организациями с целью формирования у обучающихся навыков и компетенций, в том числе практических, соответствующих тематикам проведения летних школ.</w:t>
            </w:r>
          </w:p>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spacing w:val="-2"/>
                <w:sz w:val="24"/>
                <w:szCs w:val="24"/>
              </w:rPr>
              <w:t>Летние школы проводятся с целью поддержки инициативной и талантливой молодежи, создания особой социокультурной среды, сообществ обучающихся, их проведение обеспечит продвижение лучших российских образовательных проектов в мировом сообществе, а также создаст благоприятные условия для повышения уровня глобальной конкурентоспособности российского образования.</w:t>
            </w:r>
          </w:p>
          <w:p w:rsidR="00B03FA1" w:rsidRPr="00363546" w:rsidRDefault="00B03FA1" w:rsidP="00A2103A">
            <w:pPr>
              <w:spacing w:line="230" w:lineRule="auto"/>
              <w:rPr>
                <w:rFonts w:ascii="Times New Roman" w:hAnsi="Times New Roman" w:cs="Times New Roman"/>
                <w:sz w:val="24"/>
                <w:szCs w:val="24"/>
              </w:rPr>
            </w:pPr>
          </w:p>
        </w:tc>
      </w:tr>
    </w:tbl>
    <w:p w:rsidR="00B03FA1" w:rsidRPr="00363546" w:rsidRDefault="00B03FA1" w:rsidP="00B03FA1">
      <w:pPr>
        <w:rPr>
          <w:rFonts w:ascii="Times New Roman" w:hAnsi="Times New Roman" w:cs="Times New Roman"/>
          <w:sz w:val="24"/>
          <w:szCs w:val="24"/>
        </w:rPr>
      </w:pPr>
      <w:r w:rsidRPr="00363546">
        <w:rPr>
          <w:rFonts w:ascii="Times New Roman" w:hAnsi="Times New Roman" w:cs="Times New Roman"/>
          <w:sz w:val="24"/>
          <w:szCs w:val="24"/>
        </w:rPr>
        <w:br w:type="page"/>
      </w:r>
    </w:p>
    <w:tbl>
      <w:tblPr>
        <w:tblW w:w="15618" w:type="dxa"/>
        <w:tblInd w:w="6" w:type="dxa"/>
        <w:tblLayout w:type="fixed"/>
        <w:tblCellMar>
          <w:left w:w="0" w:type="dxa"/>
          <w:right w:w="0" w:type="dxa"/>
        </w:tblCellMar>
        <w:tblLook w:val="04A0" w:firstRow="1" w:lastRow="0" w:firstColumn="1" w:lastColumn="0" w:noHBand="0" w:noVBand="1"/>
      </w:tblPr>
      <w:tblGrid>
        <w:gridCol w:w="716"/>
        <w:gridCol w:w="7021"/>
        <w:gridCol w:w="1576"/>
        <w:gridCol w:w="6305"/>
      </w:tblGrid>
      <w:tr w:rsidR="00B03FA1" w:rsidRPr="00363546" w:rsidTr="00A2103A">
        <w:trPr>
          <w:trHeight w:hRule="exact" w:val="430"/>
        </w:trPr>
        <w:tc>
          <w:tcPr>
            <w:tcW w:w="716"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lastRenderedPageBreak/>
              <w:t>№ п/п</w:t>
            </w:r>
          </w:p>
        </w:tc>
        <w:tc>
          <w:tcPr>
            <w:tcW w:w="7021"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Наименование задачи, результата</w:t>
            </w:r>
          </w:p>
        </w:tc>
        <w:tc>
          <w:tcPr>
            <w:tcW w:w="15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Срок</w:t>
            </w:r>
          </w:p>
        </w:tc>
        <w:tc>
          <w:tcPr>
            <w:tcW w:w="6305"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Характеристика результата</w:t>
            </w:r>
          </w:p>
        </w:tc>
      </w:tr>
      <w:tr w:rsidR="00B03FA1" w:rsidRPr="00363546" w:rsidTr="00A2103A">
        <w:trPr>
          <w:trHeight w:hRule="exact" w:val="286"/>
        </w:trPr>
        <w:tc>
          <w:tcPr>
            <w:tcW w:w="716"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1</w:t>
            </w:r>
          </w:p>
        </w:tc>
        <w:tc>
          <w:tcPr>
            <w:tcW w:w="7021"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2</w:t>
            </w:r>
          </w:p>
        </w:tc>
        <w:tc>
          <w:tcPr>
            <w:tcW w:w="15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3</w:t>
            </w:r>
          </w:p>
        </w:tc>
        <w:tc>
          <w:tcPr>
            <w:tcW w:w="6305"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4</w:t>
            </w:r>
          </w:p>
        </w:tc>
      </w:tr>
      <w:tr w:rsidR="00B03FA1" w:rsidRPr="00363546" w:rsidTr="00A2103A">
        <w:trPr>
          <w:trHeight w:hRule="exact" w:val="1806"/>
        </w:trPr>
        <w:tc>
          <w:tcPr>
            <w:tcW w:w="716"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8</w:t>
            </w:r>
          </w:p>
        </w:tc>
        <w:tc>
          <w:tcPr>
            <w:tcW w:w="14902"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spacing w:val="-2"/>
                <w:sz w:val="24"/>
                <w:szCs w:val="24"/>
              </w:rPr>
              <w:t>Результат федерального проекта (справочно из паспорта федерального проекта): Разработаны и внедрены методические рекомендации по механизмам вовлечения общественно-деловых объединений и участия представителей работодателей в принятии решений по вопросам управления развитием образовательной организации, в том числе в обновлении образовательных программ</w:t>
            </w:r>
          </w:p>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spacing w:val="-2"/>
                <w:sz w:val="24"/>
                <w:szCs w:val="24"/>
              </w:rPr>
              <w:t>Характеристика результата федерального проекта (справочно из паспорта федерального проекта): Внедрение к концу 2020 года методических рекомендаций по механизмам вовлечения общественно-деловых объединений и участия представителей работодателей в принятии решений по вопросам управления развитием образовательной организации дополнительного образования детей на основе созданной целевой модели вовлечения общественно-деловых объединений и представителей работодателей в управление развитием образовательными организациями, в том числе через представительство в коллегиальных органах управления и посредством участия в обновлении образовательных программ, позволит:</w:t>
            </w:r>
          </w:p>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spacing w:val="-2"/>
                <w:sz w:val="24"/>
                <w:szCs w:val="24"/>
              </w:rPr>
              <w:t>- расширить практику участия представителей общественно-делового сообщества и работодателей, в том числе реального сектора экономики, в управлении деятельностью образовательных организаций;</w:t>
            </w:r>
          </w:p>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spacing w:val="-2"/>
                <w:sz w:val="24"/>
                <w:szCs w:val="24"/>
              </w:rPr>
              <w:t>- повысить эффективность управления образовательными организациями, в том числе в части финансово-экономического управления, а также контроля качества образовательной деятельности.</w:t>
            </w:r>
          </w:p>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spacing w:val="-2"/>
                <w:sz w:val="24"/>
                <w:szCs w:val="24"/>
              </w:rPr>
              <w:t>Срок (справочно из паспорта федерального проекта): 31.12.2020</w:t>
            </w:r>
          </w:p>
          <w:p w:rsidR="00B03FA1" w:rsidRPr="00363546" w:rsidRDefault="00B03FA1" w:rsidP="00A2103A">
            <w:pPr>
              <w:rPr>
                <w:rFonts w:ascii="Times New Roman" w:hAnsi="Times New Roman" w:cs="Times New Roman"/>
                <w:sz w:val="24"/>
                <w:szCs w:val="24"/>
              </w:rPr>
            </w:pPr>
          </w:p>
        </w:tc>
      </w:tr>
      <w:tr w:rsidR="00B03FA1" w:rsidRPr="00363546" w:rsidTr="00A2103A">
        <w:trPr>
          <w:trHeight w:hRule="exact" w:val="2286"/>
        </w:trPr>
        <w:tc>
          <w:tcPr>
            <w:tcW w:w="716" w:type="dxa"/>
            <w:vMerge/>
            <w:tcBorders>
              <w:top w:val="single" w:sz="5" w:space="0" w:color="000000"/>
              <w:left w:val="single" w:sz="5" w:space="0" w:color="000000"/>
              <w:bottom w:val="single" w:sz="5" w:space="0" w:color="000000"/>
              <w:right w:val="single" w:sz="5" w:space="0" w:color="000000"/>
            </w:tcBorders>
            <w:shd w:val="clear" w:color="auto" w:fill="auto"/>
          </w:tcPr>
          <w:p w:rsidR="00B03FA1" w:rsidRPr="00363546" w:rsidRDefault="00B03FA1" w:rsidP="00A2103A">
            <w:pPr>
              <w:rPr>
                <w:rFonts w:ascii="Times New Roman" w:hAnsi="Times New Roman" w:cs="Times New Roman"/>
                <w:sz w:val="24"/>
                <w:szCs w:val="24"/>
              </w:rPr>
            </w:pPr>
          </w:p>
        </w:tc>
        <w:tc>
          <w:tcPr>
            <w:tcW w:w="14902" w:type="dxa"/>
            <w:gridSpan w:val="3"/>
            <w:vMerge/>
            <w:tcBorders>
              <w:top w:val="single" w:sz="5" w:space="0" w:color="000000"/>
              <w:left w:val="single" w:sz="5" w:space="0" w:color="000000"/>
              <w:bottom w:val="single" w:sz="5" w:space="0" w:color="000000"/>
              <w:right w:val="single" w:sz="5" w:space="0" w:color="000000"/>
            </w:tcBorders>
            <w:shd w:val="clear" w:color="auto" w:fill="auto"/>
          </w:tcPr>
          <w:p w:rsidR="00B03FA1" w:rsidRPr="00363546" w:rsidRDefault="00B03FA1" w:rsidP="00A2103A">
            <w:pPr>
              <w:rPr>
                <w:rFonts w:ascii="Times New Roman" w:hAnsi="Times New Roman" w:cs="Times New Roman"/>
                <w:sz w:val="24"/>
                <w:szCs w:val="24"/>
              </w:rPr>
            </w:pPr>
          </w:p>
        </w:tc>
      </w:tr>
      <w:tr w:rsidR="00B03FA1" w:rsidRPr="00363546" w:rsidTr="00A2103A">
        <w:trPr>
          <w:trHeight w:hRule="exact" w:val="1662"/>
        </w:trPr>
        <w:tc>
          <w:tcPr>
            <w:tcW w:w="716"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8.1</w:t>
            </w:r>
          </w:p>
        </w:tc>
        <w:tc>
          <w:tcPr>
            <w:tcW w:w="7021" w:type="dxa"/>
            <w:tcBorders>
              <w:top w:val="single" w:sz="5" w:space="0" w:color="000000"/>
              <w:left w:val="single" w:sz="5" w:space="0" w:color="000000"/>
              <w:right w:val="single" w:sz="5" w:space="0" w:color="000000"/>
            </w:tcBorders>
            <w:shd w:val="clear" w:color="auto" w:fill="auto"/>
            <w:tcMar>
              <w:left w:w="72" w:type="dxa"/>
              <w:right w:w="72" w:type="dxa"/>
            </w:tcMar>
          </w:tcPr>
          <w:p w:rsidR="00B03FA1" w:rsidRPr="00363546" w:rsidRDefault="00B03FA1" w:rsidP="00A2103A">
            <w:pPr>
              <w:spacing w:line="230" w:lineRule="auto"/>
              <w:jc w:val="both"/>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Разработаны и внедрены методические рекомендации по механизмам вовлечения общественно-деловых объединений и участия представителей работодателей в принятии решений по вопросам управления развитием образовательной организации, в том числе в обновлении образовательных программ</w:t>
            </w:r>
          </w:p>
        </w:tc>
        <w:tc>
          <w:tcPr>
            <w:tcW w:w="1576"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31.12.2020</w:t>
            </w:r>
          </w:p>
        </w:tc>
        <w:tc>
          <w:tcPr>
            <w:tcW w:w="6305"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spacing w:val="-2"/>
                <w:sz w:val="24"/>
                <w:szCs w:val="24"/>
              </w:rPr>
              <w:t>Разработка и внедрение к концу 2020 года методических рекомендаций по механизмам вовлечения общественно-деловых объединений и участия представителей работодателей в принятии решений по вопросам управления развитием образовательной организации позволит:</w:t>
            </w:r>
          </w:p>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spacing w:val="-2"/>
                <w:sz w:val="24"/>
                <w:szCs w:val="24"/>
              </w:rPr>
              <w:t>- расширить практику участия представителей общественно-делового сообщества и работодателей, в том числе реального сектора экономики, в управлении деятельностью образовательных организаций;</w:t>
            </w:r>
          </w:p>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spacing w:val="-2"/>
                <w:sz w:val="24"/>
                <w:szCs w:val="24"/>
              </w:rPr>
              <w:t>- повысить эффективность управления образовательными организациями, в том числе в части финансово-экономического управления, а также контроля качества образовательной деятельности.</w:t>
            </w:r>
          </w:p>
          <w:p w:rsidR="00B03FA1" w:rsidRPr="00363546" w:rsidRDefault="00B03FA1" w:rsidP="00A2103A">
            <w:pPr>
              <w:rPr>
                <w:rFonts w:ascii="Times New Roman" w:hAnsi="Times New Roman" w:cs="Times New Roman"/>
                <w:sz w:val="24"/>
                <w:szCs w:val="24"/>
              </w:rPr>
            </w:pPr>
          </w:p>
        </w:tc>
      </w:tr>
      <w:tr w:rsidR="00B03FA1" w:rsidRPr="00363546" w:rsidTr="00A2103A">
        <w:trPr>
          <w:trHeight w:hRule="exact" w:val="1949"/>
        </w:trPr>
        <w:tc>
          <w:tcPr>
            <w:tcW w:w="71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rPr>
                <w:rFonts w:ascii="Times New Roman" w:hAnsi="Times New Roman" w:cs="Times New Roman"/>
                <w:sz w:val="24"/>
                <w:szCs w:val="24"/>
              </w:rPr>
            </w:pPr>
          </w:p>
        </w:tc>
        <w:tc>
          <w:tcPr>
            <w:tcW w:w="7021" w:type="dxa"/>
            <w:tcBorders>
              <w:left w:val="single" w:sz="5" w:space="0" w:color="000000"/>
              <w:bottom w:val="single" w:sz="5" w:space="0" w:color="000000"/>
              <w:right w:val="single" w:sz="5" w:space="0" w:color="000000"/>
            </w:tcBorders>
            <w:shd w:val="clear" w:color="auto" w:fill="auto"/>
            <w:tcMar>
              <w:top w:w="72" w:type="dxa"/>
              <w:left w:w="287" w:type="dxa"/>
              <w:right w:w="72" w:type="dxa"/>
            </w:tcMar>
            <w:vAlign w:val="center"/>
          </w:tcPr>
          <w:p w:rsidR="00B03FA1" w:rsidRPr="00363546" w:rsidRDefault="00B03FA1" w:rsidP="00A2103A">
            <w:pPr>
              <w:spacing w:line="230" w:lineRule="auto"/>
              <w:jc w:val="both"/>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на 31.12.2020 - 1 ДОКУМ</w:t>
            </w:r>
          </w:p>
        </w:tc>
        <w:tc>
          <w:tcPr>
            <w:tcW w:w="157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rPr>
                <w:rFonts w:ascii="Times New Roman" w:hAnsi="Times New Roman" w:cs="Times New Roman"/>
                <w:sz w:val="24"/>
                <w:szCs w:val="24"/>
              </w:rPr>
            </w:pPr>
          </w:p>
        </w:tc>
        <w:tc>
          <w:tcPr>
            <w:tcW w:w="6305" w:type="dxa"/>
            <w:vMerge/>
            <w:tcBorders>
              <w:top w:val="single" w:sz="5" w:space="0" w:color="000000"/>
              <w:left w:val="single" w:sz="5" w:space="0" w:color="000000"/>
              <w:bottom w:val="single" w:sz="5" w:space="0" w:color="000000"/>
              <w:right w:val="single" w:sz="5" w:space="0" w:color="000000"/>
            </w:tcBorders>
            <w:shd w:val="clear" w:color="auto" w:fill="auto"/>
          </w:tcPr>
          <w:p w:rsidR="00B03FA1" w:rsidRPr="00363546" w:rsidRDefault="00B03FA1" w:rsidP="00A2103A">
            <w:pPr>
              <w:rPr>
                <w:rFonts w:ascii="Times New Roman" w:hAnsi="Times New Roman" w:cs="Times New Roman"/>
                <w:sz w:val="24"/>
                <w:szCs w:val="24"/>
              </w:rPr>
            </w:pPr>
          </w:p>
        </w:tc>
      </w:tr>
    </w:tbl>
    <w:p w:rsidR="00B03FA1" w:rsidRPr="00363546" w:rsidRDefault="00B03FA1" w:rsidP="00B03FA1">
      <w:pPr>
        <w:rPr>
          <w:rFonts w:ascii="Times New Roman" w:hAnsi="Times New Roman" w:cs="Times New Roman"/>
          <w:sz w:val="24"/>
          <w:szCs w:val="24"/>
        </w:rPr>
      </w:pPr>
      <w:r w:rsidRPr="00363546">
        <w:rPr>
          <w:rFonts w:ascii="Times New Roman" w:hAnsi="Times New Roman" w:cs="Times New Roman"/>
          <w:sz w:val="24"/>
          <w:szCs w:val="24"/>
        </w:rPr>
        <w:br w:type="page"/>
      </w:r>
    </w:p>
    <w:tbl>
      <w:tblPr>
        <w:tblW w:w="15618" w:type="dxa"/>
        <w:tblInd w:w="6" w:type="dxa"/>
        <w:tblLayout w:type="fixed"/>
        <w:tblCellMar>
          <w:left w:w="0" w:type="dxa"/>
          <w:right w:w="0" w:type="dxa"/>
        </w:tblCellMar>
        <w:tblLook w:val="04A0" w:firstRow="1" w:lastRow="0" w:firstColumn="1" w:lastColumn="0" w:noHBand="0" w:noVBand="1"/>
      </w:tblPr>
      <w:tblGrid>
        <w:gridCol w:w="716"/>
        <w:gridCol w:w="7021"/>
        <w:gridCol w:w="1576"/>
        <w:gridCol w:w="6305"/>
      </w:tblGrid>
      <w:tr w:rsidR="00B03FA1" w:rsidRPr="00363546" w:rsidTr="00A2103A">
        <w:trPr>
          <w:trHeight w:hRule="exact" w:val="429"/>
        </w:trPr>
        <w:tc>
          <w:tcPr>
            <w:tcW w:w="716"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lastRenderedPageBreak/>
              <w:t>№ п/п</w:t>
            </w:r>
          </w:p>
        </w:tc>
        <w:tc>
          <w:tcPr>
            <w:tcW w:w="7021"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Наименование задачи, результата</w:t>
            </w:r>
          </w:p>
        </w:tc>
        <w:tc>
          <w:tcPr>
            <w:tcW w:w="15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Срок</w:t>
            </w:r>
          </w:p>
        </w:tc>
        <w:tc>
          <w:tcPr>
            <w:tcW w:w="6305"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Характеристика результата</w:t>
            </w:r>
          </w:p>
        </w:tc>
      </w:tr>
      <w:tr w:rsidR="00B03FA1" w:rsidRPr="00363546" w:rsidTr="00A2103A">
        <w:trPr>
          <w:trHeight w:hRule="exact" w:val="287"/>
        </w:trPr>
        <w:tc>
          <w:tcPr>
            <w:tcW w:w="716"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1</w:t>
            </w:r>
          </w:p>
        </w:tc>
        <w:tc>
          <w:tcPr>
            <w:tcW w:w="7021"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2</w:t>
            </w:r>
          </w:p>
        </w:tc>
        <w:tc>
          <w:tcPr>
            <w:tcW w:w="15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3</w:t>
            </w:r>
          </w:p>
        </w:tc>
        <w:tc>
          <w:tcPr>
            <w:tcW w:w="6305"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4</w:t>
            </w:r>
          </w:p>
        </w:tc>
      </w:tr>
      <w:tr w:rsidR="00B03FA1" w:rsidRPr="00363546" w:rsidTr="00A2103A">
        <w:trPr>
          <w:trHeight w:hRule="exact" w:val="2292"/>
        </w:trPr>
        <w:tc>
          <w:tcPr>
            <w:tcW w:w="71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9</w:t>
            </w:r>
          </w:p>
        </w:tc>
        <w:tc>
          <w:tcPr>
            <w:tcW w:w="14902"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spacing w:val="-2"/>
                <w:sz w:val="24"/>
                <w:szCs w:val="24"/>
              </w:rPr>
              <w:t>Результат федерального проекта (справочно из паспорта федерального проекта): Не менее чем 70% обучающихся организаций, осуществляющих образовательную деятельность по дополнительным общеобразовательным программам, вовлечены в различные формы наставничества</w:t>
            </w:r>
          </w:p>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spacing w:val="-2"/>
                <w:sz w:val="24"/>
                <w:szCs w:val="24"/>
              </w:rPr>
              <w:t>Характеристика результата федерального проекта (справочно из паспорта федерального проекта): Вовлечение к концу 2024 года не менее 70% обучающихся организаций, осуществляющих образовательную деятельность по дополнительным общеобразовательным программам, в различные формы наставничества позволит создать условия для формирования активной гражданской позиции у каждого обучающегося, а также достичь целевых установок национального проекта "Образование" в части воспитания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w:t>
            </w:r>
          </w:p>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spacing w:val="-2"/>
                <w:sz w:val="24"/>
                <w:szCs w:val="24"/>
              </w:rPr>
              <w:t>Срок (справочно из паспорта федерального проекта): 31.12.2024</w:t>
            </w:r>
          </w:p>
          <w:p w:rsidR="00B03FA1" w:rsidRPr="00363546" w:rsidRDefault="00B03FA1" w:rsidP="00A2103A">
            <w:pPr>
              <w:rPr>
                <w:rFonts w:ascii="Times New Roman" w:hAnsi="Times New Roman" w:cs="Times New Roman"/>
                <w:sz w:val="24"/>
                <w:szCs w:val="24"/>
              </w:rPr>
            </w:pPr>
          </w:p>
        </w:tc>
      </w:tr>
      <w:tr w:rsidR="00B03FA1" w:rsidRPr="00363546" w:rsidTr="00A2103A">
        <w:trPr>
          <w:trHeight w:hRule="exact" w:val="1390"/>
        </w:trPr>
        <w:tc>
          <w:tcPr>
            <w:tcW w:w="716"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9.1</w:t>
            </w:r>
          </w:p>
        </w:tc>
        <w:tc>
          <w:tcPr>
            <w:tcW w:w="7021" w:type="dxa"/>
            <w:tcBorders>
              <w:top w:val="single" w:sz="5" w:space="0" w:color="000000"/>
              <w:left w:val="single" w:sz="5" w:space="0" w:color="000000"/>
              <w:right w:val="single" w:sz="5" w:space="0" w:color="000000"/>
            </w:tcBorders>
            <w:shd w:val="clear" w:color="auto" w:fill="auto"/>
            <w:tcMar>
              <w:left w:w="72" w:type="dxa"/>
              <w:right w:w="72" w:type="dxa"/>
            </w:tcMar>
          </w:tcPr>
          <w:p w:rsidR="00B03FA1" w:rsidRPr="00363546" w:rsidRDefault="00B03FA1" w:rsidP="00A2103A">
            <w:pPr>
              <w:spacing w:line="230" w:lineRule="auto"/>
              <w:jc w:val="both"/>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Не менее чем 70% обучающихся организаций, осуществляющих образовательную деятельность по дополнительным общеобразовательным программам, вовлечены в различные формы наставничества</w:t>
            </w:r>
          </w:p>
        </w:tc>
        <w:tc>
          <w:tcPr>
            <w:tcW w:w="1576"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31.12.2024</w:t>
            </w:r>
          </w:p>
        </w:tc>
        <w:tc>
          <w:tcPr>
            <w:tcW w:w="6305"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spacing w:val="-2"/>
                <w:sz w:val="24"/>
                <w:szCs w:val="24"/>
              </w:rPr>
              <w:t>Вовлечение к концу 2024 года не менее 70% обучающихся организаций, осуществляющих образовательную деятельность по дополнительным общеобразовательным программам, в различные формы наставничества позволит создать условия для формирования активной гражданской позиции у каждого обучающегося, а также достичь целевых установок национального проекта "Образование" в части воспитания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w:t>
            </w:r>
          </w:p>
          <w:p w:rsidR="00B03FA1" w:rsidRPr="00363546" w:rsidRDefault="00B03FA1" w:rsidP="00A2103A">
            <w:pPr>
              <w:rPr>
                <w:rFonts w:ascii="Times New Roman" w:hAnsi="Times New Roman" w:cs="Times New Roman"/>
                <w:sz w:val="24"/>
                <w:szCs w:val="24"/>
              </w:rPr>
            </w:pPr>
          </w:p>
        </w:tc>
      </w:tr>
      <w:tr w:rsidR="00B03FA1" w:rsidRPr="00363546" w:rsidTr="00A2103A">
        <w:trPr>
          <w:trHeight w:hRule="exact" w:val="1691"/>
        </w:trPr>
        <w:tc>
          <w:tcPr>
            <w:tcW w:w="71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rPr>
                <w:rFonts w:ascii="Times New Roman" w:hAnsi="Times New Roman" w:cs="Times New Roman"/>
                <w:sz w:val="24"/>
                <w:szCs w:val="24"/>
              </w:rPr>
            </w:pPr>
          </w:p>
        </w:tc>
        <w:tc>
          <w:tcPr>
            <w:tcW w:w="7021" w:type="dxa"/>
            <w:tcBorders>
              <w:left w:val="single" w:sz="5" w:space="0" w:color="000000"/>
              <w:bottom w:val="single" w:sz="5" w:space="0" w:color="000000"/>
              <w:right w:val="single" w:sz="5" w:space="0" w:color="000000"/>
            </w:tcBorders>
            <w:shd w:val="clear" w:color="auto" w:fill="auto"/>
            <w:tcMar>
              <w:top w:w="72" w:type="dxa"/>
              <w:left w:w="287" w:type="dxa"/>
              <w:right w:w="72" w:type="dxa"/>
            </w:tcMar>
            <w:vAlign w:val="center"/>
          </w:tcPr>
          <w:p w:rsidR="00B03FA1" w:rsidRPr="00363546" w:rsidRDefault="00B03FA1" w:rsidP="00A2103A">
            <w:pPr>
              <w:spacing w:line="230" w:lineRule="auto"/>
              <w:jc w:val="both"/>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на 31.12.2024 - 70 ПРОЦ</w:t>
            </w:r>
          </w:p>
        </w:tc>
        <w:tc>
          <w:tcPr>
            <w:tcW w:w="157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rPr>
                <w:rFonts w:ascii="Times New Roman" w:hAnsi="Times New Roman" w:cs="Times New Roman"/>
                <w:sz w:val="24"/>
                <w:szCs w:val="24"/>
              </w:rPr>
            </w:pPr>
          </w:p>
        </w:tc>
        <w:tc>
          <w:tcPr>
            <w:tcW w:w="6305" w:type="dxa"/>
            <w:vMerge/>
            <w:tcBorders>
              <w:top w:val="single" w:sz="5" w:space="0" w:color="000000"/>
              <w:left w:val="single" w:sz="5" w:space="0" w:color="000000"/>
              <w:bottom w:val="single" w:sz="5" w:space="0" w:color="000000"/>
              <w:right w:val="single" w:sz="5" w:space="0" w:color="000000"/>
            </w:tcBorders>
            <w:shd w:val="clear" w:color="auto" w:fill="auto"/>
          </w:tcPr>
          <w:p w:rsidR="00B03FA1" w:rsidRPr="00363546" w:rsidRDefault="00B03FA1" w:rsidP="00A2103A">
            <w:pPr>
              <w:rPr>
                <w:rFonts w:ascii="Times New Roman" w:hAnsi="Times New Roman" w:cs="Times New Roman"/>
                <w:sz w:val="24"/>
                <w:szCs w:val="24"/>
              </w:rPr>
            </w:pPr>
          </w:p>
        </w:tc>
      </w:tr>
    </w:tbl>
    <w:p w:rsidR="00B03FA1" w:rsidRPr="00363546" w:rsidRDefault="00B03FA1" w:rsidP="00B03FA1">
      <w:pPr>
        <w:rPr>
          <w:rFonts w:ascii="Times New Roman" w:hAnsi="Times New Roman" w:cs="Times New Roman"/>
          <w:sz w:val="24"/>
          <w:szCs w:val="24"/>
        </w:rPr>
      </w:pPr>
      <w:r w:rsidRPr="00363546">
        <w:rPr>
          <w:rFonts w:ascii="Times New Roman" w:hAnsi="Times New Roman" w:cs="Times New Roman"/>
          <w:sz w:val="24"/>
          <w:szCs w:val="24"/>
        </w:rPr>
        <w:br w:type="page"/>
      </w:r>
    </w:p>
    <w:tbl>
      <w:tblPr>
        <w:tblW w:w="15618" w:type="dxa"/>
        <w:tblInd w:w="6" w:type="dxa"/>
        <w:tblLayout w:type="fixed"/>
        <w:tblCellMar>
          <w:left w:w="0" w:type="dxa"/>
          <w:right w:w="0" w:type="dxa"/>
        </w:tblCellMar>
        <w:tblLook w:val="04A0" w:firstRow="1" w:lastRow="0" w:firstColumn="1" w:lastColumn="0" w:noHBand="0" w:noVBand="1"/>
      </w:tblPr>
      <w:tblGrid>
        <w:gridCol w:w="716"/>
        <w:gridCol w:w="144"/>
        <w:gridCol w:w="143"/>
        <w:gridCol w:w="4442"/>
        <w:gridCol w:w="1432"/>
        <w:gridCol w:w="860"/>
        <w:gridCol w:w="573"/>
        <w:gridCol w:w="1003"/>
        <w:gridCol w:w="430"/>
        <w:gridCol w:w="1433"/>
        <w:gridCol w:w="1433"/>
        <w:gridCol w:w="1432"/>
        <w:gridCol w:w="1577"/>
      </w:tblGrid>
      <w:tr w:rsidR="00B03FA1" w:rsidRPr="00363546" w:rsidTr="00A2103A">
        <w:trPr>
          <w:trHeight w:hRule="exact" w:val="430"/>
        </w:trPr>
        <w:tc>
          <w:tcPr>
            <w:tcW w:w="716"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lastRenderedPageBreak/>
              <w:t>№ п/п</w:t>
            </w:r>
          </w:p>
        </w:tc>
        <w:tc>
          <w:tcPr>
            <w:tcW w:w="7021"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Наименование задачи, результата</w:t>
            </w:r>
          </w:p>
        </w:tc>
        <w:tc>
          <w:tcPr>
            <w:tcW w:w="157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Срок</w:t>
            </w:r>
          </w:p>
        </w:tc>
        <w:tc>
          <w:tcPr>
            <w:tcW w:w="6305"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Характеристика результата</w:t>
            </w:r>
          </w:p>
        </w:tc>
      </w:tr>
      <w:tr w:rsidR="00B03FA1" w:rsidRPr="00363546" w:rsidTr="00A2103A">
        <w:trPr>
          <w:trHeight w:hRule="exact" w:val="286"/>
        </w:trPr>
        <w:tc>
          <w:tcPr>
            <w:tcW w:w="716"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1</w:t>
            </w:r>
          </w:p>
        </w:tc>
        <w:tc>
          <w:tcPr>
            <w:tcW w:w="7021"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2</w:t>
            </w:r>
          </w:p>
        </w:tc>
        <w:tc>
          <w:tcPr>
            <w:tcW w:w="157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3</w:t>
            </w:r>
          </w:p>
        </w:tc>
        <w:tc>
          <w:tcPr>
            <w:tcW w:w="6305"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4</w:t>
            </w:r>
          </w:p>
        </w:tc>
      </w:tr>
      <w:tr w:rsidR="00B03FA1" w:rsidRPr="00363546" w:rsidTr="00A2103A">
        <w:trPr>
          <w:trHeight w:hRule="exact" w:val="1806"/>
        </w:trPr>
        <w:tc>
          <w:tcPr>
            <w:tcW w:w="716"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10</w:t>
            </w:r>
          </w:p>
        </w:tc>
        <w:tc>
          <w:tcPr>
            <w:tcW w:w="14902" w:type="dxa"/>
            <w:gridSpan w:val="1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spacing w:val="-2"/>
                <w:sz w:val="24"/>
                <w:szCs w:val="24"/>
              </w:rPr>
              <w:t>Результат федерального проекта (справочно из паспорта федерального проекта): К 2024 году обучающимся 5-11 классов предоставлены возможности освоения основных общеобразовательных программ по индивидуальному учебному плану, в том числе в сетевой форме, с зачетом результатов освоения ими дополнительных общеобразовательных программ и программ профессионального обучения</w:t>
            </w:r>
          </w:p>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spacing w:val="-2"/>
                <w:sz w:val="24"/>
                <w:szCs w:val="24"/>
              </w:rPr>
              <w:t xml:space="preserve">Характеристика результата федерального проекта (справочно из паспорта федерального проекта): Внесены изменения в нормативно-правую базу с целью предоставления возможностей зачета результатов освоения обучающимися дополнительных общеобразовательных программ и программ профессионального обучения в рамках основных общеобразовательных программ. </w:t>
            </w:r>
          </w:p>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spacing w:val="-2"/>
                <w:sz w:val="24"/>
                <w:szCs w:val="24"/>
              </w:rPr>
              <w:t>Перечень нормативно-правовых актов, подлежащих изменению, определяется на начальном этапе реализации проекта.</w:t>
            </w:r>
          </w:p>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spacing w:val="-2"/>
                <w:sz w:val="24"/>
                <w:szCs w:val="24"/>
              </w:rPr>
              <w:t>Освоение основных общеобразовательных программ по индивидуальному учебному плану, в том числе в сетевой форме, с зачетом результатов освоения дополнительных общеобразовательных программ и программ профессионального обучения, в том числе с использованием дистанционных технологий, позволит к концу 2024 года создать для обучающихся 5-11 классов эффективные и "гибкие" механизмы освоения указанных программ, которые обеспечат оптимизацию учебного времени обучающихся, высвободив его для мероприятий по саморазвитию и профессиональному самоопределению.</w:t>
            </w:r>
          </w:p>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spacing w:val="-2"/>
                <w:sz w:val="24"/>
                <w:szCs w:val="24"/>
              </w:rPr>
              <w:t>Срок (справочно из паспорта федерального проекта): 31.12.2024</w:t>
            </w:r>
          </w:p>
          <w:p w:rsidR="00B03FA1" w:rsidRPr="00363546" w:rsidRDefault="00B03FA1" w:rsidP="00A2103A">
            <w:pPr>
              <w:rPr>
                <w:rFonts w:ascii="Times New Roman" w:hAnsi="Times New Roman" w:cs="Times New Roman"/>
                <w:sz w:val="24"/>
                <w:szCs w:val="24"/>
              </w:rPr>
            </w:pPr>
          </w:p>
        </w:tc>
      </w:tr>
      <w:tr w:rsidR="00B03FA1" w:rsidRPr="00363546" w:rsidTr="00A2103A">
        <w:trPr>
          <w:trHeight w:hRule="exact" w:val="1805"/>
        </w:trPr>
        <w:tc>
          <w:tcPr>
            <w:tcW w:w="716" w:type="dxa"/>
            <w:vMerge/>
            <w:tcBorders>
              <w:top w:val="single" w:sz="5" w:space="0" w:color="000000"/>
              <w:left w:val="single" w:sz="5" w:space="0" w:color="000000"/>
              <w:bottom w:val="single" w:sz="5" w:space="0" w:color="000000"/>
              <w:right w:val="single" w:sz="5" w:space="0" w:color="000000"/>
            </w:tcBorders>
            <w:shd w:val="clear" w:color="auto" w:fill="auto"/>
          </w:tcPr>
          <w:p w:rsidR="00B03FA1" w:rsidRPr="00363546" w:rsidRDefault="00B03FA1" w:rsidP="00A2103A">
            <w:pPr>
              <w:rPr>
                <w:rFonts w:ascii="Times New Roman" w:hAnsi="Times New Roman" w:cs="Times New Roman"/>
                <w:sz w:val="24"/>
                <w:szCs w:val="24"/>
              </w:rPr>
            </w:pPr>
          </w:p>
        </w:tc>
        <w:tc>
          <w:tcPr>
            <w:tcW w:w="14902" w:type="dxa"/>
            <w:gridSpan w:val="12"/>
            <w:vMerge/>
            <w:tcBorders>
              <w:top w:val="single" w:sz="5" w:space="0" w:color="000000"/>
              <w:left w:val="single" w:sz="5" w:space="0" w:color="000000"/>
              <w:bottom w:val="single" w:sz="5" w:space="0" w:color="000000"/>
              <w:right w:val="single" w:sz="5" w:space="0" w:color="000000"/>
            </w:tcBorders>
            <w:shd w:val="clear" w:color="auto" w:fill="auto"/>
          </w:tcPr>
          <w:p w:rsidR="00B03FA1" w:rsidRPr="00363546" w:rsidRDefault="00B03FA1" w:rsidP="00A2103A">
            <w:pPr>
              <w:rPr>
                <w:rFonts w:ascii="Times New Roman" w:hAnsi="Times New Roman" w:cs="Times New Roman"/>
                <w:sz w:val="24"/>
                <w:szCs w:val="24"/>
              </w:rPr>
            </w:pPr>
          </w:p>
        </w:tc>
      </w:tr>
      <w:tr w:rsidR="00B03FA1" w:rsidRPr="00363546" w:rsidTr="00A2103A">
        <w:trPr>
          <w:trHeight w:hRule="exact" w:val="1934"/>
        </w:trPr>
        <w:tc>
          <w:tcPr>
            <w:tcW w:w="716"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10.1</w:t>
            </w:r>
          </w:p>
        </w:tc>
        <w:tc>
          <w:tcPr>
            <w:tcW w:w="7021" w:type="dxa"/>
            <w:gridSpan w:val="5"/>
            <w:tcBorders>
              <w:top w:val="single" w:sz="5" w:space="0" w:color="000000"/>
              <w:left w:val="single" w:sz="5" w:space="0" w:color="000000"/>
              <w:right w:val="single" w:sz="5" w:space="0" w:color="000000"/>
            </w:tcBorders>
            <w:shd w:val="clear" w:color="auto" w:fill="auto"/>
            <w:tcMar>
              <w:left w:w="72" w:type="dxa"/>
              <w:right w:w="72" w:type="dxa"/>
            </w:tcMar>
          </w:tcPr>
          <w:p w:rsidR="00B03FA1" w:rsidRPr="00363546" w:rsidRDefault="00B03FA1" w:rsidP="00A2103A">
            <w:pPr>
              <w:spacing w:line="230" w:lineRule="auto"/>
              <w:jc w:val="both"/>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К 2024 году обучающимся 5-11 классов предоставлены возможности освоения основных общеобразовательных программ по индивидуальному учебному плану, в том числе в сетевой форме, с зачетом результатов освоения ими дополнительных общеобразовательных программ и программ профессионального обучения</w:t>
            </w:r>
          </w:p>
        </w:tc>
        <w:tc>
          <w:tcPr>
            <w:tcW w:w="157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31.12.2024</w:t>
            </w:r>
          </w:p>
        </w:tc>
        <w:tc>
          <w:tcPr>
            <w:tcW w:w="6305"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spacing w:val="-2"/>
                <w:sz w:val="24"/>
                <w:szCs w:val="24"/>
              </w:rPr>
              <w:t xml:space="preserve">На региональном и муниципальном уровнях приняты распорядительные акты, характеризующие предоставление возможностей зачета результатов освоения обучающимися дополнительных общеобразовательных программ и программ профессионального обучения в рамках основных общеобразовательных программ. </w:t>
            </w:r>
          </w:p>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spacing w:val="-2"/>
                <w:sz w:val="24"/>
                <w:szCs w:val="24"/>
              </w:rPr>
              <w:t>Распорядительные акты разработаны в соответствии с изменениями в нормативные правовые акты Российской Федерации.</w:t>
            </w:r>
          </w:p>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spacing w:val="-2"/>
                <w:sz w:val="24"/>
                <w:szCs w:val="24"/>
              </w:rPr>
              <w:t>Освоение основных общеобразовательных программ по индивидуальному учебному плану, в том числе в сетевой форме, с зачетом результатов освоения дополнительных общеобразовательных программ и программ профессионального обучения, в том числе с использованием дистанционных технологий, позволит к концу 2024 года создать для обучающихся 5-11 классов эффективные и "гибкие" механизмы освоения указанных программ, которые обеспечат оптимизацию учебного времени обучающихся, высвободив его для мероприятий по саморазвитию и профессиональному самоопределению</w:t>
            </w:r>
          </w:p>
          <w:p w:rsidR="00B03FA1" w:rsidRPr="00363546" w:rsidRDefault="00B03FA1" w:rsidP="00A2103A">
            <w:pPr>
              <w:rPr>
                <w:rFonts w:ascii="Times New Roman" w:hAnsi="Times New Roman" w:cs="Times New Roman"/>
                <w:sz w:val="24"/>
                <w:szCs w:val="24"/>
              </w:rPr>
            </w:pPr>
          </w:p>
        </w:tc>
      </w:tr>
      <w:tr w:rsidR="00B03FA1" w:rsidRPr="00363546" w:rsidTr="00A2103A">
        <w:trPr>
          <w:trHeight w:hRule="exact" w:val="1734"/>
        </w:trPr>
        <w:tc>
          <w:tcPr>
            <w:tcW w:w="71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rPr>
                <w:rFonts w:ascii="Times New Roman" w:hAnsi="Times New Roman" w:cs="Times New Roman"/>
                <w:sz w:val="24"/>
                <w:szCs w:val="24"/>
              </w:rPr>
            </w:pPr>
          </w:p>
        </w:tc>
        <w:tc>
          <w:tcPr>
            <w:tcW w:w="7021" w:type="dxa"/>
            <w:gridSpan w:val="5"/>
            <w:vMerge w:val="restart"/>
            <w:tcBorders>
              <w:left w:val="single" w:sz="5" w:space="0" w:color="000000"/>
              <w:bottom w:val="single" w:sz="5" w:space="0" w:color="000000"/>
              <w:right w:val="single" w:sz="5" w:space="0" w:color="000000"/>
            </w:tcBorders>
            <w:shd w:val="clear" w:color="auto" w:fill="auto"/>
            <w:tcMar>
              <w:left w:w="287" w:type="dxa"/>
              <w:right w:w="72" w:type="dxa"/>
            </w:tcMar>
            <w:vAlign w:val="center"/>
          </w:tcPr>
          <w:p w:rsidR="00B03FA1" w:rsidRPr="00363546" w:rsidRDefault="00B03FA1" w:rsidP="00A2103A">
            <w:pPr>
              <w:spacing w:line="230" w:lineRule="auto"/>
              <w:jc w:val="both"/>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на 31.12.2024 - 1 ДОКУМ</w:t>
            </w:r>
          </w:p>
        </w:tc>
        <w:tc>
          <w:tcPr>
            <w:tcW w:w="157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rPr>
                <w:rFonts w:ascii="Times New Roman" w:hAnsi="Times New Roman" w:cs="Times New Roman"/>
                <w:sz w:val="24"/>
                <w:szCs w:val="24"/>
              </w:rPr>
            </w:pPr>
          </w:p>
        </w:tc>
        <w:tc>
          <w:tcPr>
            <w:tcW w:w="6305"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B03FA1" w:rsidRPr="00363546" w:rsidRDefault="00B03FA1" w:rsidP="00A2103A">
            <w:pPr>
              <w:rPr>
                <w:rFonts w:ascii="Times New Roman" w:hAnsi="Times New Roman" w:cs="Times New Roman"/>
                <w:sz w:val="24"/>
                <w:szCs w:val="24"/>
              </w:rPr>
            </w:pPr>
          </w:p>
        </w:tc>
      </w:tr>
      <w:tr w:rsidR="00B03FA1" w:rsidRPr="00363546" w:rsidTr="00A2103A">
        <w:trPr>
          <w:trHeight w:val="276"/>
        </w:trPr>
        <w:tc>
          <w:tcPr>
            <w:tcW w:w="71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rPr>
                <w:rFonts w:ascii="Times New Roman" w:hAnsi="Times New Roman" w:cs="Times New Roman"/>
                <w:sz w:val="24"/>
                <w:szCs w:val="24"/>
              </w:rPr>
            </w:pPr>
          </w:p>
        </w:tc>
        <w:tc>
          <w:tcPr>
            <w:tcW w:w="7021" w:type="dxa"/>
            <w:gridSpan w:val="5"/>
            <w:vMerge/>
            <w:tcBorders>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rPr>
                <w:rFonts w:ascii="Times New Roman" w:hAnsi="Times New Roman" w:cs="Times New Roman"/>
                <w:sz w:val="24"/>
                <w:szCs w:val="24"/>
              </w:rPr>
            </w:pPr>
          </w:p>
        </w:tc>
        <w:tc>
          <w:tcPr>
            <w:tcW w:w="157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rPr>
                <w:rFonts w:ascii="Times New Roman" w:hAnsi="Times New Roman" w:cs="Times New Roman"/>
                <w:sz w:val="24"/>
                <w:szCs w:val="24"/>
              </w:rPr>
            </w:pPr>
          </w:p>
        </w:tc>
        <w:tc>
          <w:tcPr>
            <w:tcW w:w="6305"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B03FA1" w:rsidRPr="00363546" w:rsidRDefault="00B03FA1" w:rsidP="00A2103A">
            <w:pPr>
              <w:rPr>
                <w:rFonts w:ascii="Times New Roman" w:hAnsi="Times New Roman" w:cs="Times New Roman"/>
                <w:sz w:val="24"/>
                <w:szCs w:val="24"/>
              </w:rPr>
            </w:pPr>
          </w:p>
        </w:tc>
      </w:tr>
      <w:tr w:rsidR="00B03FA1" w:rsidRPr="00363546" w:rsidTr="00A2103A">
        <w:trPr>
          <w:trHeight w:hRule="exact" w:val="143"/>
        </w:trPr>
        <w:tc>
          <w:tcPr>
            <w:tcW w:w="860" w:type="dxa"/>
            <w:gridSpan w:val="2"/>
            <w:shd w:val="clear" w:color="auto" w:fill="auto"/>
          </w:tcPr>
          <w:p w:rsidR="00B03FA1" w:rsidRPr="00363546" w:rsidRDefault="00B03FA1" w:rsidP="00A2103A">
            <w:pPr>
              <w:spacing w:line="230" w:lineRule="auto"/>
              <w:rPr>
                <w:rFonts w:ascii="Times New Roman" w:eastAsia="Arial" w:hAnsi="Times New Roman" w:cs="Times New Roman"/>
                <w:spacing w:val="-2"/>
                <w:sz w:val="24"/>
                <w:szCs w:val="24"/>
              </w:rPr>
            </w:pPr>
            <w:r w:rsidRPr="00363546">
              <w:rPr>
                <w:rFonts w:ascii="Times New Roman" w:eastAsia="Arial" w:hAnsi="Times New Roman" w:cs="Times New Roman"/>
                <w:spacing w:val="-2"/>
                <w:sz w:val="24"/>
                <w:szCs w:val="24"/>
              </w:rPr>
              <w:t>0</w:t>
            </w:r>
          </w:p>
        </w:tc>
        <w:tc>
          <w:tcPr>
            <w:tcW w:w="14758" w:type="dxa"/>
            <w:gridSpan w:val="11"/>
            <w:shd w:val="clear" w:color="auto" w:fill="auto"/>
            <w:vAlign w:val="center"/>
          </w:tcPr>
          <w:p w:rsidR="00B03FA1" w:rsidRPr="00363546" w:rsidRDefault="00B03FA1" w:rsidP="00A2103A">
            <w:pPr>
              <w:rPr>
                <w:rFonts w:ascii="Times New Roman" w:hAnsi="Times New Roman" w:cs="Times New Roman"/>
                <w:sz w:val="24"/>
                <w:szCs w:val="24"/>
              </w:rPr>
            </w:pPr>
          </w:p>
        </w:tc>
      </w:tr>
      <w:tr w:rsidR="00B03FA1" w:rsidRPr="00363546" w:rsidTr="00A2103A">
        <w:trPr>
          <w:trHeight w:hRule="exact" w:val="430"/>
        </w:trPr>
        <w:tc>
          <w:tcPr>
            <w:tcW w:w="15618" w:type="dxa"/>
            <w:gridSpan w:val="13"/>
            <w:tcBorders>
              <w:bottom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spacing w:val="-2"/>
                <w:sz w:val="24"/>
                <w:szCs w:val="24"/>
              </w:rPr>
              <w:t>4. Финансовое обеспечение реализации регионального проекта</w:t>
            </w:r>
          </w:p>
          <w:p w:rsidR="00B03FA1" w:rsidRPr="00363546" w:rsidRDefault="00B03FA1" w:rsidP="00A2103A">
            <w:pPr>
              <w:rPr>
                <w:rFonts w:ascii="Times New Roman" w:hAnsi="Times New Roman" w:cs="Times New Roman"/>
                <w:sz w:val="24"/>
                <w:szCs w:val="24"/>
              </w:rPr>
            </w:pPr>
          </w:p>
        </w:tc>
      </w:tr>
      <w:tr w:rsidR="00B03FA1" w:rsidRPr="00363546" w:rsidTr="00A2103A">
        <w:trPr>
          <w:trHeight w:hRule="exact" w:val="430"/>
        </w:trPr>
        <w:tc>
          <w:tcPr>
            <w:tcW w:w="100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lastRenderedPageBreak/>
              <w:t>№ п/п</w:t>
            </w:r>
          </w:p>
        </w:tc>
        <w:tc>
          <w:tcPr>
            <w:tcW w:w="4442"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Наименование результата и источники финансирования</w:t>
            </w:r>
          </w:p>
        </w:tc>
        <w:tc>
          <w:tcPr>
            <w:tcW w:w="8596"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Объем финансового обеспечения по годам реализации (млн. рублей)</w:t>
            </w:r>
          </w:p>
        </w:tc>
        <w:tc>
          <w:tcPr>
            <w:tcW w:w="1577"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Всего</w:t>
            </w:r>
          </w:p>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(млн. рублей)</w:t>
            </w:r>
          </w:p>
        </w:tc>
      </w:tr>
      <w:tr w:rsidR="00B03FA1" w:rsidRPr="00363546" w:rsidTr="00A2103A">
        <w:trPr>
          <w:trHeight w:hRule="exact" w:val="287"/>
        </w:trPr>
        <w:tc>
          <w:tcPr>
            <w:tcW w:w="1003" w:type="dxa"/>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rPr>
                <w:rFonts w:ascii="Times New Roman" w:hAnsi="Times New Roman" w:cs="Times New Roman"/>
                <w:sz w:val="24"/>
                <w:szCs w:val="24"/>
              </w:rPr>
            </w:pPr>
          </w:p>
        </w:tc>
        <w:tc>
          <w:tcPr>
            <w:tcW w:w="4442"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rPr>
                <w:rFonts w:ascii="Times New Roman" w:hAnsi="Times New Roman" w:cs="Times New Roman"/>
                <w:sz w:val="24"/>
                <w:szCs w:val="24"/>
              </w:rPr>
            </w:pPr>
          </w:p>
        </w:tc>
        <w:tc>
          <w:tcPr>
            <w:tcW w:w="1432"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2019</w:t>
            </w:r>
          </w:p>
        </w:tc>
        <w:tc>
          <w:tcPr>
            <w:tcW w:w="1433"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2020</w:t>
            </w:r>
          </w:p>
        </w:tc>
        <w:tc>
          <w:tcPr>
            <w:tcW w:w="1433"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2021</w:t>
            </w:r>
          </w:p>
        </w:tc>
        <w:tc>
          <w:tcPr>
            <w:tcW w:w="1433"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2022</w:t>
            </w:r>
          </w:p>
        </w:tc>
        <w:tc>
          <w:tcPr>
            <w:tcW w:w="1433"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2023</w:t>
            </w:r>
          </w:p>
        </w:tc>
        <w:tc>
          <w:tcPr>
            <w:tcW w:w="1432"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2024</w:t>
            </w:r>
          </w:p>
        </w:tc>
        <w:tc>
          <w:tcPr>
            <w:tcW w:w="1577"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rPr>
                <w:rFonts w:ascii="Times New Roman" w:hAnsi="Times New Roman" w:cs="Times New Roman"/>
                <w:sz w:val="24"/>
                <w:szCs w:val="24"/>
              </w:rPr>
            </w:pPr>
          </w:p>
        </w:tc>
      </w:tr>
      <w:tr w:rsidR="00B03FA1" w:rsidRPr="00363546" w:rsidTr="00A2103A">
        <w:trPr>
          <w:trHeight w:hRule="exact" w:val="286"/>
        </w:trPr>
        <w:tc>
          <w:tcPr>
            <w:tcW w:w="1003"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1</w:t>
            </w:r>
          </w:p>
        </w:tc>
        <w:tc>
          <w:tcPr>
            <w:tcW w:w="4442"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2</w:t>
            </w:r>
          </w:p>
        </w:tc>
        <w:tc>
          <w:tcPr>
            <w:tcW w:w="1432"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3</w:t>
            </w:r>
          </w:p>
        </w:tc>
        <w:tc>
          <w:tcPr>
            <w:tcW w:w="1433"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4</w:t>
            </w:r>
          </w:p>
        </w:tc>
        <w:tc>
          <w:tcPr>
            <w:tcW w:w="1433"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5</w:t>
            </w:r>
          </w:p>
        </w:tc>
        <w:tc>
          <w:tcPr>
            <w:tcW w:w="1433"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6</w:t>
            </w:r>
          </w:p>
        </w:tc>
        <w:tc>
          <w:tcPr>
            <w:tcW w:w="1433"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7</w:t>
            </w:r>
          </w:p>
        </w:tc>
        <w:tc>
          <w:tcPr>
            <w:tcW w:w="1432"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8</w:t>
            </w:r>
          </w:p>
        </w:tc>
        <w:tc>
          <w:tcPr>
            <w:tcW w:w="1577"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9</w:t>
            </w:r>
          </w:p>
        </w:tc>
      </w:tr>
      <w:tr w:rsidR="00B03FA1" w:rsidRPr="00363546" w:rsidTr="00A2103A">
        <w:trPr>
          <w:trHeight w:hRule="exact" w:val="430"/>
        </w:trPr>
        <w:tc>
          <w:tcPr>
            <w:tcW w:w="100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spacing w:val="-2"/>
                <w:sz w:val="24"/>
                <w:szCs w:val="24"/>
              </w:rPr>
              <w:t>1</w:t>
            </w:r>
          </w:p>
          <w:p w:rsidR="00B03FA1" w:rsidRPr="00363546" w:rsidRDefault="00B03FA1" w:rsidP="00A2103A">
            <w:pPr>
              <w:rPr>
                <w:rFonts w:ascii="Times New Roman" w:hAnsi="Times New Roman" w:cs="Times New Roman"/>
                <w:sz w:val="24"/>
                <w:szCs w:val="24"/>
              </w:rPr>
            </w:pPr>
          </w:p>
        </w:tc>
        <w:tc>
          <w:tcPr>
            <w:tcW w:w="14615"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spacing w:val="-2"/>
                <w:sz w:val="24"/>
                <w:szCs w:val="24"/>
              </w:rPr>
              <w:t xml:space="preserve">Результат федерального проекта (справочно из паспорта федерального проекта): </w:t>
            </w:r>
            <w:r w:rsidRPr="00363546">
              <w:rPr>
                <w:rFonts w:ascii="Times New Roman" w:eastAsia="Times New Roman" w:hAnsi="Times New Roman" w:cs="Times New Roman"/>
                <w:color w:val="FFFFFF"/>
                <w:spacing w:val="-2"/>
                <w:sz w:val="24"/>
                <w:szCs w:val="24"/>
              </w:rPr>
              <w:t>0</w:t>
            </w:r>
          </w:p>
          <w:p w:rsidR="00B03FA1" w:rsidRPr="00363546" w:rsidRDefault="00B03FA1" w:rsidP="00A2103A">
            <w:pPr>
              <w:rPr>
                <w:rFonts w:ascii="Times New Roman" w:hAnsi="Times New Roman" w:cs="Times New Roman"/>
                <w:sz w:val="24"/>
                <w:szCs w:val="24"/>
              </w:rPr>
            </w:pPr>
          </w:p>
        </w:tc>
      </w:tr>
      <w:tr w:rsidR="00B03FA1" w:rsidRPr="00363546" w:rsidTr="00A2103A">
        <w:trPr>
          <w:trHeight w:hRule="exact" w:val="1247"/>
        </w:trPr>
        <w:tc>
          <w:tcPr>
            <w:tcW w:w="100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1.1</w:t>
            </w:r>
          </w:p>
        </w:tc>
        <w:tc>
          <w:tcPr>
            <w:tcW w:w="444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 xml:space="preserve">Созданы детские технопарки, в том числе за счет федеральной поддержки, не менее 6  детских технопарков «Кванториум» </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8,57</w:t>
            </w:r>
          </w:p>
        </w:tc>
        <w:tc>
          <w:tcPr>
            <w:tcW w:w="143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8,57</w:t>
            </w:r>
          </w:p>
        </w:tc>
        <w:tc>
          <w:tcPr>
            <w:tcW w:w="143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8,57</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8,57</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8,57</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8,57</w:t>
            </w:r>
          </w:p>
        </w:tc>
        <w:tc>
          <w:tcPr>
            <w:tcW w:w="1577"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51,43</w:t>
            </w:r>
          </w:p>
        </w:tc>
      </w:tr>
      <w:tr w:rsidR="00B03FA1" w:rsidRPr="00363546" w:rsidTr="00A2103A">
        <w:trPr>
          <w:trHeight w:hRule="exact" w:val="716"/>
        </w:trPr>
        <w:tc>
          <w:tcPr>
            <w:tcW w:w="100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1.1.1</w:t>
            </w:r>
          </w:p>
        </w:tc>
        <w:tc>
          <w:tcPr>
            <w:tcW w:w="444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Федеральный бюджет (в т.ч. межбюджетные трансферы бюджету)</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43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43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577"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r>
      <w:tr w:rsidR="00B03FA1" w:rsidRPr="00363546" w:rsidTr="00A2103A">
        <w:trPr>
          <w:trHeight w:hRule="exact" w:val="1246"/>
        </w:trPr>
        <w:tc>
          <w:tcPr>
            <w:tcW w:w="100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1.1.2</w:t>
            </w:r>
          </w:p>
        </w:tc>
        <w:tc>
          <w:tcPr>
            <w:tcW w:w="444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бюджеты государственных внебюджетных фондов Российской Федерации и их территориальных фондов</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43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43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577"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r>
      <w:tr w:rsidR="00B03FA1" w:rsidRPr="00363546" w:rsidTr="00A2103A">
        <w:trPr>
          <w:trHeight w:hRule="exact" w:val="717"/>
        </w:trPr>
        <w:tc>
          <w:tcPr>
            <w:tcW w:w="100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1.1.3</w:t>
            </w:r>
          </w:p>
        </w:tc>
        <w:tc>
          <w:tcPr>
            <w:tcW w:w="444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консолидированный бюджет субъекта Российской Федерации, в т.ч.</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8,57</w:t>
            </w:r>
          </w:p>
        </w:tc>
        <w:tc>
          <w:tcPr>
            <w:tcW w:w="143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8,57</w:t>
            </w:r>
          </w:p>
        </w:tc>
        <w:tc>
          <w:tcPr>
            <w:tcW w:w="143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8,57</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8,57</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8,57</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8,57</w:t>
            </w:r>
          </w:p>
        </w:tc>
        <w:tc>
          <w:tcPr>
            <w:tcW w:w="1577"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51,43</w:t>
            </w:r>
          </w:p>
        </w:tc>
      </w:tr>
      <w:tr w:rsidR="00B03FA1" w:rsidRPr="00363546" w:rsidTr="00A2103A">
        <w:trPr>
          <w:trHeight w:hRule="exact" w:val="444"/>
        </w:trPr>
        <w:tc>
          <w:tcPr>
            <w:tcW w:w="100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1.1.3.1</w:t>
            </w:r>
          </w:p>
        </w:tc>
        <w:tc>
          <w:tcPr>
            <w:tcW w:w="444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бюджет субъекта Российской Федерации</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6,00</w:t>
            </w:r>
          </w:p>
        </w:tc>
        <w:tc>
          <w:tcPr>
            <w:tcW w:w="143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6,00</w:t>
            </w:r>
          </w:p>
        </w:tc>
        <w:tc>
          <w:tcPr>
            <w:tcW w:w="143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6,00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6,00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6,00</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6,00</w:t>
            </w:r>
          </w:p>
        </w:tc>
        <w:tc>
          <w:tcPr>
            <w:tcW w:w="1577"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36,00</w:t>
            </w:r>
          </w:p>
        </w:tc>
      </w:tr>
      <w:tr w:rsidR="00B03FA1" w:rsidRPr="00363546" w:rsidTr="00A2103A">
        <w:trPr>
          <w:trHeight w:hRule="exact" w:val="974"/>
        </w:trPr>
        <w:tc>
          <w:tcPr>
            <w:tcW w:w="100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1.1.3.2</w:t>
            </w:r>
          </w:p>
        </w:tc>
        <w:tc>
          <w:tcPr>
            <w:tcW w:w="444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межбюджетные трансферты бюджета субъекта Российской Федерации бюджетам муниципальных образований</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43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43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577"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r>
      <w:tr w:rsidR="00B03FA1" w:rsidRPr="00363546" w:rsidTr="00A2103A">
        <w:trPr>
          <w:trHeight w:hRule="exact" w:val="1247"/>
        </w:trPr>
        <w:tc>
          <w:tcPr>
            <w:tcW w:w="100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1.1.3.3</w:t>
            </w:r>
          </w:p>
        </w:tc>
        <w:tc>
          <w:tcPr>
            <w:tcW w:w="444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бюджеты муниципальных образований (без учета межбюджетных трансферов из бюджета субъекта Российской Федерации)</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2,57</w:t>
            </w:r>
          </w:p>
        </w:tc>
        <w:tc>
          <w:tcPr>
            <w:tcW w:w="143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2,57</w:t>
            </w:r>
          </w:p>
        </w:tc>
        <w:tc>
          <w:tcPr>
            <w:tcW w:w="143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2,57</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2,57</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2,57</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2,57</w:t>
            </w:r>
          </w:p>
        </w:tc>
        <w:tc>
          <w:tcPr>
            <w:tcW w:w="1577"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15,43</w:t>
            </w:r>
          </w:p>
        </w:tc>
      </w:tr>
      <w:tr w:rsidR="00B03FA1" w:rsidRPr="00363546" w:rsidTr="00A2103A">
        <w:trPr>
          <w:trHeight w:hRule="exact" w:val="444"/>
        </w:trPr>
        <w:tc>
          <w:tcPr>
            <w:tcW w:w="100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1.1.4</w:t>
            </w:r>
          </w:p>
        </w:tc>
        <w:tc>
          <w:tcPr>
            <w:tcW w:w="444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внебюджетные источники</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43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43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577"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r>
    </w:tbl>
    <w:p w:rsidR="00B03FA1" w:rsidRPr="00363546" w:rsidRDefault="00B03FA1" w:rsidP="00B03FA1">
      <w:pPr>
        <w:rPr>
          <w:rFonts w:ascii="Times New Roman" w:hAnsi="Times New Roman" w:cs="Times New Roman"/>
          <w:sz w:val="24"/>
          <w:szCs w:val="24"/>
        </w:rPr>
      </w:pPr>
      <w:r w:rsidRPr="00363546">
        <w:rPr>
          <w:rFonts w:ascii="Times New Roman" w:hAnsi="Times New Roman" w:cs="Times New Roman"/>
          <w:sz w:val="24"/>
          <w:szCs w:val="24"/>
        </w:rPr>
        <w:br w:type="page"/>
      </w:r>
    </w:p>
    <w:tbl>
      <w:tblPr>
        <w:tblW w:w="15618" w:type="dxa"/>
        <w:tblInd w:w="6" w:type="dxa"/>
        <w:tblLayout w:type="fixed"/>
        <w:tblCellMar>
          <w:left w:w="0" w:type="dxa"/>
          <w:right w:w="0" w:type="dxa"/>
        </w:tblCellMar>
        <w:tblLook w:val="04A0" w:firstRow="1" w:lastRow="0" w:firstColumn="1" w:lastColumn="0" w:noHBand="0" w:noVBand="1"/>
      </w:tblPr>
      <w:tblGrid>
        <w:gridCol w:w="1003"/>
        <w:gridCol w:w="4442"/>
        <w:gridCol w:w="1432"/>
        <w:gridCol w:w="1433"/>
        <w:gridCol w:w="1433"/>
        <w:gridCol w:w="1433"/>
        <w:gridCol w:w="1433"/>
        <w:gridCol w:w="1432"/>
        <w:gridCol w:w="1577"/>
      </w:tblGrid>
      <w:tr w:rsidR="00B03FA1" w:rsidRPr="00363546" w:rsidTr="00A2103A">
        <w:trPr>
          <w:trHeight w:hRule="exact" w:val="430"/>
        </w:trPr>
        <w:tc>
          <w:tcPr>
            <w:tcW w:w="1003"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lastRenderedPageBreak/>
              <w:t>№ п/п</w:t>
            </w:r>
          </w:p>
        </w:tc>
        <w:tc>
          <w:tcPr>
            <w:tcW w:w="4442"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Наименование результата и источники финансирования</w:t>
            </w:r>
          </w:p>
        </w:tc>
        <w:tc>
          <w:tcPr>
            <w:tcW w:w="8596"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Объем финансового обеспечения по годам реализации (млн. рублей)</w:t>
            </w:r>
          </w:p>
        </w:tc>
        <w:tc>
          <w:tcPr>
            <w:tcW w:w="1577"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Всего</w:t>
            </w:r>
          </w:p>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(млн. рублей)</w:t>
            </w:r>
          </w:p>
        </w:tc>
      </w:tr>
      <w:tr w:rsidR="00B03FA1" w:rsidRPr="00363546" w:rsidTr="00A2103A">
        <w:trPr>
          <w:trHeight w:hRule="exact" w:val="286"/>
        </w:trPr>
        <w:tc>
          <w:tcPr>
            <w:tcW w:w="100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rPr>
                <w:rFonts w:ascii="Times New Roman" w:hAnsi="Times New Roman" w:cs="Times New Roman"/>
                <w:sz w:val="24"/>
                <w:szCs w:val="24"/>
              </w:rPr>
            </w:pPr>
          </w:p>
        </w:tc>
        <w:tc>
          <w:tcPr>
            <w:tcW w:w="4442"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rPr>
                <w:rFonts w:ascii="Times New Roman" w:hAnsi="Times New Roman" w:cs="Times New Roman"/>
                <w:sz w:val="24"/>
                <w:szCs w:val="24"/>
              </w:rPr>
            </w:pPr>
          </w:p>
        </w:tc>
        <w:tc>
          <w:tcPr>
            <w:tcW w:w="1432"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2019</w:t>
            </w:r>
          </w:p>
        </w:tc>
        <w:tc>
          <w:tcPr>
            <w:tcW w:w="1433"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2020</w:t>
            </w:r>
          </w:p>
        </w:tc>
        <w:tc>
          <w:tcPr>
            <w:tcW w:w="1433"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2021</w:t>
            </w:r>
          </w:p>
        </w:tc>
        <w:tc>
          <w:tcPr>
            <w:tcW w:w="1433"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2022</w:t>
            </w:r>
          </w:p>
        </w:tc>
        <w:tc>
          <w:tcPr>
            <w:tcW w:w="1433"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2023</w:t>
            </w:r>
          </w:p>
        </w:tc>
        <w:tc>
          <w:tcPr>
            <w:tcW w:w="1432"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2024</w:t>
            </w:r>
          </w:p>
        </w:tc>
        <w:tc>
          <w:tcPr>
            <w:tcW w:w="1577"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rPr>
                <w:rFonts w:ascii="Times New Roman" w:hAnsi="Times New Roman" w:cs="Times New Roman"/>
                <w:sz w:val="24"/>
                <w:szCs w:val="24"/>
              </w:rPr>
            </w:pPr>
          </w:p>
        </w:tc>
      </w:tr>
      <w:tr w:rsidR="00B03FA1" w:rsidRPr="00363546" w:rsidTr="00A2103A">
        <w:trPr>
          <w:trHeight w:hRule="exact" w:val="287"/>
        </w:trPr>
        <w:tc>
          <w:tcPr>
            <w:tcW w:w="10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1</w:t>
            </w:r>
          </w:p>
        </w:tc>
        <w:tc>
          <w:tcPr>
            <w:tcW w:w="4442"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2</w:t>
            </w:r>
          </w:p>
        </w:tc>
        <w:tc>
          <w:tcPr>
            <w:tcW w:w="1432"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3</w:t>
            </w:r>
          </w:p>
        </w:tc>
        <w:tc>
          <w:tcPr>
            <w:tcW w:w="1433"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4</w:t>
            </w:r>
          </w:p>
        </w:tc>
        <w:tc>
          <w:tcPr>
            <w:tcW w:w="1433"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5</w:t>
            </w:r>
          </w:p>
        </w:tc>
        <w:tc>
          <w:tcPr>
            <w:tcW w:w="1433"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6</w:t>
            </w:r>
          </w:p>
        </w:tc>
        <w:tc>
          <w:tcPr>
            <w:tcW w:w="1433"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7</w:t>
            </w:r>
          </w:p>
        </w:tc>
        <w:tc>
          <w:tcPr>
            <w:tcW w:w="1432"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8</w:t>
            </w:r>
          </w:p>
        </w:tc>
        <w:tc>
          <w:tcPr>
            <w:tcW w:w="1577"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9</w:t>
            </w:r>
          </w:p>
        </w:tc>
      </w:tr>
      <w:tr w:rsidR="00B03FA1" w:rsidRPr="00363546" w:rsidTr="00A2103A">
        <w:trPr>
          <w:trHeight w:hRule="exact" w:val="1762"/>
        </w:trPr>
        <w:tc>
          <w:tcPr>
            <w:tcW w:w="100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1.2</w:t>
            </w:r>
          </w:p>
        </w:tc>
        <w:tc>
          <w:tcPr>
            <w:tcW w:w="444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 xml:space="preserve">Обеспечены условия для освоения дополнительных общеобразовательных программ, в том числе с использованием дистанционных технологий, для не менее 70% детей с ограниченными возможностями здоровья </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0,27</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0,27</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0,27</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0,27</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0,27</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0,27</w:t>
            </w:r>
          </w:p>
        </w:tc>
        <w:tc>
          <w:tcPr>
            <w:tcW w:w="1577"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1,62</w:t>
            </w:r>
          </w:p>
        </w:tc>
      </w:tr>
      <w:tr w:rsidR="00B03FA1" w:rsidRPr="00363546" w:rsidTr="00A2103A">
        <w:trPr>
          <w:trHeight w:hRule="exact" w:val="717"/>
        </w:trPr>
        <w:tc>
          <w:tcPr>
            <w:tcW w:w="100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1.2.1</w:t>
            </w:r>
          </w:p>
        </w:tc>
        <w:tc>
          <w:tcPr>
            <w:tcW w:w="444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Федеральный бюджет (в т.ч. межбюджетные трансферы бюджету)</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577"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r>
      <w:tr w:rsidR="00B03FA1" w:rsidRPr="00363546" w:rsidTr="00A2103A">
        <w:trPr>
          <w:trHeight w:hRule="exact" w:val="1246"/>
        </w:trPr>
        <w:tc>
          <w:tcPr>
            <w:tcW w:w="100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1.2.2</w:t>
            </w:r>
          </w:p>
        </w:tc>
        <w:tc>
          <w:tcPr>
            <w:tcW w:w="444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бюджеты государственных внебюджетных фондов Российской Федерации и их территориальных фондов</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577"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r>
      <w:tr w:rsidR="00B03FA1" w:rsidRPr="00363546" w:rsidTr="00A2103A">
        <w:trPr>
          <w:trHeight w:hRule="exact" w:val="717"/>
        </w:trPr>
        <w:tc>
          <w:tcPr>
            <w:tcW w:w="100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1.2.3</w:t>
            </w:r>
          </w:p>
        </w:tc>
        <w:tc>
          <w:tcPr>
            <w:tcW w:w="444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консолидированный бюджет субъекта Российской Федерации, в т.ч.</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0,27</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0,27</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0,27</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0,27</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0,27</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0,27</w:t>
            </w:r>
          </w:p>
        </w:tc>
        <w:tc>
          <w:tcPr>
            <w:tcW w:w="1577"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1,62</w:t>
            </w:r>
          </w:p>
        </w:tc>
      </w:tr>
      <w:tr w:rsidR="00B03FA1" w:rsidRPr="00363546" w:rsidTr="00A2103A">
        <w:trPr>
          <w:trHeight w:hRule="exact" w:val="444"/>
        </w:trPr>
        <w:tc>
          <w:tcPr>
            <w:tcW w:w="100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1.2.3.1</w:t>
            </w:r>
          </w:p>
        </w:tc>
        <w:tc>
          <w:tcPr>
            <w:tcW w:w="444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бюджет субъекта Российской Федерации</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0,27</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0,27</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0,27</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0,27</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0,27</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0,27</w:t>
            </w:r>
          </w:p>
        </w:tc>
        <w:tc>
          <w:tcPr>
            <w:tcW w:w="1577"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1,62</w:t>
            </w:r>
          </w:p>
        </w:tc>
      </w:tr>
      <w:tr w:rsidR="00B03FA1" w:rsidRPr="00363546" w:rsidTr="00A2103A">
        <w:trPr>
          <w:trHeight w:hRule="exact" w:val="974"/>
        </w:trPr>
        <w:tc>
          <w:tcPr>
            <w:tcW w:w="100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1.2.3.2</w:t>
            </w:r>
          </w:p>
        </w:tc>
        <w:tc>
          <w:tcPr>
            <w:tcW w:w="444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межбюджетные трансферты бюджета субъекта Российской Федерации бюджетам муниципальных образований</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577"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r>
      <w:tr w:rsidR="00B03FA1" w:rsidRPr="00363546" w:rsidTr="00A2103A">
        <w:trPr>
          <w:trHeight w:hRule="exact" w:val="1247"/>
        </w:trPr>
        <w:tc>
          <w:tcPr>
            <w:tcW w:w="100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1.2.3.3</w:t>
            </w:r>
          </w:p>
        </w:tc>
        <w:tc>
          <w:tcPr>
            <w:tcW w:w="444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бюджеты муниципальных образований (без учета межбюджетных трансферов из бюджета субъекта Российской Федерации)</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577"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r>
      <w:tr w:rsidR="00B03FA1" w:rsidRPr="00363546" w:rsidTr="00A2103A">
        <w:trPr>
          <w:trHeight w:hRule="exact" w:val="444"/>
        </w:trPr>
        <w:tc>
          <w:tcPr>
            <w:tcW w:w="100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1.2.4</w:t>
            </w:r>
          </w:p>
        </w:tc>
        <w:tc>
          <w:tcPr>
            <w:tcW w:w="444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внебюджетные источники</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577"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r>
    </w:tbl>
    <w:p w:rsidR="00B03FA1" w:rsidRPr="00363546" w:rsidRDefault="00B03FA1" w:rsidP="00B03FA1">
      <w:pPr>
        <w:rPr>
          <w:rFonts w:ascii="Times New Roman" w:hAnsi="Times New Roman" w:cs="Times New Roman"/>
          <w:sz w:val="24"/>
          <w:szCs w:val="24"/>
        </w:rPr>
      </w:pPr>
      <w:r w:rsidRPr="00363546">
        <w:rPr>
          <w:rFonts w:ascii="Times New Roman" w:hAnsi="Times New Roman" w:cs="Times New Roman"/>
          <w:sz w:val="24"/>
          <w:szCs w:val="24"/>
        </w:rPr>
        <w:br w:type="page"/>
      </w:r>
    </w:p>
    <w:tbl>
      <w:tblPr>
        <w:tblW w:w="15618" w:type="dxa"/>
        <w:tblInd w:w="6" w:type="dxa"/>
        <w:tblLayout w:type="fixed"/>
        <w:tblCellMar>
          <w:left w:w="0" w:type="dxa"/>
          <w:right w:w="0" w:type="dxa"/>
        </w:tblCellMar>
        <w:tblLook w:val="04A0" w:firstRow="1" w:lastRow="0" w:firstColumn="1" w:lastColumn="0" w:noHBand="0" w:noVBand="1"/>
      </w:tblPr>
      <w:tblGrid>
        <w:gridCol w:w="1003"/>
        <w:gridCol w:w="4442"/>
        <w:gridCol w:w="1432"/>
        <w:gridCol w:w="1433"/>
        <w:gridCol w:w="1433"/>
        <w:gridCol w:w="1433"/>
        <w:gridCol w:w="1433"/>
        <w:gridCol w:w="1432"/>
        <w:gridCol w:w="1577"/>
      </w:tblGrid>
      <w:tr w:rsidR="00B03FA1" w:rsidRPr="00363546" w:rsidTr="00A2103A">
        <w:trPr>
          <w:trHeight w:hRule="exact" w:val="430"/>
        </w:trPr>
        <w:tc>
          <w:tcPr>
            <w:tcW w:w="1003"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lastRenderedPageBreak/>
              <w:t>№ п/п</w:t>
            </w:r>
          </w:p>
        </w:tc>
        <w:tc>
          <w:tcPr>
            <w:tcW w:w="4442"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Наименование результата и источники финансирования</w:t>
            </w:r>
          </w:p>
        </w:tc>
        <w:tc>
          <w:tcPr>
            <w:tcW w:w="8596"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Объем финансового обеспечения по годам реализации (млн. рублей)</w:t>
            </w:r>
          </w:p>
        </w:tc>
        <w:tc>
          <w:tcPr>
            <w:tcW w:w="1577"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Всего</w:t>
            </w:r>
          </w:p>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(млн. рублей)</w:t>
            </w:r>
          </w:p>
        </w:tc>
      </w:tr>
      <w:tr w:rsidR="00B03FA1" w:rsidRPr="00363546" w:rsidTr="00A2103A">
        <w:trPr>
          <w:trHeight w:hRule="exact" w:val="287"/>
        </w:trPr>
        <w:tc>
          <w:tcPr>
            <w:tcW w:w="100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rPr>
                <w:rFonts w:ascii="Times New Roman" w:hAnsi="Times New Roman" w:cs="Times New Roman"/>
                <w:sz w:val="24"/>
                <w:szCs w:val="24"/>
              </w:rPr>
            </w:pPr>
          </w:p>
        </w:tc>
        <w:tc>
          <w:tcPr>
            <w:tcW w:w="4442"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rPr>
                <w:rFonts w:ascii="Times New Roman" w:hAnsi="Times New Roman" w:cs="Times New Roman"/>
                <w:sz w:val="24"/>
                <w:szCs w:val="24"/>
              </w:rPr>
            </w:pPr>
          </w:p>
        </w:tc>
        <w:tc>
          <w:tcPr>
            <w:tcW w:w="1432"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2019</w:t>
            </w:r>
          </w:p>
        </w:tc>
        <w:tc>
          <w:tcPr>
            <w:tcW w:w="1433"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2020</w:t>
            </w:r>
          </w:p>
        </w:tc>
        <w:tc>
          <w:tcPr>
            <w:tcW w:w="1433"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2021</w:t>
            </w:r>
          </w:p>
        </w:tc>
        <w:tc>
          <w:tcPr>
            <w:tcW w:w="1433"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2022</w:t>
            </w:r>
          </w:p>
        </w:tc>
        <w:tc>
          <w:tcPr>
            <w:tcW w:w="1433"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2023</w:t>
            </w:r>
          </w:p>
        </w:tc>
        <w:tc>
          <w:tcPr>
            <w:tcW w:w="1432"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2024</w:t>
            </w:r>
          </w:p>
        </w:tc>
        <w:tc>
          <w:tcPr>
            <w:tcW w:w="1577"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rPr>
                <w:rFonts w:ascii="Times New Roman" w:hAnsi="Times New Roman" w:cs="Times New Roman"/>
                <w:sz w:val="24"/>
                <w:szCs w:val="24"/>
              </w:rPr>
            </w:pPr>
          </w:p>
        </w:tc>
      </w:tr>
      <w:tr w:rsidR="00B03FA1" w:rsidRPr="00363546" w:rsidTr="00A2103A">
        <w:trPr>
          <w:trHeight w:hRule="exact" w:val="286"/>
        </w:trPr>
        <w:tc>
          <w:tcPr>
            <w:tcW w:w="10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1</w:t>
            </w:r>
          </w:p>
        </w:tc>
        <w:tc>
          <w:tcPr>
            <w:tcW w:w="4442"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2</w:t>
            </w:r>
          </w:p>
        </w:tc>
        <w:tc>
          <w:tcPr>
            <w:tcW w:w="1432"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3</w:t>
            </w:r>
          </w:p>
        </w:tc>
        <w:tc>
          <w:tcPr>
            <w:tcW w:w="1433"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4</w:t>
            </w:r>
          </w:p>
        </w:tc>
        <w:tc>
          <w:tcPr>
            <w:tcW w:w="1433"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5</w:t>
            </w:r>
          </w:p>
        </w:tc>
        <w:tc>
          <w:tcPr>
            <w:tcW w:w="1433"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6</w:t>
            </w:r>
          </w:p>
        </w:tc>
        <w:tc>
          <w:tcPr>
            <w:tcW w:w="1433"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7</w:t>
            </w:r>
          </w:p>
        </w:tc>
        <w:tc>
          <w:tcPr>
            <w:tcW w:w="1432"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8</w:t>
            </w:r>
          </w:p>
        </w:tc>
        <w:tc>
          <w:tcPr>
            <w:tcW w:w="1577"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9</w:t>
            </w:r>
          </w:p>
        </w:tc>
      </w:tr>
      <w:tr w:rsidR="00B03FA1" w:rsidRPr="00363546" w:rsidTr="00A2103A">
        <w:trPr>
          <w:trHeight w:hRule="exact" w:val="3613"/>
        </w:trPr>
        <w:tc>
          <w:tcPr>
            <w:tcW w:w="100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1.3</w:t>
            </w:r>
          </w:p>
        </w:tc>
        <w:tc>
          <w:tcPr>
            <w:tcW w:w="444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Создан и функционирует Региональный центр выявления и поддержки детей, проявляющих выдающиеся способности, реализующий программы с учетом опыта Образовательного фонда "Талант и успех". Не менее 3600 детей, обучающихся в 5-11 классах в образовательных организациях автономного округа, приняли участие в проектных и образовательных сменах на базе Регионального центра выявления и поддержки одаренных детей</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22,55</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22,55</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22,55</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22,55</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22,55</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22,55</w:t>
            </w:r>
          </w:p>
        </w:tc>
        <w:tc>
          <w:tcPr>
            <w:tcW w:w="1577"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135,33</w:t>
            </w:r>
          </w:p>
        </w:tc>
      </w:tr>
      <w:tr w:rsidR="00B03FA1" w:rsidRPr="00363546" w:rsidTr="00A2103A">
        <w:trPr>
          <w:trHeight w:hRule="exact" w:val="716"/>
        </w:trPr>
        <w:tc>
          <w:tcPr>
            <w:tcW w:w="100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1.3.1</w:t>
            </w:r>
          </w:p>
        </w:tc>
        <w:tc>
          <w:tcPr>
            <w:tcW w:w="444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Федеральный бюджет (в т.ч. межбюджетные трансферы бюджету)</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577"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r>
      <w:tr w:rsidR="00B03FA1" w:rsidRPr="00363546" w:rsidTr="00A2103A">
        <w:trPr>
          <w:trHeight w:hRule="exact" w:val="1247"/>
        </w:trPr>
        <w:tc>
          <w:tcPr>
            <w:tcW w:w="100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1.3.2</w:t>
            </w:r>
          </w:p>
        </w:tc>
        <w:tc>
          <w:tcPr>
            <w:tcW w:w="444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бюджеты государственных внебюджетных фондов Российской Федерации и их территориальных фондов</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577"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r>
      <w:tr w:rsidR="00B03FA1" w:rsidRPr="00363546" w:rsidTr="00A2103A">
        <w:trPr>
          <w:trHeight w:hRule="exact" w:val="716"/>
        </w:trPr>
        <w:tc>
          <w:tcPr>
            <w:tcW w:w="100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1.3.3</w:t>
            </w:r>
          </w:p>
        </w:tc>
        <w:tc>
          <w:tcPr>
            <w:tcW w:w="444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консолидированный бюджет субъекта Российской Федерации, в т.ч.</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22,55</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22,55</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22,55</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22,55</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22,55</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22,55</w:t>
            </w:r>
          </w:p>
        </w:tc>
        <w:tc>
          <w:tcPr>
            <w:tcW w:w="1577"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135,33</w:t>
            </w:r>
          </w:p>
        </w:tc>
      </w:tr>
      <w:tr w:rsidR="00B03FA1" w:rsidRPr="00363546" w:rsidTr="00A2103A">
        <w:trPr>
          <w:trHeight w:hRule="exact" w:val="444"/>
        </w:trPr>
        <w:tc>
          <w:tcPr>
            <w:tcW w:w="100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1.3.3.1</w:t>
            </w:r>
          </w:p>
        </w:tc>
        <w:tc>
          <w:tcPr>
            <w:tcW w:w="444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бюджет субъекта Российской Федерации</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22,55</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22,55</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22,55</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22,55</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22,55</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22,55</w:t>
            </w:r>
          </w:p>
        </w:tc>
        <w:tc>
          <w:tcPr>
            <w:tcW w:w="1577"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135,33</w:t>
            </w:r>
          </w:p>
        </w:tc>
      </w:tr>
      <w:tr w:rsidR="00B03FA1" w:rsidRPr="00363546" w:rsidTr="00A2103A">
        <w:trPr>
          <w:trHeight w:hRule="exact" w:val="975"/>
        </w:trPr>
        <w:tc>
          <w:tcPr>
            <w:tcW w:w="100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1.3.3.2</w:t>
            </w:r>
          </w:p>
        </w:tc>
        <w:tc>
          <w:tcPr>
            <w:tcW w:w="444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межбюджетные трансферты бюджета субъекта Российской Федерации бюджетам муниципальных образований</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577"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r>
      <w:tr w:rsidR="00B03FA1" w:rsidRPr="00363546" w:rsidTr="00A2103A">
        <w:trPr>
          <w:trHeight w:hRule="exact" w:val="1246"/>
        </w:trPr>
        <w:tc>
          <w:tcPr>
            <w:tcW w:w="100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1.3.3.3</w:t>
            </w:r>
          </w:p>
        </w:tc>
        <w:tc>
          <w:tcPr>
            <w:tcW w:w="444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бюджеты муниципальных образований (без учета межбюджетных трансферов из бюджета субъекта Российской Федерации)</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577"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r>
      <w:tr w:rsidR="00B03FA1" w:rsidRPr="00363546" w:rsidTr="00A2103A">
        <w:trPr>
          <w:trHeight w:hRule="exact" w:val="444"/>
        </w:trPr>
        <w:tc>
          <w:tcPr>
            <w:tcW w:w="100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1.3.4</w:t>
            </w:r>
          </w:p>
        </w:tc>
        <w:tc>
          <w:tcPr>
            <w:tcW w:w="444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внебюджетные источники</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577"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r>
    </w:tbl>
    <w:p w:rsidR="00B03FA1" w:rsidRPr="00363546" w:rsidRDefault="00B03FA1" w:rsidP="00B03FA1">
      <w:pPr>
        <w:rPr>
          <w:rFonts w:ascii="Times New Roman" w:hAnsi="Times New Roman" w:cs="Times New Roman"/>
          <w:sz w:val="24"/>
          <w:szCs w:val="24"/>
        </w:rPr>
      </w:pPr>
      <w:r w:rsidRPr="00363546">
        <w:rPr>
          <w:rFonts w:ascii="Times New Roman" w:hAnsi="Times New Roman" w:cs="Times New Roman"/>
          <w:sz w:val="24"/>
          <w:szCs w:val="24"/>
        </w:rPr>
        <w:lastRenderedPageBreak/>
        <w:br w:type="page"/>
      </w:r>
    </w:p>
    <w:tbl>
      <w:tblPr>
        <w:tblW w:w="15618" w:type="dxa"/>
        <w:tblInd w:w="6" w:type="dxa"/>
        <w:tblLayout w:type="fixed"/>
        <w:tblCellMar>
          <w:left w:w="0" w:type="dxa"/>
          <w:right w:w="0" w:type="dxa"/>
        </w:tblCellMar>
        <w:tblLook w:val="04A0" w:firstRow="1" w:lastRow="0" w:firstColumn="1" w:lastColumn="0" w:noHBand="0" w:noVBand="1"/>
      </w:tblPr>
      <w:tblGrid>
        <w:gridCol w:w="1003"/>
        <w:gridCol w:w="4442"/>
        <w:gridCol w:w="1432"/>
        <w:gridCol w:w="1433"/>
        <w:gridCol w:w="1433"/>
        <w:gridCol w:w="1433"/>
        <w:gridCol w:w="1433"/>
        <w:gridCol w:w="1432"/>
        <w:gridCol w:w="1577"/>
      </w:tblGrid>
      <w:tr w:rsidR="00B03FA1" w:rsidRPr="00363546" w:rsidTr="00A2103A">
        <w:trPr>
          <w:trHeight w:hRule="exact" w:val="430"/>
        </w:trPr>
        <w:tc>
          <w:tcPr>
            <w:tcW w:w="1003"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lastRenderedPageBreak/>
              <w:t>№ п/п</w:t>
            </w:r>
          </w:p>
        </w:tc>
        <w:tc>
          <w:tcPr>
            <w:tcW w:w="4442"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Наименование результата и источники финансирования</w:t>
            </w:r>
          </w:p>
        </w:tc>
        <w:tc>
          <w:tcPr>
            <w:tcW w:w="8596"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Объем финансового обеспечения по годам реализации (млн. рублей)</w:t>
            </w:r>
          </w:p>
        </w:tc>
        <w:tc>
          <w:tcPr>
            <w:tcW w:w="1577"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Всего</w:t>
            </w:r>
          </w:p>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(млн. рублей)</w:t>
            </w:r>
          </w:p>
        </w:tc>
      </w:tr>
      <w:tr w:rsidR="00B03FA1" w:rsidRPr="00363546" w:rsidTr="00A2103A">
        <w:trPr>
          <w:trHeight w:hRule="exact" w:val="287"/>
        </w:trPr>
        <w:tc>
          <w:tcPr>
            <w:tcW w:w="100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rPr>
                <w:rFonts w:ascii="Times New Roman" w:hAnsi="Times New Roman" w:cs="Times New Roman"/>
                <w:sz w:val="24"/>
                <w:szCs w:val="24"/>
              </w:rPr>
            </w:pPr>
          </w:p>
        </w:tc>
        <w:tc>
          <w:tcPr>
            <w:tcW w:w="4442"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rPr>
                <w:rFonts w:ascii="Times New Roman" w:hAnsi="Times New Roman" w:cs="Times New Roman"/>
                <w:sz w:val="24"/>
                <w:szCs w:val="24"/>
              </w:rPr>
            </w:pPr>
          </w:p>
        </w:tc>
        <w:tc>
          <w:tcPr>
            <w:tcW w:w="1432"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2019</w:t>
            </w:r>
          </w:p>
        </w:tc>
        <w:tc>
          <w:tcPr>
            <w:tcW w:w="1433"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2020</w:t>
            </w:r>
          </w:p>
        </w:tc>
        <w:tc>
          <w:tcPr>
            <w:tcW w:w="1433"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2021</w:t>
            </w:r>
          </w:p>
        </w:tc>
        <w:tc>
          <w:tcPr>
            <w:tcW w:w="1433"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2022</w:t>
            </w:r>
          </w:p>
        </w:tc>
        <w:tc>
          <w:tcPr>
            <w:tcW w:w="1433"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2023</w:t>
            </w:r>
          </w:p>
        </w:tc>
        <w:tc>
          <w:tcPr>
            <w:tcW w:w="1432"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2024</w:t>
            </w:r>
          </w:p>
        </w:tc>
        <w:tc>
          <w:tcPr>
            <w:tcW w:w="1577"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rPr>
                <w:rFonts w:ascii="Times New Roman" w:hAnsi="Times New Roman" w:cs="Times New Roman"/>
                <w:sz w:val="24"/>
                <w:szCs w:val="24"/>
              </w:rPr>
            </w:pPr>
          </w:p>
        </w:tc>
      </w:tr>
      <w:tr w:rsidR="00B03FA1" w:rsidRPr="00363546" w:rsidTr="00A2103A">
        <w:trPr>
          <w:trHeight w:hRule="exact" w:val="286"/>
        </w:trPr>
        <w:tc>
          <w:tcPr>
            <w:tcW w:w="10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1</w:t>
            </w:r>
          </w:p>
        </w:tc>
        <w:tc>
          <w:tcPr>
            <w:tcW w:w="4442"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2</w:t>
            </w:r>
          </w:p>
        </w:tc>
        <w:tc>
          <w:tcPr>
            <w:tcW w:w="1432"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3</w:t>
            </w:r>
          </w:p>
        </w:tc>
        <w:tc>
          <w:tcPr>
            <w:tcW w:w="1433"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4</w:t>
            </w:r>
          </w:p>
        </w:tc>
        <w:tc>
          <w:tcPr>
            <w:tcW w:w="1433"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5</w:t>
            </w:r>
          </w:p>
        </w:tc>
        <w:tc>
          <w:tcPr>
            <w:tcW w:w="1433"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6</w:t>
            </w:r>
          </w:p>
        </w:tc>
        <w:tc>
          <w:tcPr>
            <w:tcW w:w="1433"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7</w:t>
            </w:r>
          </w:p>
        </w:tc>
        <w:tc>
          <w:tcPr>
            <w:tcW w:w="1432"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8</w:t>
            </w:r>
          </w:p>
        </w:tc>
        <w:tc>
          <w:tcPr>
            <w:tcW w:w="1577"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9</w:t>
            </w:r>
          </w:p>
        </w:tc>
      </w:tr>
      <w:tr w:rsidR="00B03FA1" w:rsidRPr="00363546" w:rsidTr="00A2103A">
        <w:trPr>
          <w:trHeight w:val="264"/>
        </w:trPr>
        <w:tc>
          <w:tcPr>
            <w:tcW w:w="100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1.4</w:t>
            </w:r>
          </w:p>
        </w:tc>
        <w:tc>
          <w:tcPr>
            <w:tcW w:w="4442"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Внедрена методология сопровождения, наставничества и «шефства» для обучающихся организаций, осуществляющих образовательную деятельность по дополнительным общеобразовательным программам, в том числе с применением лучших практик обмена опытом между обучающимися разных возрастов.Вовлечение в различные формы сопровождения, наставничества и шефства не менее чем 70 % обучающихся организаций, осуществляющих образовательную деятельность по дополнительным общеобразовательным программам.Обеспечение к 2024 году возможности обучающимся 5-11 классов освоения основных общеобразовательных программ по индивидуальному учебному плану, в том числе в сетевой форме, с зачетом результатов освоения ими дополнительных общеобразовательных программ и программ профессионального обучения.Внедрение целевой модели функционирования коллегиальных органов управления организацией, осуществляющей образовательную деятельность по дополнительным общеобразовательным программам, на принципах вовлечения общественно-деловых объединений, в целях участия представителей работодателей в принятии решений по вопросам управления образовательной организацией, в том числе обновления образовательных программ.</w:t>
            </w:r>
          </w:p>
        </w:tc>
        <w:tc>
          <w:tcPr>
            <w:tcW w:w="1432"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12,51</w:t>
            </w:r>
          </w:p>
        </w:tc>
        <w:tc>
          <w:tcPr>
            <w:tcW w:w="143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12,51</w:t>
            </w:r>
          </w:p>
        </w:tc>
        <w:tc>
          <w:tcPr>
            <w:tcW w:w="143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12,51</w:t>
            </w:r>
          </w:p>
        </w:tc>
        <w:tc>
          <w:tcPr>
            <w:tcW w:w="143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12,51</w:t>
            </w:r>
          </w:p>
        </w:tc>
        <w:tc>
          <w:tcPr>
            <w:tcW w:w="143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12,51</w:t>
            </w:r>
          </w:p>
        </w:tc>
        <w:tc>
          <w:tcPr>
            <w:tcW w:w="1432"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12,51</w:t>
            </w:r>
          </w:p>
        </w:tc>
        <w:tc>
          <w:tcPr>
            <w:tcW w:w="1577"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75,09</w:t>
            </w:r>
          </w:p>
        </w:tc>
      </w:tr>
      <w:tr w:rsidR="00B03FA1" w:rsidRPr="00363546" w:rsidTr="00A2103A">
        <w:trPr>
          <w:trHeight w:val="276"/>
        </w:trPr>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rsidR="00B03FA1" w:rsidRPr="00363546" w:rsidRDefault="00B03FA1" w:rsidP="00A2103A">
            <w:pPr>
              <w:rPr>
                <w:rFonts w:ascii="Times New Roman" w:hAnsi="Times New Roman" w:cs="Times New Roman"/>
                <w:sz w:val="24"/>
                <w:szCs w:val="24"/>
              </w:rPr>
            </w:pPr>
          </w:p>
        </w:tc>
        <w:tc>
          <w:tcPr>
            <w:tcW w:w="4442" w:type="dxa"/>
            <w:vMerge/>
            <w:tcBorders>
              <w:top w:val="single" w:sz="5" w:space="0" w:color="000000"/>
              <w:left w:val="single" w:sz="5" w:space="0" w:color="000000"/>
              <w:bottom w:val="single" w:sz="5" w:space="0" w:color="000000"/>
              <w:right w:val="single" w:sz="5" w:space="0" w:color="000000"/>
            </w:tcBorders>
            <w:shd w:val="clear" w:color="auto" w:fill="auto"/>
          </w:tcPr>
          <w:p w:rsidR="00B03FA1" w:rsidRPr="00363546" w:rsidRDefault="00B03FA1" w:rsidP="00A2103A">
            <w:pPr>
              <w:rPr>
                <w:rFonts w:ascii="Times New Roman" w:hAnsi="Times New Roman" w:cs="Times New Roman"/>
                <w:sz w:val="24"/>
                <w:szCs w:val="24"/>
              </w:rPr>
            </w:pPr>
          </w:p>
        </w:tc>
        <w:tc>
          <w:tcPr>
            <w:tcW w:w="1432" w:type="dxa"/>
            <w:vMerge/>
            <w:tcBorders>
              <w:top w:val="single" w:sz="5" w:space="0" w:color="000000"/>
              <w:left w:val="single" w:sz="5" w:space="0" w:color="000000"/>
              <w:bottom w:val="single" w:sz="5" w:space="0" w:color="000000"/>
              <w:right w:val="single" w:sz="5" w:space="0" w:color="000000"/>
            </w:tcBorders>
            <w:shd w:val="clear" w:color="auto" w:fill="auto"/>
          </w:tcPr>
          <w:p w:rsidR="00B03FA1" w:rsidRPr="00363546" w:rsidRDefault="00B03FA1" w:rsidP="00A2103A">
            <w:pPr>
              <w:rPr>
                <w:rFonts w:ascii="Times New Roman" w:hAnsi="Times New Roman" w:cs="Times New Roman"/>
                <w:sz w:val="24"/>
                <w:szCs w:val="24"/>
              </w:rPr>
            </w:pPr>
          </w:p>
        </w:tc>
        <w:tc>
          <w:tcPr>
            <w:tcW w:w="1433" w:type="dxa"/>
            <w:vMerge/>
            <w:tcBorders>
              <w:top w:val="single" w:sz="5" w:space="0" w:color="000000"/>
              <w:left w:val="single" w:sz="5" w:space="0" w:color="000000"/>
              <w:bottom w:val="single" w:sz="5" w:space="0" w:color="000000"/>
              <w:right w:val="single" w:sz="5" w:space="0" w:color="000000"/>
            </w:tcBorders>
            <w:shd w:val="clear" w:color="auto" w:fill="auto"/>
          </w:tcPr>
          <w:p w:rsidR="00B03FA1" w:rsidRPr="00363546" w:rsidRDefault="00B03FA1" w:rsidP="00A2103A">
            <w:pPr>
              <w:rPr>
                <w:rFonts w:ascii="Times New Roman" w:hAnsi="Times New Roman" w:cs="Times New Roman"/>
                <w:sz w:val="24"/>
                <w:szCs w:val="24"/>
              </w:rPr>
            </w:pPr>
          </w:p>
        </w:tc>
        <w:tc>
          <w:tcPr>
            <w:tcW w:w="1433" w:type="dxa"/>
            <w:vMerge/>
            <w:tcBorders>
              <w:top w:val="single" w:sz="5" w:space="0" w:color="000000"/>
              <w:left w:val="single" w:sz="5" w:space="0" w:color="000000"/>
              <w:bottom w:val="single" w:sz="5" w:space="0" w:color="000000"/>
              <w:right w:val="single" w:sz="5" w:space="0" w:color="000000"/>
            </w:tcBorders>
            <w:shd w:val="clear" w:color="auto" w:fill="auto"/>
          </w:tcPr>
          <w:p w:rsidR="00B03FA1" w:rsidRPr="00363546" w:rsidRDefault="00B03FA1" w:rsidP="00A2103A">
            <w:pPr>
              <w:rPr>
                <w:rFonts w:ascii="Times New Roman" w:hAnsi="Times New Roman" w:cs="Times New Roman"/>
                <w:sz w:val="24"/>
                <w:szCs w:val="24"/>
              </w:rPr>
            </w:pPr>
          </w:p>
        </w:tc>
        <w:tc>
          <w:tcPr>
            <w:tcW w:w="1433" w:type="dxa"/>
            <w:vMerge/>
            <w:tcBorders>
              <w:top w:val="single" w:sz="5" w:space="0" w:color="000000"/>
              <w:left w:val="single" w:sz="5" w:space="0" w:color="000000"/>
              <w:bottom w:val="single" w:sz="5" w:space="0" w:color="000000"/>
              <w:right w:val="single" w:sz="5" w:space="0" w:color="000000"/>
            </w:tcBorders>
            <w:shd w:val="clear" w:color="auto" w:fill="auto"/>
          </w:tcPr>
          <w:p w:rsidR="00B03FA1" w:rsidRPr="00363546" w:rsidRDefault="00B03FA1" w:rsidP="00A2103A">
            <w:pPr>
              <w:rPr>
                <w:rFonts w:ascii="Times New Roman" w:hAnsi="Times New Roman" w:cs="Times New Roman"/>
                <w:sz w:val="24"/>
                <w:szCs w:val="24"/>
              </w:rPr>
            </w:pPr>
          </w:p>
        </w:tc>
        <w:tc>
          <w:tcPr>
            <w:tcW w:w="1433" w:type="dxa"/>
            <w:vMerge/>
            <w:tcBorders>
              <w:top w:val="single" w:sz="5" w:space="0" w:color="000000"/>
              <w:left w:val="single" w:sz="5" w:space="0" w:color="000000"/>
              <w:bottom w:val="single" w:sz="5" w:space="0" w:color="000000"/>
              <w:right w:val="single" w:sz="5" w:space="0" w:color="000000"/>
            </w:tcBorders>
            <w:shd w:val="clear" w:color="auto" w:fill="auto"/>
          </w:tcPr>
          <w:p w:rsidR="00B03FA1" w:rsidRPr="00363546" w:rsidRDefault="00B03FA1" w:rsidP="00A2103A">
            <w:pPr>
              <w:rPr>
                <w:rFonts w:ascii="Times New Roman" w:hAnsi="Times New Roman" w:cs="Times New Roman"/>
                <w:sz w:val="24"/>
                <w:szCs w:val="24"/>
              </w:rPr>
            </w:pPr>
          </w:p>
        </w:tc>
        <w:tc>
          <w:tcPr>
            <w:tcW w:w="1432" w:type="dxa"/>
            <w:vMerge/>
            <w:tcBorders>
              <w:top w:val="single" w:sz="5" w:space="0" w:color="000000"/>
              <w:left w:val="single" w:sz="5" w:space="0" w:color="000000"/>
              <w:bottom w:val="single" w:sz="5" w:space="0" w:color="000000"/>
              <w:right w:val="single" w:sz="5" w:space="0" w:color="000000"/>
            </w:tcBorders>
            <w:shd w:val="clear" w:color="auto" w:fill="auto"/>
          </w:tcPr>
          <w:p w:rsidR="00B03FA1" w:rsidRPr="00363546" w:rsidRDefault="00B03FA1" w:rsidP="00A2103A">
            <w:pPr>
              <w:rPr>
                <w:rFonts w:ascii="Times New Roman" w:hAnsi="Times New Roman" w:cs="Times New Roman"/>
                <w:sz w:val="24"/>
                <w:szCs w:val="24"/>
              </w:rPr>
            </w:pPr>
          </w:p>
        </w:tc>
        <w:tc>
          <w:tcPr>
            <w:tcW w:w="1577" w:type="dxa"/>
            <w:vMerge/>
            <w:tcBorders>
              <w:top w:val="single" w:sz="5" w:space="0" w:color="000000"/>
              <w:left w:val="single" w:sz="5" w:space="0" w:color="000000"/>
              <w:bottom w:val="single" w:sz="5" w:space="0" w:color="000000"/>
              <w:right w:val="single" w:sz="5" w:space="0" w:color="000000"/>
            </w:tcBorders>
            <w:shd w:val="clear" w:color="auto" w:fill="auto"/>
          </w:tcPr>
          <w:p w:rsidR="00B03FA1" w:rsidRPr="00363546" w:rsidRDefault="00B03FA1" w:rsidP="00A2103A">
            <w:pPr>
              <w:rPr>
                <w:rFonts w:ascii="Times New Roman" w:hAnsi="Times New Roman" w:cs="Times New Roman"/>
                <w:sz w:val="24"/>
                <w:szCs w:val="24"/>
              </w:rPr>
            </w:pPr>
          </w:p>
        </w:tc>
      </w:tr>
      <w:tr w:rsidR="00B03FA1" w:rsidRPr="00363546" w:rsidTr="00A2103A">
        <w:trPr>
          <w:trHeight w:hRule="exact" w:val="1491"/>
        </w:trPr>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rsidR="00B03FA1" w:rsidRPr="00363546" w:rsidRDefault="00B03FA1" w:rsidP="00A2103A">
            <w:pPr>
              <w:rPr>
                <w:rFonts w:ascii="Times New Roman" w:hAnsi="Times New Roman" w:cs="Times New Roman"/>
                <w:sz w:val="24"/>
                <w:szCs w:val="24"/>
              </w:rPr>
            </w:pPr>
          </w:p>
        </w:tc>
        <w:tc>
          <w:tcPr>
            <w:tcW w:w="4442" w:type="dxa"/>
            <w:vMerge/>
            <w:tcBorders>
              <w:top w:val="single" w:sz="5" w:space="0" w:color="000000"/>
              <w:left w:val="single" w:sz="5" w:space="0" w:color="000000"/>
              <w:bottom w:val="single" w:sz="5" w:space="0" w:color="000000"/>
              <w:right w:val="single" w:sz="5" w:space="0" w:color="000000"/>
            </w:tcBorders>
            <w:shd w:val="clear" w:color="auto" w:fill="auto"/>
          </w:tcPr>
          <w:p w:rsidR="00B03FA1" w:rsidRPr="00363546" w:rsidRDefault="00B03FA1" w:rsidP="00A2103A">
            <w:pPr>
              <w:rPr>
                <w:rFonts w:ascii="Times New Roman" w:hAnsi="Times New Roman" w:cs="Times New Roman"/>
                <w:sz w:val="24"/>
                <w:szCs w:val="24"/>
              </w:rPr>
            </w:pPr>
          </w:p>
        </w:tc>
        <w:tc>
          <w:tcPr>
            <w:tcW w:w="1432" w:type="dxa"/>
            <w:vMerge/>
            <w:tcBorders>
              <w:top w:val="single" w:sz="5" w:space="0" w:color="000000"/>
              <w:left w:val="single" w:sz="5" w:space="0" w:color="000000"/>
              <w:bottom w:val="single" w:sz="5" w:space="0" w:color="000000"/>
              <w:right w:val="single" w:sz="5" w:space="0" w:color="000000"/>
            </w:tcBorders>
            <w:shd w:val="clear" w:color="auto" w:fill="auto"/>
          </w:tcPr>
          <w:p w:rsidR="00B03FA1" w:rsidRPr="00363546" w:rsidRDefault="00B03FA1" w:rsidP="00A2103A">
            <w:pPr>
              <w:rPr>
                <w:rFonts w:ascii="Times New Roman" w:hAnsi="Times New Roman" w:cs="Times New Roman"/>
                <w:sz w:val="24"/>
                <w:szCs w:val="24"/>
              </w:rPr>
            </w:pPr>
          </w:p>
        </w:tc>
        <w:tc>
          <w:tcPr>
            <w:tcW w:w="1433" w:type="dxa"/>
            <w:vMerge/>
            <w:tcBorders>
              <w:top w:val="single" w:sz="5" w:space="0" w:color="000000"/>
              <w:left w:val="single" w:sz="5" w:space="0" w:color="000000"/>
              <w:bottom w:val="single" w:sz="5" w:space="0" w:color="000000"/>
              <w:right w:val="single" w:sz="5" w:space="0" w:color="000000"/>
            </w:tcBorders>
            <w:shd w:val="clear" w:color="auto" w:fill="auto"/>
          </w:tcPr>
          <w:p w:rsidR="00B03FA1" w:rsidRPr="00363546" w:rsidRDefault="00B03FA1" w:rsidP="00A2103A">
            <w:pPr>
              <w:rPr>
                <w:rFonts w:ascii="Times New Roman" w:hAnsi="Times New Roman" w:cs="Times New Roman"/>
                <w:sz w:val="24"/>
                <w:szCs w:val="24"/>
              </w:rPr>
            </w:pPr>
          </w:p>
        </w:tc>
        <w:tc>
          <w:tcPr>
            <w:tcW w:w="1433" w:type="dxa"/>
            <w:vMerge/>
            <w:tcBorders>
              <w:top w:val="single" w:sz="5" w:space="0" w:color="000000"/>
              <w:left w:val="single" w:sz="5" w:space="0" w:color="000000"/>
              <w:bottom w:val="single" w:sz="5" w:space="0" w:color="000000"/>
              <w:right w:val="single" w:sz="5" w:space="0" w:color="000000"/>
            </w:tcBorders>
            <w:shd w:val="clear" w:color="auto" w:fill="auto"/>
          </w:tcPr>
          <w:p w:rsidR="00B03FA1" w:rsidRPr="00363546" w:rsidRDefault="00B03FA1" w:rsidP="00A2103A">
            <w:pPr>
              <w:rPr>
                <w:rFonts w:ascii="Times New Roman" w:hAnsi="Times New Roman" w:cs="Times New Roman"/>
                <w:sz w:val="24"/>
                <w:szCs w:val="24"/>
              </w:rPr>
            </w:pPr>
          </w:p>
        </w:tc>
        <w:tc>
          <w:tcPr>
            <w:tcW w:w="1433" w:type="dxa"/>
            <w:vMerge/>
            <w:tcBorders>
              <w:top w:val="single" w:sz="5" w:space="0" w:color="000000"/>
              <w:left w:val="single" w:sz="5" w:space="0" w:color="000000"/>
              <w:bottom w:val="single" w:sz="5" w:space="0" w:color="000000"/>
              <w:right w:val="single" w:sz="5" w:space="0" w:color="000000"/>
            </w:tcBorders>
            <w:shd w:val="clear" w:color="auto" w:fill="auto"/>
          </w:tcPr>
          <w:p w:rsidR="00B03FA1" w:rsidRPr="00363546" w:rsidRDefault="00B03FA1" w:rsidP="00A2103A">
            <w:pPr>
              <w:rPr>
                <w:rFonts w:ascii="Times New Roman" w:hAnsi="Times New Roman" w:cs="Times New Roman"/>
                <w:sz w:val="24"/>
                <w:szCs w:val="24"/>
              </w:rPr>
            </w:pPr>
          </w:p>
        </w:tc>
        <w:tc>
          <w:tcPr>
            <w:tcW w:w="1433" w:type="dxa"/>
            <w:vMerge/>
            <w:tcBorders>
              <w:top w:val="single" w:sz="5" w:space="0" w:color="000000"/>
              <w:left w:val="single" w:sz="5" w:space="0" w:color="000000"/>
              <w:bottom w:val="single" w:sz="5" w:space="0" w:color="000000"/>
              <w:right w:val="single" w:sz="5" w:space="0" w:color="000000"/>
            </w:tcBorders>
            <w:shd w:val="clear" w:color="auto" w:fill="auto"/>
          </w:tcPr>
          <w:p w:rsidR="00B03FA1" w:rsidRPr="00363546" w:rsidRDefault="00B03FA1" w:rsidP="00A2103A">
            <w:pPr>
              <w:rPr>
                <w:rFonts w:ascii="Times New Roman" w:hAnsi="Times New Roman" w:cs="Times New Roman"/>
                <w:sz w:val="24"/>
                <w:szCs w:val="24"/>
              </w:rPr>
            </w:pPr>
          </w:p>
        </w:tc>
        <w:tc>
          <w:tcPr>
            <w:tcW w:w="1432" w:type="dxa"/>
            <w:vMerge/>
            <w:tcBorders>
              <w:top w:val="single" w:sz="5" w:space="0" w:color="000000"/>
              <w:left w:val="single" w:sz="5" w:space="0" w:color="000000"/>
              <w:bottom w:val="single" w:sz="5" w:space="0" w:color="000000"/>
              <w:right w:val="single" w:sz="5" w:space="0" w:color="000000"/>
            </w:tcBorders>
            <w:shd w:val="clear" w:color="auto" w:fill="auto"/>
          </w:tcPr>
          <w:p w:rsidR="00B03FA1" w:rsidRPr="00363546" w:rsidRDefault="00B03FA1" w:rsidP="00A2103A">
            <w:pPr>
              <w:rPr>
                <w:rFonts w:ascii="Times New Roman" w:hAnsi="Times New Roman" w:cs="Times New Roman"/>
                <w:sz w:val="24"/>
                <w:szCs w:val="24"/>
              </w:rPr>
            </w:pPr>
          </w:p>
        </w:tc>
        <w:tc>
          <w:tcPr>
            <w:tcW w:w="1577" w:type="dxa"/>
            <w:vMerge/>
            <w:tcBorders>
              <w:top w:val="single" w:sz="5" w:space="0" w:color="000000"/>
              <w:left w:val="single" w:sz="5" w:space="0" w:color="000000"/>
              <w:bottom w:val="single" w:sz="5" w:space="0" w:color="000000"/>
              <w:right w:val="single" w:sz="5" w:space="0" w:color="000000"/>
            </w:tcBorders>
            <w:shd w:val="clear" w:color="auto" w:fill="auto"/>
          </w:tcPr>
          <w:p w:rsidR="00B03FA1" w:rsidRPr="00363546" w:rsidRDefault="00B03FA1" w:rsidP="00A2103A">
            <w:pPr>
              <w:rPr>
                <w:rFonts w:ascii="Times New Roman" w:hAnsi="Times New Roman" w:cs="Times New Roman"/>
                <w:sz w:val="24"/>
                <w:szCs w:val="24"/>
              </w:rPr>
            </w:pPr>
          </w:p>
        </w:tc>
      </w:tr>
      <w:tr w:rsidR="00B03FA1" w:rsidRPr="00363546" w:rsidTr="00A2103A">
        <w:trPr>
          <w:trHeight w:val="276"/>
        </w:trPr>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rsidR="00B03FA1" w:rsidRPr="00363546" w:rsidRDefault="00B03FA1" w:rsidP="00A2103A">
            <w:pPr>
              <w:rPr>
                <w:rFonts w:ascii="Times New Roman" w:hAnsi="Times New Roman" w:cs="Times New Roman"/>
                <w:sz w:val="24"/>
                <w:szCs w:val="24"/>
              </w:rPr>
            </w:pPr>
          </w:p>
        </w:tc>
        <w:tc>
          <w:tcPr>
            <w:tcW w:w="4442" w:type="dxa"/>
            <w:vMerge/>
            <w:tcBorders>
              <w:top w:val="single" w:sz="5" w:space="0" w:color="000000"/>
              <w:left w:val="single" w:sz="5" w:space="0" w:color="000000"/>
              <w:bottom w:val="single" w:sz="5" w:space="0" w:color="000000"/>
              <w:right w:val="single" w:sz="5" w:space="0" w:color="000000"/>
            </w:tcBorders>
            <w:shd w:val="clear" w:color="auto" w:fill="auto"/>
          </w:tcPr>
          <w:p w:rsidR="00B03FA1" w:rsidRPr="00363546" w:rsidRDefault="00B03FA1" w:rsidP="00A2103A">
            <w:pPr>
              <w:rPr>
                <w:rFonts w:ascii="Times New Roman" w:hAnsi="Times New Roman" w:cs="Times New Roman"/>
                <w:sz w:val="24"/>
                <w:szCs w:val="24"/>
              </w:rPr>
            </w:pPr>
          </w:p>
        </w:tc>
        <w:tc>
          <w:tcPr>
            <w:tcW w:w="1432" w:type="dxa"/>
            <w:vMerge/>
            <w:tcBorders>
              <w:top w:val="single" w:sz="5" w:space="0" w:color="000000"/>
              <w:left w:val="single" w:sz="5" w:space="0" w:color="000000"/>
              <w:bottom w:val="single" w:sz="5" w:space="0" w:color="000000"/>
              <w:right w:val="single" w:sz="5" w:space="0" w:color="000000"/>
            </w:tcBorders>
            <w:shd w:val="clear" w:color="auto" w:fill="auto"/>
          </w:tcPr>
          <w:p w:rsidR="00B03FA1" w:rsidRPr="00363546" w:rsidRDefault="00B03FA1" w:rsidP="00A2103A">
            <w:pPr>
              <w:rPr>
                <w:rFonts w:ascii="Times New Roman" w:hAnsi="Times New Roman" w:cs="Times New Roman"/>
                <w:sz w:val="24"/>
                <w:szCs w:val="24"/>
              </w:rPr>
            </w:pPr>
          </w:p>
        </w:tc>
        <w:tc>
          <w:tcPr>
            <w:tcW w:w="1433" w:type="dxa"/>
            <w:vMerge/>
            <w:tcBorders>
              <w:top w:val="single" w:sz="5" w:space="0" w:color="000000"/>
              <w:left w:val="single" w:sz="5" w:space="0" w:color="000000"/>
              <w:bottom w:val="single" w:sz="5" w:space="0" w:color="000000"/>
              <w:right w:val="single" w:sz="5" w:space="0" w:color="000000"/>
            </w:tcBorders>
            <w:shd w:val="clear" w:color="auto" w:fill="auto"/>
          </w:tcPr>
          <w:p w:rsidR="00B03FA1" w:rsidRPr="00363546" w:rsidRDefault="00B03FA1" w:rsidP="00A2103A">
            <w:pPr>
              <w:rPr>
                <w:rFonts w:ascii="Times New Roman" w:hAnsi="Times New Roman" w:cs="Times New Roman"/>
                <w:sz w:val="24"/>
                <w:szCs w:val="24"/>
              </w:rPr>
            </w:pPr>
          </w:p>
        </w:tc>
        <w:tc>
          <w:tcPr>
            <w:tcW w:w="1433" w:type="dxa"/>
            <w:vMerge/>
            <w:tcBorders>
              <w:top w:val="single" w:sz="5" w:space="0" w:color="000000"/>
              <w:left w:val="single" w:sz="5" w:space="0" w:color="000000"/>
              <w:bottom w:val="single" w:sz="5" w:space="0" w:color="000000"/>
              <w:right w:val="single" w:sz="5" w:space="0" w:color="000000"/>
            </w:tcBorders>
            <w:shd w:val="clear" w:color="auto" w:fill="auto"/>
          </w:tcPr>
          <w:p w:rsidR="00B03FA1" w:rsidRPr="00363546" w:rsidRDefault="00B03FA1" w:rsidP="00A2103A">
            <w:pPr>
              <w:rPr>
                <w:rFonts w:ascii="Times New Roman" w:hAnsi="Times New Roman" w:cs="Times New Roman"/>
                <w:sz w:val="24"/>
                <w:szCs w:val="24"/>
              </w:rPr>
            </w:pPr>
          </w:p>
        </w:tc>
        <w:tc>
          <w:tcPr>
            <w:tcW w:w="1433" w:type="dxa"/>
            <w:vMerge/>
            <w:tcBorders>
              <w:top w:val="single" w:sz="5" w:space="0" w:color="000000"/>
              <w:left w:val="single" w:sz="5" w:space="0" w:color="000000"/>
              <w:bottom w:val="single" w:sz="5" w:space="0" w:color="000000"/>
              <w:right w:val="single" w:sz="5" w:space="0" w:color="000000"/>
            </w:tcBorders>
            <w:shd w:val="clear" w:color="auto" w:fill="auto"/>
          </w:tcPr>
          <w:p w:rsidR="00B03FA1" w:rsidRPr="00363546" w:rsidRDefault="00B03FA1" w:rsidP="00A2103A">
            <w:pPr>
              <w:rPr>
                <w:rFonts w:ascii="Times New Roman" w:hAnsi="Times New Roman" w:cs="Times New Roman"/>
                <w:sz w:val="24"/>
                <w:szCs w:val="24"/>
              </w:rPr>
            </w:pPr>
          </w:p>
        </w:tc>
        <w:tc>
          <w:tcPr>
            <w:tcW w:w="1433" w:type="dxa"/>
            <w:vMerge/>
            <w:tcBorders>
              <w:top w:val="single" w:sz="5" w:space="0" w:color="000000"/>
              <w:left w:val="single" w:sz="5" w:space="0" w:color="000000"/>
              <w:bottom w:val="single" w:sz="5" w:space="0" w:color="000000"/>
              <w:right w:val="single" w:sz="5" w:space="0" w:color="000000"/>
            </w:tcBorders>
            <w:shd w:val="clear" w:color="auto" w:fill="auto"/>
          </w:tcPr>
          <w:p w:rsidR="00B03FA1" w:rsidRPr="00363546" w:rsidRDefault="00B03FA1" w:rsidP="00A2103A">
            <w:pPr>
              <w:rPr>
                <w:rFonts w:ascii="Times New Roman" w:hAnsi="Times New Roman" w:cs="Times New Roman"/>
                <w:sz w:val="24"/>
                <w:szCs w:val="24"/>
              </w:rPr>
            </w:pPr>
          </w:p>
        </w:tc>
        <w:tc>
          <w:tcPr>
            <w:tcW w:w="1432" w:type="dxa"/>
            <w:vMerge/>
            <w:tcBorders>
              <w:top w:val="single" w:sz="5" w:space="0" w:color="000000"/>
              <w:left w:val="single" w:sz="5" w:space="0" w:color="000000"/>
              <w:bottom w:val="single" w:sz="5" w:space="0" w:color="000000"/>
              <w:right w:val="single" w:sz="5" w:space="0" w:color="000000"/>
            </w:tcBorders>
            <w:shd w:val="clear" w:color="auto" w:fill="auto"/>
          </w:tcPr>
          <w:p w:rsidR="00B03FA1" w:rsidRPr="00363546" w:rsidRDefault="00B03FA1" w:rsidP="00A2103A">
            <w:pPr>
              <w:rPr>
                <w:rFonts w:ascii="Times New Roman" w:hAnsi="Times New Roman" w:cs="Times New Roman"/>
                <w:sz w:val="24"/>
                <w:szCs w:val="24"/>
              </w:rPr>
            </w:pPr>
          </w:p>
        </w:tc>
        <w:tc>
          <w:tcPr>
            <w:tcW w:w="1577" w:type="dxa"/>
            <w:vMerge/>
            <w:tcBorders>
              <w:top w:val="single" w:sz="5" w:space="0" w:color="000000"/>
              <w:left w:val="single" w:sz="5" w:space="0" w:color="000000"/>
              <w:bottom w:val="single" w:sz="5" w:space="0" w:color="000000"/>
              <w:right w:val="single" w:sz="5" w:space="0" w:color="000000"/>
            </w:tcBorders>
            <w:shd w:val="clear" w:color="auto" w:fill="auto"/>
          </w:tcPr>
          <w:p w:rsidR="00B03FA1" w:rsidRPr="00363546" w:rsidRDefault="00B03FA1" w:rsidP="00A2103A">
            <w:pPr>
              <w:rPr>
                <w:rFonts w:ascii="Times New Roman" w:hAnsi="Times New Roman" w:cs="Times New Roman"/>
                <w:sz w:val="24"/>
                <w:szCs w:val="24"/>
              </w:rPr>
            </w:pPr>
          </w:p>
        </w:tc>
      </w:tr>
      <w:tr w:rsidR="00B03FA1" w:rsidRPr="00363546" w:rsidTr="00A2103A">
        <w:trPr>
          <w:trHeight w:hRule="exact" w:val="716"/>
        </w:trPr>
        <w:tc>
          <w:tcPr>
            <w:tcW w:w="100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lastRenderedPageBreak/>
              <w:t>1.4.1</w:t>
            </w:r>
          </w:p>
        </w:tc>
        <w:tc>
          <w:tcPr>
            <w:tcW w:w="444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Федеральный бюджет (в т.ч. межбюджетные трансферы бюджету)</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577"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r>
      <w:tr w:rsidR="00B03FA1" w:rsidRPr="00363546" w:rsidTr="00A2103A">
        <w:trPr>
          <w:trHeight w:hRule="exact" w:val="1247"/>
        </w:trPr>
        <w:tc>
          <w:tcPr>
            <w:tcW w:w="100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1.4.2</w:t>
            </w:r>
          </w:p>
        </w:tc>
        <w:tc>
          <w:tcPr>
            <w:tcW w:w="444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бюджеты государственных внебюджетных фондов Российской Федерации и их территориальных фондов</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577"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r>
      <w:tr w:rsidR="00B03FA1" w:rsidRPr="00363546" w:rsidTr="00A2103A">
        <w:trPr>
          <w:trHeight w:hRule="exact" w:val="716"/>
        </w:trPr>
        <w:tc>
          <w:tcPr>
            <w:tcW w:w="100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1.4.3</w:t>
            </w:r>
          </w:p>
        </w:tc>
        <w:tc>
          <w:tcPr>
            <w:tcW w:w="444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консолидированный бюджет субъекта Российской Федерации, в т.ч.</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12,51</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12,51</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12,51</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12,51</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12,51</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12,51</w:t>
            </w:r>
          </w:p>
        </w:tc>
        <w:tc>
          <w:tcPr>
            <w:tcW w:w="1577"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75,09</w:t>
            </w:r>
          </w:p>
        </w:tc>
      </w:tr>
      <w:tr w:rsidR="00B03FA1" w:rsidRPr="00363546" w:rsidTr="00A2103A">
        <w:trPr>
          <w:trHeight w:hRule="exact" w:val="444"/>
        </w:trPr>
        <w:tc>
          <w:tcPr>
            <w:tcW w:w="100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1.4.3.1</w:t>
            </w:r>
          </w:p>
        </w:tc>
        <w:tc>
          <w:tcPr>
            <w:tcW w:w="444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бюджет субъекта Российской Федерации</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12,51</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12,51</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12,51</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12,51</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12,51</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12,51</w:t>
            </w:r>
          </w:p>
        </w:tc>
        <w:tc>
          <w:tcPr>
            <w:tcW w:w="1577"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75,09</w:t>
            </w:r>
          </w:p>
        </w:tc>
      </w:tr>
      <w:tr w:rsidR="00B03FA1" w:rsidRPr="00363546" w:rsidTr="00A2103A">
        <w:trPr>
          <w:trHeight w:hRule="exact" w:val="975"/>
        </w:trPr>
        <w:tc>
          <w:tcPr>
            <w:tcW w:w="100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1.4.3.2</w:t>
            </w:r>
          </w:p>
        </w:tc>
        <w:tc>
          <w:tcPr>
            <w:tcW w:w="444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межбюджетные трансферты бюджета субъекта Российской Федерации бюджетам муниципальных образований</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577"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r>
      <w:tr w:rsidR="00B03FA1" w:rsidRPr="00363546" w:rsidTr="00A2103A">
        <w:trPr>
          <w:trHeight w:hRule="exact" w:val="1246"/>
        </w:trPr>
        <w:tc>
          <w:tcPr>
            <w:tcW w:w="100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1.4.3.3</w:t>
            </w:r>
          </w:p>
        </w:tc>
        <w:tc>
          <w:tcPr>
            <w:tcW w:w="444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бюджеты муниципальных образований (без учета межбюджетных трансферов из бюджета субъекта Российской Федерации)</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577"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r>
      <w:tr w:rsidR="00B03FA1" w:rsidRPr="00363546" w:rsidTr="00A2103A">
        <w:trPr>
          <w:trHeight w:hRule="exact" w:val="444"/>
        </w:trPr>
        <w:tc>
          <w:tcPr>
            <w:tcW w:w="100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1.4.4</w:t>
            </w:r>
          </w:p>
        </w:tc>
        <w:tc>
          <w:tcPr>
            <w:tcW w:w="444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внебюджетные источники</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577"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r>
    </w:tbl>
    <w:p w:rsidR="00B03FA1" w:rsidRPr="00363546" w:rsidRDefault="00B03FA1" w:rsidP="00B03FA1">
      <w:pPr>
        <w:rPr>
          <w:rFonts w:ascii="Times New Roman" w:hAnsi="Times New Roman" w:cs="Times New Roman"/>
          <w:sz w:val="24"/>
          <w:szCs w:val="24"/>
        </w:rPr>
      </w:pPr>
      <w:r w:rsidRPr="00363546">
        <w:rPr>
          <w:rFonts w:ascii="Times New Roman" w:hAnsi="Times New Roman" w:cs="Times New Roman"/>
          <w:sz w:val="24"/>
          <w:szCs w:val="24"/>
        </w:rPr>
        <w:br w:type="page"/>
      </w:r>
    </w:p>
    <w:tbl>
      <w:tblPr>
        <w:tblW w:w="15618" w:type="dxa"/>
        <w:tblLayout w:type="fixed"/>
        <w:tblCellMar>
          <w:left w:w="0" w:type="dxa"/>
          <w:right w:w="0" w:type="dxa"/>
        </w:tblCellMar>
        <w:tblLook w:val="04A0" w:firstRow="1" w:lastRow="0" w:firstColumn="1" w:lastColumn="0" w:noHBand="0" w:noVBand="1"/>
      </w:tblPr>
      <w:tblGrid>
        <w:gridCol w:w="1003"/>
        <w:gridCol w:w="4442"/>
        <w:gridCol w:w="1432"/>
        <w:gridCol w:w="1433"/>
        <w:gridCol w:w="1433"/>
        <w:gridCol w:w="1433"/>
        <w:gridCol w:w="1433"/>
        <w:gridCol w:w="1432"/>
        <w:gridCol w:w="1577"/>
      </w:tblGrid>
      <w:tr w:rsidR="00B03FA1" w:rsidRPr="00363546" w:rsidTr="00A2103A">
        <w:trPr>
          <w:trHeight w:hRule="exact" w:val="430"/>
        </w:trPr>
        <w:tc>
          <w:tcPr>
            <w:tcW w:w="15618" w:type="dxa"/>
            <w:gridSpan w:val="9"/>
            <w:tcBorders>
              <w:top w:val="single" w:sz="5" w:space="0" w:color="000000"/>
              <w:bottom w:val="single" w:sz="5" w:space="0" w:color="000000"/>
            </w:tcBorders>
            <w:shd w:val="clear" w:color="auto" w:fill="auto"/>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lastRenderedPageBreak/>
              <w:t>37</w:t>
            </w:r>
          </w:p>
        </w:tc>
      </w:tr>
      <w:tr w:rsidR="00B03FA1" w:rsidRPr="00363546" w:rsidTr="00A2103A">
        <w:trPr>
          <w:trHeight w:hRule="exact" w:val="430"/>
        </w:trPr>
        <w:tc>
          <w:tcPr>
            <w:tcW w:w="1003"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 п/п</w:t>
            </w:r>
          </w:p>
        </w:tc>
        <w:tc>
          <w:tcPr>
            <w:tcW w:w="4442"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Наименование результата и источники финансирования</w:t>
            </w:r>
          </w:p>
        </w:tc>
        <w:tc>
          <w:tcPr>
            <w:tcW w:w="8596"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Объем финансового обеспечения по годам реализации (млн. рублей)</w:t>
            </w:r>
          </w:p>
        </w:tc>
        <w:tc>
          <w:tcPr>
            <w:tcW w:w="1577"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Всего</w:t>
            </w:r>
          </w:p>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(млн. рублей)</w:t>
            </w:r>
          </w:p>
        </w:tc>
      </w:tr>
      <w:tr w:rsidR="00B03FA1" w:rsidRPr="00363546" w:rsidTr="00A2103A">
        <w:trPr>
          <w:trHeight w:hRule="exact" w:val="286"/>
        </w:trPr>
        <w:tc>
          <w:tcPr>
            <w:tcW w:w="100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rPr>
                <w:rFonts w:ascii="Times New Roman" w:hAnsi="Times New Roman" w:cs="Times New Roman"/>
                <w:sz w:val="24"/>
                <w:szCs w:val="24"/>
              </w:rPr>
            </w:pPr>
          </w:p>
        </w:tc>
        <w:tc>
          <w:tcPr>
            <w:tcW w:w="4442"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rPr>
                <w:rFonts w:ascii="Times New Roman" w:hAnsi="Times New Roman" w:cs="Times New Roman"/>
                <w:sz w:val="24"/>
                <w:szCs w:val="24"/>
              </w:rPr>
            </w:pPr>
          </w:p>
        </w:tc>
        <w:tc>
          <w:tcPr>
            <w:tcW w:w="1432"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2019</w:t>
            </w:r>
          </w:p>
        </w:tc>
        <w:tc>
          <w:tcPr>
            <w:tcW w:w="1433"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2020</w:t>
            </w:r>
          </w:p>
        </w:tc>
        <w:tc>
          <w:tcPr>
            <w:tcW w:w="1433"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2021</w:t>
            </w:r>
          </w:p>
        </w:tc>
        <w:tc>
          <w:tcPr>
            <w:tcW w:w="1433"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2022</w:t>
            </w:r>
          </w:p>
        </w:tc>
        <w:tc>
          <w:tcPr>
            <w:tcW w:w="1433"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2023</w:t>
            </w:r>
          </w:p>
        </w:tc>
        <w:tc>
          <w:tcPr>
            <w:tcW w:w="1432"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2024</w:t>
            </w:r>
          </w:p>
        </w:tc>
        <w:tc>
          <w:tcPr>
            <w:tcW w:w="1577"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rPr>
                <w:rFonts w:ascii="Times New Roman" w:hAnsi="Times New Roman" w:cs="Times New Roman"/>
                <w:sz w:val="24"/>
                <w:szCs w:val="24"/>
              </w:rPr>
            </w:pPr>
          </w:p>
        </w:tc>
      </w:tr>
      <w:tr w:rsidR="00B03FA1" w:rsidRPr="00363546" w:rsidTr="00A2103A">
        <w:trPr>
          <w:trHeight w:hRule="exact" w:val="287"/>
        </w:trPr>
        <w:tc>
          <w:tcPr>
            <w:tcW w:w="10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1</w:t>
            </w:r>
          </w:p>
        </w:tc>
        <w:tc>
          <w:tcPr>
            <w:tcW w:w="4442"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2</w:t>
            </w:r>
          </w:p>
        </w:tc>
        <w:tc>
          <w:tcPr>
            <w:tcW w:w="1432"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3</w:t>
            </w:r>
          </w:p>
        </w:tc>
        <w:tc>
          <w:tcPr>
            <w:tcW w:w="1433"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4</w:t>
            </w:r>
          </w:p>
        </w:tc>
        <w:tc>
          <w:tcPr>
            <w:tcW w:w="1433"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5</w:t>
            </w:r>
          </w:p>
        </w:tc>
        <w:tc>
          <w:tcPr>
            <w:tcW w:w="1433"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6</w:t>
            </w:r>
          </w:p>
        </w:tc>
        <w:tc>
          <w:tcPr>
            <w:tcW w:w="1433"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7</w:t>
            </w:r>
          </w:p>
        </w:tc>
        <w:tc>
          <w:tcPr>
            <w:tcW w:w="1432"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8</w:t>
            </w:r>
          </w:p>
        </w:tc>
        <w:tc>
          <w:tcPr>
            <w:tcW w:w="1577"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9</w:t>
            </w:r>
          </w:p>
        </w:tc>
      </w:tr>
      <w:tr w:rsidR="00B03FA1" w:rsidRPr="00363546" w:rsidTr="00A2103A">
        <w:trPr>
          <w:trHeight w:hRule="exact" w:val="2470"/>
        </w:trPr>
        <w:tc>
          <w:tcPr>
            <w:tcW w:w="100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1.5</w:t>
            </w:r>
          </w:p>
        </w:tc>
        <w:tc>
          <w:tcPr>
            <w:tcW w:w="444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Обеспечение рекомендациями по построению индивидуального учебного плана в соответствии с выбранными профессиональными компетенциями (профессиональными областями деятельности) с учетом реализации проекта «Билет в будущее», поощрение лучших обучающихся</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7,50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7,50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7,50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7,50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7,50</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7,50</w:t>
            </w:r>
          </w:p>
        </w:tc>
        <w:tc>
          <w:tcPr>
            <w:tcW w:w="1577"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45,00</w:t>
            </w:r>
          </w:p>
        </w:tc>
      </w:tr>
      <w:tr w:rsidR="00B03FA1" w:rsidRPr="00363546" w:rsidTr="00A2103A">
        <w:trPr>
          <w:trHeight w:hRule="exact" w:val="717"/>
        </w:trPr>
        <w:tc>
          <w:tcPr>
            <w:tcW w:w="100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1.5.1</w:t>
            </w:r>
          </w:p>
        </w:tc>
        <w:tc>
          <w:tcPr>
            <w:tcW w:w="444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Федеральный бюджет (в т.ч. межбюджетные трансферы бюджету)</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577"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r>
      <w:tr w:rsidR="00B03FA1" w:rsidRPr="00363546" w:rsidTr="00A2103A">
        <w:trPr>
          <w:trHeight w:hRule="exact" w:val="1246"/>
        </w:trPr>
        <w:tc>
          <w:tcPr>
            <w:tcW w:w="100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1.5.2</w:t>
            </w:r>
          </w:p>
        </w:tc>
        <w:tc>
          <w:tcPr>
            <w:tcW w:w="444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бюджеты государственных внебюджетных фондов Российской Федерации и их территориальных фондов</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577"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r>
      <w:tr w:rsidR="00B03FA1" w:rsidRPr="00363546" w:rsidTr="00A2103A">
        <w:trPr>
          <w:trHeight w:hRule="exact" w:val="717"/>
        </w:trPr>
        <w:tc>
          <w:tcPr>
            <w:tcW w:w="100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1.5.3</w:t>
            </w:r>
          </w:p>
        </w:tc>
        <w:tc>
          <w:tcPr>
            <w:tcW w:w="444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консолидированный бюджет субъекта Российской Федерации, в т.ч.</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7,50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7,50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7,50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7,50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7,50</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7,50</w:t>
            </w:r>
          </w:p>
        </w:tc>
        <w:tc>
          <w:tcPr>
            <w:tcW w:w="1577"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45,00</w:t>
            </w:r>
          </w:p>
        </w:tc>
      </w:tr>
      <w:tr w:rsidR="00B03FA1" w:rsidRPr="00363546" w:rsidTr="00A2103A">
        <w:trPr>
          <w:trHeight w:hRule="exact" w:val="444"/>
        </w:trPr>
        <w:tc>
          <w:tcPr>
            <w:tcW w:w="100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1.5.3.1</w:t>
            </w:r>
          </w:p>
        </w:tc>
        <w:tc>
          <w:tcPr>
            <w:tcW w:w="444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бюджет субъекта Российской Федерации</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7,50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7,50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7,50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7,50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7,50</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7,50</w:t>
            </w:r>
          </w:p>
        </w:tc>
        <w:tc>
          <w:tcPr>
            <w:tcW w:w="1577"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45,00</w:t>
            </w:r>
          </w:p>
        </w:tc>
      </w:tr>
      <w:tr w:rsidR="00B03FA1" w:rsidRPr="00363546" w:rsidTr="00A2103A">
        <w:trPr>
          <w:trHeight w:hRule="exact" w:val="974"/>
        </w:trPr>
        <w:tc>
          <w:tcPr>
            <w:tcW w:w="100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1.5.3.2</w:t>
            </w:r>
          </w:p>
        </w:tc>
        <w:tc>
          <w:tcPr>
            <w:tcW w:w="444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межбюджетные трансферты бюджета субъекта Российской Федерации бюджетам муниципальных образований</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577"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r>
      <w:tr w:rsidR="00B03FA1" w:rsidRPr="00363546" w:rsidTr="00A2103A">
        <w:trPr>
          <w:trHeight w:hRule="exact" w:val="1247"/>
        </w:trPr>
        <w:tc>
          <w:tcPr>
            <w:tcW w:w="100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1.5.3.3</w:t>
            </w:r>
          </w:p>
        </w:tc>
        <w:tc>
          <w:tcPr>
            <w:tcW w:w="444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бюджеты муниципальных образований (без учета межбюджетных трансферов из бюджета субъекта Российской Федерации)</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577"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r>
      <w:tr w:rsidR="00B03FA1" w:rsidRPr="00363546" w:rsidTr="00A2103A">
        <w:trPr>
          <w:trHeight w:hRule="exact" w:val="444"/>
        </w:trPr>
        <w:tc>
          <w:tcPr>
            <w:tcW w:w="100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1.5.4</w:t>
            </w:r>
          </w:p>
        </w:tc>
        <w:tc>
          <w:tcPr>
            <w:tcW w:w="444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внебюджетные источники</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577"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r>
    </w:tbl>
    <w:p w:rsidR="00B03FA1" w:rsidRPr="00363546" w:rsidRDefault="00B03FA1" w:rsidP="00B03FA1">
      <w:pPr>
        <w:rPr>
          <w:rFonts w:ascii="Times New Roman" w:hAnsi="Times New Roman" w:cs="Times New Roman"/>
          <w:sz w:val="24"/>
          <w:szCs w:val="24"/>
        </w:rPr>
      </w:pPr>
      <w:r w:rsidRPr="00363546">
        <w:rPr>
          <w:rFonts w:ascii="Times New Roman" w:hAnsi="Times New Roman" w:cs="Times New Roman"/>
          <w:sz w:val="24"/>
          <w:szCs w:val="24"/>
        </w:rPr>
        <w:br w:type="page"/>
      </w:r>
    </w:p>
    <w:tbl>
      <w:tblPr>
        <w:tblW w:w="15618" w:type="dxa"/>
        <w:tblInd w:w="6" w:type="dxa"/>
        <w:tblLayout w:type="fixed"/>
        <w:tblCellMar>
          <w:left w:w="0" w:type="dxa"/>
          <w:right w:w="0" w:type="dxa"/>
        </w:tblCellMar>
        <w:tblLook w:val="04A0" w:firstRow="1" w:lastRow="0" w:firstColumn="1" w:lastColumn="0" w:noHBand="0" w:noVBand="1"/>
      </w:tblPr>
      <w:tblGrid>
        <w:gridCol w:w="1003"/>
        <w:gridCol w:w="4442"/>
        <w:gridCol w:w="1432"/>
        <w:gridCol w:w="1433"/>
        <w:gridCol w:w="1433"/>
        <w:gridCol w:w="1433"/>
        <w:gridCol w:w="1433"/>
        <w:gridCol w:w="1432"/>
        <w:gridCol w:w="1577"/>
      </w:tblGrid>
      <w:tr w:rsidR="00B03FA1" w:rsidRPr="00363546" w:rsidTr="00A2103A">
        <w:trPr>
          <w:trHeight w:hRule="exact" w:val="430"/>
        </w:trPr>
        <w:tc>
          <w:tcPr>
            <w:tcW w:w="1003"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lastRenderedPageBreak/>
              <w:t>№ п/п</w:t>
            </w:r>
          </w:p>
        </w:tc>
        <w:tc>
          <w:tcPr>
            <w:tcW w:w="4442"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Наименование результата и источники финансирования</w:t>
            </w:r>
          </w:p>
        </w:tc>
        <w:tc>
          <w:tcPr>
            <w:tcW w:w="8596"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Объем финансового обеспечения по годам реализации (млн. рублей)</w:t>
            </w:r>
          </w:p>
        </w:tc>
        <w:tc>
          <w:tcPr>
            <w:tcW w:w="1577"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Всего</w:t>
            </w:r>
          </w:p>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(млн. рублей)</w:t>
            </w:r>
          </w:p>
        </w:tc>
      </w:tr>
      <w:tr w:rsidR="00B03FA1" w:rsidRPr="00363546" w:rsidTr="00A2103A">
        <w:trPr>
          <w:trHeight w:hRule="exact" w:val="286"/>
        </w:trPr>
        <w:tc>
          <w:tcPr>
            <w:tcW w:w="100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rPr>
                <w:rFonts w:ascii="Times New Roman" w:hAnsi="Times New Roman" w:cs="Times New Roman"/>
                <w:sz w:val="24"/>
                <w:szCs w:val="24"/>
              </w:rPr>
            </w:pPr>
          </w:p>
        </w:tc>
        <w:tc>
          <w:tcPr>
            <w:tcW w:w="4442"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rPr>
                <w:rFonts w:ascii="Times New Roman" w:hAnsi="Times New Roman" w:cs="Times New Roman"/>
                <w:sz w:val="24"/>
                <w:szCs w:val="24"/>
              </w:rPr>
            </w:pPr>
          </w:p>
        </w:tc>
        <w:tc>
          <w:tcPr>
            <w:tcW w:w="1432"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2019</w:t>
            </w:r>
          </w:p>
        </w:tc>
        <w:tc>
          <w:tcPr>
            <w:tcW w:w="1433"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2020</w:t>
            </w:r>
          </w:p>
        </w:tc>
        <w:tc>
          <w:tcPr>
            <w:tcW w:w="1433"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2021</w:t>
            </w:r>
          </w:p>
        </w:tc>
        <w:tc>
          <w:tcPr>
            <w:tcW w:w="1433"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2022</w:t>
            </w:r>
          </w:p>
        </w:tc>
        <w:tc>
          <w:tcPr>
            <w:tcW w:w="1433"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2023</w:t>
            </w:r>
          </w:p>
        </w:tc>
        <w:tc>
          <w:tcPr>
            <w:tcW w:w="1432"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2024</w:t>
            </w:r>
          </w:p>
        </w:tc>
        <w:tc>
          <w:tcPr>
            <w:tcW w:w="1577"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rPr>
                <w:rFonts w:ascii="Times New Roman" w:hAnsi="Times New Roman" w:cs="Times New Roman"/>
                <w:sz w:val="24"/>
                <w:szCs w:val="24"/>
              </w:rPr>
            </w:pPr>
          </w:p>
        </w:tc>
      </w:tr>
      <w:tr w:rsidR="00B03FA1" w:rsidRPr="00363546" w:rsidTr="00A2103A">
        <w:trPr>
          <w:trHeight w:hRule="exact" w:val="287"/>
        </w:trPr>
        <w:tc>
          <w:tcPr>
            <w:tcW w:w="10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1</w:t>
            </w:r>
          </w:p>
        </w:tc>
        <w:tc>
          <w:tcPr>
            <w:tcW w:w="4442"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2</w:t>
            </w:r>
          </w:p>
        </w:tc>
        <w:tc>
          <w:tcPr>
            <w:tcW w:w="1432"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3</w:t>
            </w:r>
          </w:p>
        </w:tc>
        <w:tc>
          <w:tcPr>
            <w:tcW w:w="1433"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4</w:t>
            </w:r>
          </w:p>
        </w:tc>
        <w:tc>
          <w:tcPr>
            <w:tcW w:w="1433"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5</w:t>
            </w:r>
          </w:p>
        </w:tc>
        <w:tc>
          <w:tcPr>
            <w:tcW w:w="1433"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6</w:t>
            </w:r>
          </w:p>
        </w:tc>
        <w:tc>
          <w:tcPr>
            <w:tcW w:w="1433"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7</w:t>
            </w:r>
          </w:p>
        </w:tc>
        <w:tc>
          <w:tcPr>
            <w:tcW w:w="1432"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8</w:t>
            </w:r>
          </w:p>
        </w:tc>
        <w:tc>
          <w:tcPr>
            <w:tcW w:w="1577"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9</w:t>
            </w:r>
          </w:p>
        </w:tc>
      </w:tr>
      <w:tr w:rsidR="00B03FA1" w:rsidRPr="00363546" w:rsidTr="00A2103A">
        <w:trPr>
          <w:trHeight w:hRule="exact" w:val="2195"/>
        </w:trPr>
        <w:tc>
          <w:tcPr>
            <w:tcW w:w="100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1.6</w:t>
            </w:r>
          </w:p>
        </w:tc>
        <w:tc>
          <w:tcPr>
            <w:tcW w:w="444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Создание новых мест в образовательных организациях различных типов для реализации дополнительных общеразвивающих программ всех направленностей в целях обеспечения 80% охвата детей дополнительным образованием</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28,84</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28,84</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28,84</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28,84</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28,84</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28,84</w:t>
            </w:r>
          </w:p>
        </w:tc>
        <w:tc>
          <w:tcPr>
            <w:tcW w:w="1577"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173,06</w:t>
            </w:r>
          </w:p>
        </w:tc>
      </w:tr>
      <w:tr w:rsidR="00B03FA1" w:rsidRPr="00363546" w:rsidTr="00A2103A">
        <w:trPr>
          <w:trHeight w:hRule="exact" w:val="717"/>
        </w:trPr>
        <w:tc>
          <w:tcPr>
            <w:tcW w:w="100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1.6.1</w:t>
            </w:r>
          </w:p>
        </w:tc>
        <w:tc>
          <w:tcPr>
            <w:tcW w:w="444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Федеральный бюджет (в т.ч. межбюджетные трансферы бюджету)</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577"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r>
      <w:tr w:rsidR="00B03FA1" w:rsidRPr="00363546" w:rsidTr="00A2103A">
        <w:trPr>
          <w:trHeight w:hRule="exact" w:val="1246"/>
        </w:trPr>
        <w:tc>
          <w:tcPr>
            <w:tcW w:w="100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1.6.2</w:t>
            </w:r>
          </w:p>
        </w:tc>
        <w:tc>
          <w:tcPr>
            <w:tcW w:w="444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бюджеты государственных внебюджетных фондов Российской Федерации и их территориальных фондов</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577"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r>
      <w:tr w:rsidR="00B03FA1" w:rsidRPr="00363546" w:rsidTr="00A2103A">
        <w:trPr>
          <w:trHeight w:hRule="exact" w:val="717"/>
        </w:trPr>
        <w:tc>
          <w:tcPr>
            <w:tcW w:w="100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1.6.3</w:t>
            </w:r>
          </w:p>
        </w:tc>
        <w:tc>
          <w:tcPr>
            <w:tcW w:w="444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консолидированный бюджет субъекта Российской Федерации, в т.ч.</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28,84</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28,84</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28,84</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28,84</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28,84</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28,84</w:t>
            </w:r>
          </w:p>
        </w:tc>
        <w:tc>
          <w:tcPr>
            <w:tcW w:w="1577"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173,06</w:t>
            </w:r>
          </w:p>
        </w:tc>
      </w:tr>
      <w:tr w:rsidR="00B03FA1" w:rsidRPr="00363546" w:rsidTr="00A2103A">
        <w:trPr>
          <w:trHeight w:hRule="exact" w:val="444"/>
        </w:trPr>
        <w:tc>
          <w:tcPr>
            <w:tcW w:w="100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1.6.3.1</w:t>
            </w:r>
          </w:p>
        </w:tc>
        <w:tc>
          <w:tcPr>
            <w:tcW w:w="444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бюджет субъекта Российской Федерации</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28,84</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28,84</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28,84</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28,84</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28,84</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28,84</w:t>
            </w:r>
          </w:p>
        </w:tc>
        <w:tc>
          <w:tcPr>
            <w:tcW w:w="1577"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173,06</w:t>
            </w:r>
          </w:p>
        </w:tc>
      </w:tr>
      <w:tr w:rsidR="00B03FA1" w:rsidRPr="00363546" w:rsidTr="00A2103A">
        <w:trPr>
          <w:trHeight w:hRule="exact" w:val="974"/>
        </w:trPr>
        <w:tc>
          <w:tcPr>
            <w:tcW w:w="100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1.6.3.2</w:t>
            </w:r>
          </w:p>
        </w:tc>
        <w:tc>
          <w:tcPr>
            <w:tcW w:w="444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межбюджетные трансферты бюджета субъекта Российской Федерации бюджетам муниципальных образований</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577"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r>
      <w:tr w:rsidR="00B03FA1" w:rsidRPr="00363546" w:rsidTr="00A2103A">
        <w:trPr>
          <w:trHeight w:hRule="exact" w:val="1247"/>
        </w:trPr>
        <w:tc>
          <w:tcPr>
            <w:tcW w:w="100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1.6.3.3</w:t>
            </w:r>
          </w:p>
        </w:tc>
        <w:tc>
          <w:tcPr>
            <w:tcW w:w="444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бюджеты муниципальных образований (без учета межбюджетных трансферов из бюджета субъекта Российской Федерации)</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577"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r>
      <w:tr w:rsidR="00B03FA1" w:rsidRPr="00363546" w:rsidTr="00A2103A">
        <w:trPr>
          <w:trHeight w:hRule="exact" w:val="444"/>
        </w:trPr>
        <w:tc>
          <w:tcPr>
            <w:tcW w:w="100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1.6.4</w:t>
            </w:r>
          </w:p>
        </w:tc>
        <w:tc>
          <w:tcPr>
            <w:tcW w:w="444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внебюджетные источники</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577"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r>
    </w:tbl>
    <w:p w:rsidR="00B03FA1" w:rsidRPr="00363546" w:rsidRDefault="00B03FA1" w:rsidP="00B03FA1">
      <w:pPr>
        <w:rPr>
          <w:rFonts w:ascii="Times New Roman" w:hAnsi="Times New Roman" w:cs="Times New Roman"/>
          <w:sz w:val="24"/>
          <w:szCs w:val="24"/>
        </w:rPr>
      </w:pPr>
      <w:r w:rsidRPr="00363546">
        <w:rPr>
          <w:rFonts w:ascii="Times New Roman" w:hAnsi="Times New Roman" w:cs="Times New Roman"/>
          <w:sz w:val="24"/>
          <w:szCs w:val="24"/>
        </w:rPr>
        <w:br w:type="page"/>
      </w:r>
    </w:p>
    <w:tbl>
      <w:tblPr>
        <w:tblW w:w="15618" w:type="dxa"/>
        <w:tblInd w:w="6" w:type="dxa"/>
        <w:tblLayout w:type="fixed"/>
        <w:tblCellMar>
          <w:left w:w="0" w:type="dxa"/>
          <w:right w:w="0" w:type="dxa"/>
        </w:tblCellMar>
        <w:tblLook w:val="04A0" w:firstRow="1" w:lastRow="0" w:firstColumn="1" w:lastColumn="0" w:noHBand="0" w:noVBand="1"/>
      </w:tblPr>
      <w:tblGrid>
        <w:gridCol w:w="1003"/>
        <w:gridCol w:w="4442"/>
        <w:gridCol w:w="1432"/>
        <w:gridCol w:w="1433"/>
        <w:gridCol w:w="1433"/>
        <w:gridCol w:w="1433"/>
        <w:gridCol w:w="1433"/>
        <w:gridCol w:w="1432"/>
        <w:gridCol w:w="1577"/>
      </w:tblGrid>
      <w:tr w:rsidR="00B03FA1" w:rsidRPr="00363546" w:rsidTr="00A2103A">
        <w:trPr>
          <w:trHeight w:hRule="exact" w:val="430"/>
        </w:trPr>
        <w:tc>
          <w:tcPr>
            <w:tcW w:w="1003"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lastRenderedPageBreak/>
              <w:t>№ п/п</w:t>
            </w:r>
          </w:p>
        </w:tc>
        <w:tc>
          <w:tcPr>
            <w:tcW w:w="4442"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Наименование результата и источники финансирования</w:t>
            </w:r>
          </w:p>
        </w:tc>
        <w:tc>
          <w:tcPr>
            <w:tcW w:w="8596"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Объем финансового обеспечения по годам реализации (млн. рублей)</w:t>
            </w:r>
          </w:p>
        </w:tc>
        <w:tc>
          <w:tcPr>
            <w:tcW w:w="1577"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Всего</w:t>
            </w:r>
          </w:p>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(млн. рублей)</w:t>
            </w:r>
          </w:p>
        </w:tc>
      </w:tr>
      <w:tr w:rsidR="00B03FA1" w:rsidRPr="00363546" w:rsidTr="00A2103A">
        <w:trPr>
          <w:trHeight w:hRule="exact" w:val="287"/>
        </w:trPr>
        <w:tc>
          <w:tcPr>
            <w:tcW w:w="100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rPr>
                <w:rFonts w:ascii="Times New Roman" w:hAnsi="Times New Roman" w:cs="Times New Roman"/>
                <w:sz w:val="24"/>
                <w:szCs w:val="24"/>
              </w:rPr>
            </w:pPr>
          </w:p>
        </w:tc>
        <w:tc>
          <w:tcPr>
            <w:tcW w:w="4442"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rPr>
                <w:rFonts w:ascii="Times New Roman" w:hAnsi="Times New Roman" w:cs="Times New Roman"/>
                <w:sz w:val="24"/>
                <w:szCs w:val="24"/>
              </w:rPr>
            </w:pPr>
          </w:p>
        </w:tc>
        <w:tc>
          <w:tcPr>
            <w:tcW w:w="1432"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2019</w:t>
            </w:r>
          </w:p>
        </w:tc>
        <w:tc>
          <w:tcPr>
            <w:tcW w:w="1433"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2020</w:t>
            </w:r>
          </w:p>
        </w:tc>
        <w:tc>
          <w:tcPr>
            <w:tcW w:w="1433"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2021</w:t>
            </w:r>
          </w:p>
        </w:tc>
        <w:tc>
          <w:tcPr>
            <w:tcW w:w="1433"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2022</w:t>
            </w:r>
          </w:p>
        </w:tc>
        <w:tc>
          <w:tcPr>
            <w:tcW w:w="1433"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2023</w:t>
            </w:r>
          </w:p>
        </w:tc>
        <w:tc>
          <w:tcPr>
            <w:tcW w:w="1432"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2024</w:t>
            </w:r>
          </w:p>
        </w:tc>
        <w:tc>
          <w:tcPr>
            <w:tcW w:w="1577"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rPr>
                <w:rFonts w:ascii="Times New Roman" w:hAnsi="Times New Roman" w:cs="Times New Roman"/>
                <w:sz w:val="24"/>
                <w:szCs w:val="24"/>
              </w:rPr>
            </w:pPr>
          </w:p>
        </w:tc>
      </w:tr>
      <w:tr w:rsidR="00B03FA1" w:rsidRPr="00363546" w:rsidTr="00A2103A">
        <w:trPr>
          <w:trHeight w:hRule="exact" w:val="286"/>
        </w:trPr>
        <w:tc>
          <w:tcPr>
            <w:tcW w:w="10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1</w:t>
            </w:r>
          </w:p>
        </w:tc>
        <w:tc>
          <w:tcPr>
            <w:tcW w:w="4442"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2</w:t>
            </w:r>
          </w:p>
        </w:tc>
        <w:tc>
          <w:tcPr>
            <w:tcW w:w="1432"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3</w:t>
            </w:r>
          </w:p>
        </w:tc>
        <w:tc>
          <w:tcPr>
            <w:tcW w:w="1433"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4</w:t>
            </w:r>
          </w:p>
        </w:tc>
        <w:tc>
          <w:tcPr>
            <w:tcW w:w="1433"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5</w:t>
            </w:r>
          </w:p>
        </w:tc>
        <w:tc>
          <w:tcPr>
            <w:tcW w:w="1433"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6</w:t>
            </w:r>
          </w:p>
        </w:tc>
        <w:tc>
          <w:tcPr>
            <w:tcW w:w="1433"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7</w:t>
            </w:r>
          </w:p>
        </w:tc>
        <w:tc>
          <w:tcPr>
            <w:tcW w:w="1432"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8</w:t>
            </w:r>
          </w:p>
        </w:tc>
        <w:tc>
          <w:tcPr>
            <w:tcW w:w="1577"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9</w:t>
            </w:r>
          </w:p>
        </w:tc>
      </w:tr>
      <w:tr w:rsidR="00B03FA1" w:rsidRPr="00363546" w:rsidTr="00A2103A">
        <w:trPr>
          <w:trHeight w:hRule="exact" w:val="5172"/>
        </w:trPr>
        <w:tc>
          <w:tcPr>
            <w:tcW w:w="100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1.7</w:t>
            </w:r>
          </w:p>
        </w:tc>
        <w:tc>
          <w:tcPr>
            <w:tcW w:w="444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Создан 1 мобильный технопарк «Кванториум» (для детей, проживающих в сельской местности и малых городах с охватом не менее 3 тыс. детей)</w:t>
            </w:r>
          </w:p>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Создан не 1 центр, реализующий дополнительные общеобразовательные программы, в организациях, осуществляющих образовательную деятельность по образовательным программам высшего образования, расположенных на территории Ханты-Мансийского автономного округа – Югры, в том числе участвующих в создании научных и научно-образовательных центров мирового уровня или обеспечивающих деятельность центров компетенций Национальной технологической инициативы</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8,57</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8,57</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8,57</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8,57</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8,57</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8,57</w:t>
            </w:r>
          </w:p>
        </w:tc>
        <w:tc>
          <w:tcPr>
            <w:tcW w:w="1577"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51,43</w:t>
            </w:r>
          </w:p>
        </w:tc>
      </w:tr>
      <w:tr w:rsidR="00B03FA1" w:rsidRPr="00363546" w:rsidTr="00A2103A">
        <w:trPr>
          <w:trHeight w:hRule="exact" w:val="716"/>
        </w:trPr>
        <w:tc>
          <w:tcPr>
            <w:tcW w:w="100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1.7.1</w:t>
            </w:r>
          </w:p>
        </w:tc>
        <w:tc>
          <w:tcPr>
            <w:tcW w:w="444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Федеральный бюджет (в т.ч. межбюджетные трансферы бюджету)</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577"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r>
      <w:tr w:rsidR="00B03FA1" w:rsidRPr="00363546" w:rsidTr="00A2103A">
        <w:trPr>
          <w:trHeight w:hRule="exact" w:val="1247"/>
        </w:trPr>
        <w:tc>
          <w:tcPr>
            <w:tcW w:w="100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1.7.2</w:t>
            </w:r>
          </w:p>
        </w:tc>
        <w:tc>
          <w:tcPr>
            <w:tcW w:w="444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бюджеты государственных внебюджетных фондов Российской Федерации и их территориальных фондов</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577"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r>
      <w:tr w:rsidR="00B03FA1" w:rsidRPr="00363546" w:rsidTr="00A2103A">
        <w:trPr>
          <w:trHeight w:hRule="exact" w:val="716"/>
        </w:trPr>
        <w:tc>
          <w:tcPr>
            <w:tcW w:w="100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1.7.3</w:t>
            </w:r>
          </w:p>
        </w:tc>
        <w:tc>
          <w:tcPr>
            <w:tcW w:w="444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консолидированный бюджет субъекта Российской Федерации, в т.ч.</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8,57</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8,57</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8,57</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8,57</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8,57</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8,57</w:t>
            </w:r>
          </w:p>
        </w:tc>
        <w:tc>
          <w:tcPr>
            <w:tcW w:w="1577"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51,43</w:t>
            </w:r>
          </w:p>
        </w:tc>
      </w:tr>
      <w:tr w:rsidR="00B03FA1" w:rsidRPr="00363546" w:rsidTr="00A2103A">
        <w:trPr>
          <w:trHeight w:hRule="exact" w:val="444"/>
        </w:trPr>
        <w:tc>
          <w:tcPr>
            <w:tcW w:w="100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1.7.3.1</w:t>
            </w:r>
          </w:p>
        </w:tc>
        <w:tc>
          <w:tcPr>
            <w:tcW w:w="444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бюджет субъекта Российской Федерации</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6,00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6,00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6,00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6,00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6,00</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6,00</w:t>
            </w:r>
          </w:p>
        </w:tc>
        <w:tc>
          <w:tcPr>
            <w:tcW w:w="1577"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36,00</w:t>
            </w:r>
          </w:p>
        </w:tc>
      </w:tr>
      <w:tr w:rsidR="00B03FA1" w:rsidRPr="00363546" w:rsidTr="00A2103A">
        <w:trPr>
          <w:trHeight w:hRule="exact" w:val="975"/>
        </w:trPr>
        <w:tc>
          <w:tcPr>
            <w:tcW w:w="100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1.7.3.2</w:t>
            </w:r>
          </w:p>
        </w:tc>
        <w:tc>
          <w:tcPr>
            <w:tcW w:w="444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межбюджетные трансферты бюджета субъекта Российской Федерации бюджетам муниципальных образований</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577"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r>
      <w:tr w:rsidR="00B03FA1" w:rsidRPr="00363546" w:rsidTr="00A2103A">
        <w:trPr>
          <w:trHeight w:hRule="exact" w:val="1247"/>
        </w:trPr>
        <w:tc>
          <w:tcPr>
            <w:tcW w:w="100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lastRenderedPageBreak/>
              <w:t>1.7.3.3</w:t>
            </w:r>
          </w:p>
        </w:tc>
        <w:tc>
          <w:tcPr>
            <w:tcW w:w="444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бюджеты муниципальных образований (без учета межбюджетных трансферов из бюджета субъекта Российской Федерации)</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2,57</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2,57</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2,57</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2,57</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2,57</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2,57</w:t>
            </w:r>
          </w:p>
        </w:tc>
        <w:tc>
          <w:tcPr>
            <w:tcW w:w="1577"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15,43</w:t>
            </w:r>
          </w:p>
        </w:tc>
      </w:tr>
      <w:tr w:rsidR="00B03FA1" w:rsidRPr="00363546" w:rsidTr="00A2103A">
        <w:trPr>
          <w:trHeight w:hRule="exact" w:val="444"/>
        </w:trPr>
        <w:tc>
          <w:tcPr>
            <w:tcW w:w="100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1.7.4</w:t>
            </w:r>
          </w:p>
        </w:tc>
        <w:tc>
          <w:tcPr>
            <w:tcW w:w="444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внебюджетные источники</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577"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r>
    </w:tbl>
    <w:p w:rsidR="00B03FA1" w:rsidRPr="00363546" w:rsidRDefault="00B03FA1" w:rsidP="00B03FA1">
      <w:pPr>
        <w:rPr>
          <w:rFonts w:ascii="Times New Roman" w:hAnsi="Times New Roman" w:cs="Times New Roman"/>
          <w:sz w:val="24"/>
          <w:szCs w:val="24"/>
        </w:rPr>
      </w:pPr>
      <w:r w:rsidRPr="00363546">
        <w:rPr>
          <w:rFonts w:ascii="Times New Roman" w:hAnsi="Times New Roman" w:cs="Times New Roman"/>
          <w:sz w:val="24"/>
          <w:szCs w:val="24"/>
        </w:rPr>
        <w:br w:type="page"/>
      </w:r>
    </w:p>
    <w:tbl>
      <w:tblPr>
        <w:tblW w:w="15618" w:type="dxa"/>
        <w:tblInd w:w="6" w:type="dxa"/>
        <w:tblLayout w:type="fixed"/>
        <w:tblCellMar>
          <w:left w:w="0" w:type="dxa"/>
          <w:right w:w="0" w:type="dxa"/>
        </w:tblCellMar>
        <w:tblLook w:val="04A0" w:firstRow="1" w:lastRow="0" w:firstColumn="1" w:lastColumn="0" w:noHBand="0" w:noVBand="1"/>
      </w:tblPr>
      <w:tblGrid>
        <w:gridCol w:w="1003"/>
        <w:gridCol w:w="4442"/>
        <w:gridCol w:w="1432"/>
        <w:gridCol w:w="1433"/>
        <w:gridCol w:w="1433"/>
        <w:gridCol w:w="1433"/>
        <w:gridCol w:w="1433"/>
        <w:gridCol w:w="1432"/>
        <w:gridCol w:w="1577"/>
      </w:tblGrid>
      <w:tr w:rsidR="00B03FA1" w:rsidRPr="00363546" w:rsidTr="00A2103A">
        <w:trPr>
          <w:trHeight w:hRule="exact" w:val="430"/>
        </w:trPr>
        <w:tc>
          <w:tcPr>
            <w:tcW w:w="1003"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lastRenderedPageBreak/>
              <w:t>№ п/п</w:t>
            </w:r>
          </w:p>
        </w:tc>
        <w:tc>
          <w:tcPr>
            <w:tcW w:w="4442"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Наименование результата и источники финансирования</w:t>
            </w:r>
          </w:p>
        </w:tc>
        <w:tc>
          <w:tcPr>
            <w:tcW w:w="8596"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Объем финансового обеспечения по годам реализации (млн. рублей)</w:t>
            </w:r>
          </w:p>
        </w:tc>
        <w:tc>
          <w:tcPr>
            <w:tcW w:w="1577"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Всего</w:t>
            </w:r>
          </w:p>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(млн. рублей)</w:t>
            </w:r>
          </w:p>
        </w:tc>
      </w:tr>
      <w:tr w:rsidR="00B03FA1" w:rsidRPr="00363546" w:rsidTr="00A2103A">
        <w:trPr>
          <w:trHeight w:hRule="exact" w:val="286"/>
        </w:trPr>
        <w:tc>
          <w:tcPr>
            <w:tcW w:w="100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rPr>
                <w:rFonts w:ascii="Times New Roman" w:hAnsi="Times New Roman" w:cs="Times New Roman"/>
                <w:sz w:val="24"/>
                <w:szCs w:val="24"/>
              </w:rPr>
            </w:pPr>
          </w:p>
        </w:tc>
        <w:tc>
          <w:tcPr>
            <w:tcW w:w="4442"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rPr>
                <w:rFonts w:ascii="Times New Roman" w:hAnsi="Times New Roman" w:cs="Times New Roman"/>
                <w:sz w:val="24"/>
                <w:szCs w:val="24"/>
              </w:rPr>
            </w:pPr>
          </w:p>
        </w:tc>
        <w:tc>
          <w:tcPr>
            <w:tcW w:w="1432"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2019</w:t>
            </w:r>
          </w:p>
        </w:tc>
        <w:tc>
          <w:tcPr>
            <w:tcW w:w="1433"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2020</w:t>
            </w:r>
          </w:p>
        </w:tc>
        <w:tc>
          <w:tcPr>
            <w:tcW w:w="1433"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2021</w:t>
            </w:r>
          </w:p>
        </w:tc>
        <w:tc>
          <w:tcPr>
            <w:tcW w:w="1433"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2022</w:t>
            </w:r>
          </w:p>
        </w:tc>
        <w:tc>
          <w:tcPr>
            <w:tcW w:w="1433"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2023</w:t>
            </w:r>
          </w:p>
        </w:tc>
        <w:tc>
          <w:tcPr>
            <w:tcW w:w="1432"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2024</w:t>
            </w:r>
          </w:p>
        </w:tc>
        <w:tc>
          <w:tcPr>
            <w:tcW w:w="1577"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rPr>
                <w:rFonts w:ascii="Times New Roman" w:hAnsi="Times New Roman" w:cs="Times New Roman"/>
                <w:sz w:val="24"/>
                <w:szCs w:val="24"/>
              </w:rPr>
            </w:pPr>
          </w:p>
        </w:tc>
      </w:tr>
      <w:tr w:rsidR="00B03FA1" w:rsidRPr="00363546" w:rsidTr="00A2103A">
        <w:trPr>
          <w:trHeight w:hRule="exact" w:val="287"/>
        </w:trPr>
        <w:tc>
          <w:tcPr>
            <w:tcW w:w="10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1</w:t>
            </w:r>
          </w:p>
        </w:tc>
        <w:tc>
          <w:tcPr>
            <w:tcW w:w="4442"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2</w:t>
            </w:r>
          </w:p>
        </w:tc>
        <w:tc>
          <w:tcPr>
            <w:tcW w:w="1432"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3</w:t>
            </w:r>
          </w:p>
        </w:tc>
        <w:tc>
          <w:tcPr>
            <w:tcW w:w="1433"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4</w:t>
            </w:r>
          </w:p>
        </w:tc>
        <w:tc>
          <w:tcPr>
            <w:tcW w:w="1433"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5</w:t>
            </w:r>
          </w:p>
        </w:tc>
        <w:tc>
          <w:tcPr>
            <w:tcW w:w="1433"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6</w:t>
            </w:r>
          </w:p>
        </w:tc>
        <w:tc>
          <w:tcPr>
            <w:tcW w:w="1433"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7</w:t>
            </w:r>
          </w:p>
        </w:tc>
        <w:tc>
          <w:tcPr>
            <w:tcW w:w="1432"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8</w:t>
            </w:r>
          </w:p>
        </w:tc>
        <w:tc>
          <w:tcPr>
            <w:tcW w:w="1577"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9</w:t>
            </w:r>
          </w:p>
        </w:tc>
      </w:tr>
      <w:tr w:rsidR="00B03FA1" w:rsidRPr="00363546" w:rsidTr="00A2103A">
        <w:trPr>
          <w:trHeight w:hRule="exact" w:val="1247"/>
        </w:trPr>
        <w:tc>
          <w:tcPr>
            <w:tcW w:w="100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1.8</w:t>
            </w:r>
          </w:p>
        </w:tc>
        <w:tc>
          <w:tcPr>
            <w:tcW w:w="444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Обеспечено функционирование деятельности Регионального модельного центра дополнительного образования в Югре</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3,47</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3,47</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3,47</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3,47</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3,47</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3,47</w:t>
            </w:r>
          </w:p>
        </w:tc>
        <w:tc>
          <w:tcPr>
            <w:tcW w:w="1577"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20,83</w:t>
            </w:r>
          </w:p>
        </w:tc>
      </w:tr>
      <w:tr w:rsidR="00B03FA1" w:rsidRPr="00363546" w:rsidTr="00A2103A">
        <w:trPr>
          <w:trHeight w:hRule="exact" w:val="716"/>
        </w:trPr>
        <w:tc>
          <w:tcPr>
            <w:tcW w:w="100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1.8.1</w:t>
            </w:r>
          </w:p>
        </w:tc>
        <w:tc>
          <w:tcPr>
            <w:tcW w:w="444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Федеральный бюджет (в т.ч. межбюджетные трансферы бюджету)</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577"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r>
      <w:tr w:rsidR="00B03FA1" w:rsidRPr="00363546" w:rsidTr="00A2103A">
        <w:trPr>
          <w:trHeight w:hRule="exact" w:val="1247"/>
        </w:trPr>
        <w:tc>
          <w:tcPr>
            <w:tcW w:w="100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1.8.2</w:t>
            </w:r>
          </w:p>
        </w:tc>
        <w:tc>
          <w:tcPr>
            <w:tcW w:w="444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бюджеты государственных внебюджетных фондов Российской Федерации и их территориальных фондов</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577"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r>
      <w:tr w:rsidR="00B03FA1" w:rsidRPr="00363546" w:rsidTr="00A2103A">
        <w:trPr>
          <w:trHeight w:hRule="exact" w:val="716"/>
        </w:trPr>
        <w:tc>
          <w:tcPr>
            <w:tcW w:w="100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1.8.3</w:t>
            </w:r>
          </w:p>
        </w:tc>
        <w:tc>
          <w:tcPr>
            <w:tcW w:w="444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консолидированный бюджет субъекта Российской Федерации, в т.ч.</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3,47</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3,47</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3,47</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3,47</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3,47</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3,47</w:t>
            </w:r>
          </w:p>
        </w:tc>
        <w:tc>
          <w:tcPr>
            <w:tcW w:w="1577"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20,83</w:t>
            </w:r>
          </w:p>
        </w:tc>
      </w:tr>
      <w:tr w:rsidR="00B03FA1" w:rsidRPr="00363546" w:rsidTr="00A2103A">
        <w:trPr>
          <w:trHeight w:hRule="exact" w:val="444"/>
        </w:trPr>
        <w:tc>
          <w:tcPr>
            <w:tcW w:w="100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1.8.3.1</w:t>
            </w:r>
          </w:p>
        </w:tc>
        <w:tc>
          <w:tcPr>
            <w:tcW w:w="444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бюджет субъекта Российской Федерации</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3,47</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3,47</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3,47</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3,47</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3,47</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3,47</w:t>
            </w:r>
          </w:p>
        </w:tc>
        <w:tc>
          <w:tcPr>
            <w:tcW w:w="1577"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20,83</w:t>
            </w:r>
          </w:p>
        </w:tc>
      </w:tr>
      <w:tr w:rsidR="00B03FA1" w:rsidRPr="00363546" w:rsidTr="00A2103A">
        <w:trPr>
          <w:trHeight w:hRule="exact" w:val="975"/>
        </w:trPr>
        <w:tc>
          <w:tcPr>
            <w:tcW w:w="100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1.8.3.2</w:t>
            </w:r>
          </w:p>
        </w:tc>
        <w:tc>
          <w:tcPr>
            <w:tcW w:w="444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межбюджетные трансферты бюджета субъекта Российской Федерации бюджетам муниципальных образований</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577"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r>
      <w:tr w:rsidR="00B03FA1" w:rsidRPr="00363546" w:rsidTr="00A2103A">
        <w:trPr>
          <w:trHeight w:hRule="exact" w:val="1246"/>
        </w:trPr>
        <w:tc>
          <w:tcPr>
            <w:tcW w:w="100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1.8.3.3</w:t>
            </w:r>
          </w:p>
        </w:tc>
        <w:tc>
          <w:tcPr>
            <w:tcW w:w="444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бюджеты муниципальных образований (без учета межбюджетных трансферов из бюджета субъекта Российской Федерации)</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577"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r>
      <w:tr w:rsidR="00B03FA1" w:rsidRPr="00363546" w:rsidTr="00A2103A">
        <w:trPr>
          <w:trHeight w:hRule="exact" w:val="444"/>
        </w:trPr>
        <w:tc>
          <w:tcPr>
            <w:tcW w:w="100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1.8.4</w:t>
            </w:r>
          </w:p>
        </w:tc>
        <w:tc>
          <w:tcPr>
            <w:tcW w:w="444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внебюджетные источники</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577"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r>
    </w:tbl>
    <w:p w:rsidR="00B03FA1" w:rsidRPr="00363546" w:rsidRDefault="00B03FA1" w:rsidP="00B03FA1">
      <w:pPr>
        <w:rPr>
          <w:rFonts w:ascii="Times New Roman" w:hAnsi="Times New Roman" w:cs="Times New Roman"/>
          <w:sz w:val="24"/>
          <w:szCs w:val="24"/>
        </w:rPr>
      </w:pPr>
      <w:r w:rsidRPr="00363546">
        <w:rPr>
          <w:rFonts w:ascii="Times New Roman" w:hAnsi="Times New Roman" w:cs="Times New Roman"/>
          <w:sz w:val="24"/>
          <w:szCs w:val="24"/>
        </w:rPr>
        <w:br w:type="page"/>
      </w:r>
    </w:p>
    <w:tbl>
      <w:tblPr>
        <w:tblW w:w="15618" w:type="dxa"/>
        <w:tblInd w:w="6" w:type="dxa"/>
        <w:tblLayout w:type="fixed"/>
        <w:tblCellMar>
          <w:left w:w="0" w:type="dxa"/>
          <w:right w:w="0" w:type="dxa"/>
        </w:tblCellMar>
        <w:tblLook w:val="04A0" w:firstRow="1" w:lastRow="0" w:firstColumn="1" w:lastColumn="0" w:noHBand="0" w:noVBand="1"/>
      </w:tblPr>
      <w:tblGrid>
        <w:gridCol w:w="1003"/>
        <w:gridCol w:w="4442"/>
        <w:gridCol w:w="1432"/>
        <w:gridCol w:w="1433"/>
        <w:gridCol w:w="1433"/>
        <w:gridCol w:w="1433"/>
        <w:gridCol w:w="1433"/>
        <w:gridCol w:w="1432"/>
        <w:gridCol w:w="1577"/>
      </w:tblGrid>
      <w:tr w:rsidR="00B03FA1" w:rsidRPr="00363546" w:rsidTr="00A2103A">
        <w:trPr>
          <w:trHeight w:hRule="exact" w:val="430"/>
        </w:trPr>
        <w:tc>
          <w:tcPr>
            <w:tcW w:w="1003"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lastRenderedPageBreak/>
              <w:t>№ п/п</w:t>
            </w:r>
          </w:p>
        </w:tc>
        <w:tc>
          <w:tcPr>
            <w:tcW w:w="4442"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Наименование результата и источники финансирования</w:t>
            </w:r>
          </w:p>
        </w:tc>
        <w:tc>
          <w:tcPr>
            <w:tcW w:w="8596"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Объем финансового обеспечения по годам реализации (млн. рублей)</w:t>
            </w:r>
          </w:p>
        </w:tc>
        <w:tc>
          <w:tcPr>
            <w:tcW w:w="1577"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Всего</w:t>
            </w:r>
          </w:p>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(млн. рублей)</w:t>
            </w:r>
          </w:p>
        </w:tc>
      </w:tr>
      <w:tr w:rsidR="00B03FA1" w:rsidRPr="00363546" w:rsidTr="00A2103A">
        <w:trPr>
          <w:trHeight w:hRule="exact" w:val="286"/>
        </w:trPr>
        <w:tc>
          <w:tcPr>
            <w:tcW w:w="100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rPr>
                <w:rFonts w:ascii="Times New Roman" w:hAnsi="Times New Roman" w:cs="Times New Roman"/>
                <w:sz w:val="24"/>
                <w:szCs w:val="24"/>
              </w:rPr>
            </w:pPr>
          </w:p>
        </w:tc>
        <w:tc>
          <w:tcPr>
            <w:tcW w:w="4442"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rPr>
                <w:rFonts w:ascii="Times New Roman" w:hAnsi="Times New Roman" w:cs="Times New Roman"/>
                <w:sz w:val="24"/>
                <w:szCs w:val="24"/>
              </w:rPr>
            </w:pPr>
          </w:p>
        </w:tc>
        <w:tc>
          <w:tcPr>
            <w:tcW w:w="1432"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2019</w:t>
            </w:r>
          </w:p>
        </w:tc>
        <w:tc>
          <w:tcPr>
            <w:tcW w:w="1433"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2020</w:t>
            </w:r>
          </w:p>
        </w:tc>
        <w:tc>
          <w:tcPr>
            <w:tcW w:w="1433"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2021</w:t>
            </w:r>
          </w:p>
        </w:tc>
        <w:tc>
          <w:tcPr>
            <w:tcW w:w="1433"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2022</w:t>
            </w:r>
          </w:p>
        </w:tc>
        <w:tc>
          <w:tcPr>
            <w:tcW w:w="1433"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2023</w:t>
            </w:r>
          </w:p>
        </w:tc>
        <w:tc>
          <w:tcPr>
            <w:tcW w:w="1432"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2024</w:t>
            </w:r>
          </w:p>
        </w:tc>
        <w:tc>
          <w:tcPr>
            <w:tcW w:w="1577"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rPr>
                <w:rFonts w:ascii="Times New Roman" w:hAnsi="Times New Roman" w:cs="Times New Roman"/>
                <w:sz w:val="24"/>
                <w:szCs w:val="24"/>
              </w:rPr>
            </w:pPr>
          </w:p>
        </w:tc>
      </w:tr>
      <w:tr w:rsidR="00B03FA1" w:rsidRPr="00363546" w:rsidTr="00A2103A">
        <w:trPr>
          <w:trHeight w:hRule="exact" w:val="287"/>
        </w:trPr>
        <w:tc>
          <w:tcPr>
            <w:tcW w:w="10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1</w:t>
            </w:r>
          </w:p>
        </w:tc>
        <w:tc>
          <w:tcPr>
            <w:tcW w:w="4442"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2</w:t>
            </w:r>
          </w:p>
        </w:tc>
        <w:tc>
          <w:tcPr>
            <w:tcW w:w="1432"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3</w:t>
            </w:r>
          </w:p>
        </w:tc>
        <w:tc>
          <w:tcPr>
            <w:tcW w:w="1433"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4</w:t>
            </w:r>
          </w:p>
        </w:tc>
        <w:tc>
          <w:tcPr>
            <w:tcW w:w="1433"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5</w:t>
            </w:r>
          </w:p>
        </w:tc>
        <w:tc>
          <w:tcPr>
            <w:tcW w:w="1433"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6</w:t>
            </w:r>
          </w:p>
        </w:tc>
        <w:tc>
          <w:tcPr>
            <w:tcW w:w="1433"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7</w:t>
            </w:r>
          </w:p>
        </w:tc>
        <w:tc>
          <w:tcPr>
            <w:tcW w:w="1432"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8</w:t>
            </w:r>
          </w:p>
        </w:tc>
        <w:tc>
          <w:tcPr>
            <w:tcW w:w="1577"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9</w:t>
            </w:r>
          </w:p>
        </w:tc>
      </w:tr>
      <w:tr w:rsidR="00B03FA1" w:rsidRPr="00363546" w:rsidTr="00A2103A">
        <w:trPr>
          <w:trHeight w:hRule="exact" w:val="2034"/>
        </w:trPr>
        <w:tc>
          <w:tcPr>
            <w:tcW w:w="100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1.9</w:t>
            </w:r>
          </w:p>
        </w:tc>
        <w:tc>
          <w:tcPr>
            <w:tcW w:w="444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Для 6,408 тыс. детей не менее чем в  36 общеобразовательных организациях Ханты-Мансийского автономного округа – Югры, расположенных в сельской местности, обновлена материально-техническая база для занятий физической культурой и спортом</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6,15</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6,15</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6,15</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6,15</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6,15</w:t>
            </w:r>
          </w:p>
        </w:tc>
        <w:tc>
          <w:tcPr>
            <w:tcW w:w="1577"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30,73</w:t>
            </w:r>
          </w:p>
        </w:tc>
      </w:tr>
      <w:tr w:rsidR="00B03FA1" w:rsidRPr="00363546" w:rsidTr="00A2103A">
        <w:trPr>
          <w:trHeight w:hRule="exact" w:val="717"/>
        </w:trPr>
        <w:tc>
          <w:tcPr>
            <w:tcW w:w="100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1.9.1</w:t>
            </w:r>
          </w:p>
        </w:tc>
        <w:tc>
          <w:tcPr>
            <w:tcW w:w="444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Федеральный бюджет (в т.ч. межбюджетные трансферы бюджету)</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577"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r>
      <w:tr w:rsidR="00B03FA1" w:rsidRPr="00363546" w:rsidTr="00A2103A">
        <w:trPr>
          <w:trHeight w:hRule="exact" w:val="1246"/>
        </w:trPr>
        <w:tc>
          <w:tcPr>
            <w:tcW w:w="100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1.9.2</w:t>
            </w:r>
          </w:p>
        </w:tc>
        <w:tc>
          <w:tcPr>
            <w:tcW w:w="444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бюджеты государственных внебюджетных фондов Российской Федерации и их территориальных фондов</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577"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r>
      <w:tr w:rsidR="00B03FA1" w:rsidRPr="00363546" w:rsidTr="00A2103A">
        <w:trPr>
          <w:trHeight w:hRule="exact" w:val="717"/>
        </w:trPr>
        <w:tc>
          <w:tcPr>
            <w:tcW w:w="100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1.9.3</w:t>
            </w:r>
          </w:p>
        </w:tc>
        <w:tc>
          <w:tcPr>
            <w:tcW w:w="444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консолидированный бюджет субъекта Российской Федерации, в т.ч.</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6,15</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6,15</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6,15</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6,15</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6,15</w:t>
            </w:r>
          </w:p>
        </w:tc>
        <w:tc>
          <w:tcPr>
            <w:tcW w:w="1577"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30,73</w:t>
            </w:r>
          </w:p>
        </w:tc>
      </w:tr>
      <w:tr w:rsidR="00B03FA1" w:rsidRPr="00363546" w:rsidTr="00A2103A">
        <w:trPr>
          <w:trHeight w:hRule="exact" w:val="444"/>
        </w:trPr>
        <w:tc>
          <w:tcPr>
            <w:tcW w:w="100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1.9.3.1</w:t>
            </w:r>
          </w:p>
        </w:tc>
        <w:tc>
          <w:tcPr>
            <w:tcW w:w="444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бюджет субъекта Российской Федерации</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4,87</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4,87</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4,87</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4,87</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4,87</w:t>
            </w:r>
          </w:p>
        </w:tc>
        <w:tc>
          <w:tcPr>
            <w:tcW w:w="1577"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24,34</w:t>
            </w:r>
          </w:p>
        </w:tc>
      </w:tr>
      <w:tr w:rsidR="00B03FA1" w:rsidRPr="00363546" w:rsidTr="00A2103A">
        <w:trPr>
          <w:trHeight w:hRule="exact" w:val="974"/>
        </w:trPr>
        <w:tc>
          <w:tcPr>
            <w:tcW w:w="100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1.9.3.2</w:t>
            </w:r>
          </w:p>
        </w:tc>
        <w:tc>
          <w:tcPr>
            <w:tcW w:w="444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межбюджетные трансферты бюджета субъекта Российской Федерации бюджетам муниципальных образований</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577"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r>
      <w:tr w:rsidR="00B03FA1" w:rsidRPr="00363546" w:rsidTr="00A2103A">
        <w:trPr>
          <w:trHeight w:hRule="exact" w:val="1247"/>
        </w:trPr>
        <w:tc>
          <w:tcPr>
            <w:tcW w:w="100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1.9.3.3</w:t>
            </w:r>
          </w:p>
        </w:tc>
        <w:tc>
          <w:tcPr>
            <w:tcW w:w="444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бюджеты муниципальных образований (без учета межбюджетных трансферов из бюджета субъекта Российской Федерации)</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1,28</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1,28</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1,28</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1,28</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1,28</w:t>
            </w:r>
          </w:p>
        </w:tc>
        <w:tc>
          <w:tcPr>
            <w:tcW w:w="1577"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6,39</w:t>
            </w:r>
          </w:p>
        </w:tc>
      </w:tr>
      <w:tr w:rsidR="00B03FA1" w:rsidRPr="00363546" w:rsidTr="00A2103A">
        <w:trPr>
          <w:trHeight w:hRule="exact" w:val="444"/>
        </w:trPr>
        <w:tc>
          <w:tcPr>
            <w:tcW w:w="100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1.9.4</w:t>
            </w:r>
          </w:p>
        </w:tc>
        <w:tc>
          <w:tcPr>
            <w:tcW w:w="444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внебюджетные источники</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577"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r>
    </w:tbl>
    <w:p w:rsidR="00B03FA1" w:rsidRPr="00363546" w:rsidRDefault="00B03FA1" w:rsidP="00B03FA1">
      <w:pPr>
        <w:rPr>
          <w:rFonts w:ascii="Times New Roman" w:hAnsi="Times New Roman" w:cs="Times New Roman"/>
          <w:sz w:val="24"/>
          <w:szCs w:val="24"/>
        </w:rPr>
      </w:pPr>
      <w:r w:rsidRPr="00363546">
        <w:rPr>
          <w:rFonts w:ascii="Times New Roman" w:hAnsi="Times New Roman" w:cs="Times New Roman"/>
          <w:sz w:val="24"/>
          <w:szCs w:val="24"/>
        </w:rPr>
        <w:br w:type="page"/>
      </w:r>
    </w:p>
    <w:tbl>
      <w:tblPr>
        <w:tblW w:w="15618" w:type="dxa"/>
        <w:tblLayout w:type="fixed"/>
        <w:tblCellMar>
          <w:left w:w="0" w:type="dxa"/>
          <w:right w:w="0" w:type="dxa"/>
        </w:tblCellMar>
        <w:tblLook w:val="04A0" w:firstRow="1" w:lastRow="0" w:firstColumn="1" w:lastColumn="0" w:noHBand="0" w:noVBand="1"/>
      </w:tblPr>
      <w:tblGrid>
        <w:gridCol w:w="1003"/>
        <w:gridCol w:w="4442"/>
        <w:gridCol w:w="1432"/>
        <w:gridCol w:w="1433"/>
        <w:gridCol w:w="1433"/>
        <w:gridCol w:w="1433"/>
        <w:gridCol w:w="1433"/>
        <w:gridCol w:w="1432"/>
        <w:gridCol w:w="1577"/>
      </w:tblGrid>
      <w:tr w:rsidR="00B03FA1" w:rsidRPr="00363546" w:rsidTr="00A2103A">
        <w:trPr>
          <w:trHeight w:hRule="exact" w:val="430"/>
        </w:trPr>
        <w:tc>
          <w:tcPr>
            <w:tcW w:w="15618" w:type="dxa"/>
            <w:gridSpan w:val="9"/>
            <w:tcBorders>
              <w:top w:val="single" w:sz="5" w:space="0" w:color="000000"/>
              <w:bottom w:val="single" w:sz="5" w:space="0" w:color="000000"/>
            </w:tcBorders>
            <w:shd w:val="clear" w:color="auto" w:fill="auto"/>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p>
        </w:tc>
      </w:tr>
      <w:tr w:rsidR="00B03FA1" w:rsidRPr="00363546" w:rsidTr="00A2103A">
        <w:trPr>
          <w:trHeight w:hRule="exact" w:val="430"/>
        </w:trPr>
        <w:tc>
          <w:tcPr>
            <w:tcW w:w="1003"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 п/п</w:t>
            </w:r>
          </w:p>
        </w:tc>
        <w:tc>
          <w:tcPr>
            <w:tcW w:w="4442"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Наименование результата и источники финансирования</w:t>
            </w:r>
          </w:p>
        </w:tc>
        <w:tc>
          <w:tcPr>
            <w:tcW w:w="8596"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Объем финансового обеспечения по годам реализации (млн. рублей)</w:t>
            </w:r>
          </w:p>
        </w:tc>
        <w:tc>
          <w:tcPr>
            <w:tcW w:w="1577"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Всего</w:t>
            </w:r>
          </w:p>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(млн. рублей)</w:t>
            </w:r>
          </w:p>
        </w:tc>
      </w:tr>
      <w:tr w:rsidR="00B03FA1" w:rsidRPr="00363546" w:rsidTr="00A2103A">
        <w:trPr>
          <w:trHeight w:hRule="exact" w:val="286"/>
        </w:trPr>
        <w:tc>
          <w:tcPr>
            <w:tcW w:w="100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rPr>
                <w:rFonts w:ascii="Times New Roman" w:hAnsi="Times New Roman" w:cs="Times New Roman"/>
                <w:sz w:val="24"/>
                <w:szCs w:val="24"/>
              </w:rPr>
            </w:pPr>
          </w:p>
        </w:tc>
        <w:tc>
          <w:tcPr>
            <w:tcW w:w="4442"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rPr>
                <w:rFonts w:ascii="Times New Roman" w:hAnsi="Times New Roman" w:cs="Times New Roman"/>
                <w:sz w:val="24"/>
                <w:szCs w:val="24"/>
              </w:rPr>
            </w:pPr>
          </w:p>
        </w:tc>
        <w:tc>
          <w:tcPr>
            <w:tcW w:w="1432"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2019</w:t>
            </w:r>
          </w:p>
        </w:tc>
        <w:tc>
          <w:tcPr>
            <w:tcW w:w="1433"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2020</w:t>
            </w:r>
          </w:p>
        </w:tc>
        <w:tc>
          <w:tcPr>
            <w:tcW w:w="1433"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2021</w:t>
            </w:r>
          </w:p>
        </w:tc>
        <w:tc>
          <w:tcPr>
            <w:tcW w:w="1433"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2022</w:t>
            </w:r>
          </w:p>
        </w:tc>
        <w:tc>
          <w:tcPr>
            <w:tcW w:w="1433"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2023</w:t>
            </w:r>
          </w:p>
        </w:tc>
        <w:tc>
          <w:tcPr>
            <w:tcW w:w="1432"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2024</w:t>
            </w:r>
          </w:p>
        </w:tc>
        <w:tc>
          <w:tcPr>
            <w:tcW w:w="1577"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rPr>
                <w:rFonts w:ascii="Times New Roman" w:hAnsi="Times New Roman" w:cs="Times New Roman"/>
                <w:sz w:val="24"/>
                <w:szCs w:val="24"/>
              </w:rPr>
            </w:pPr>
          </w:p>
        </w:tc>
      </w:tr>
      <w:tr w:rsidR="00B03FA1" w:rsidRPr="00363546" w:rsidTr="00A2103A">
        <w:trPr>
          <w:trHeight w:hRule="exact" w:val="287"/>
        </w:trPr>
        <w:tc>
          <w:tcPr>
            <w:tcW w:w="10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1</w:t>
            </w:r>
          </w:p>
        </w:tc>
        <w:tc>
          <w:tcPr>
            <w:tcW w:w="4442"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2</w:t>
            </w:r>
          </w:p>
        </w:tc>
        <w:tc>
          <w:tcPr>
            <w:tcW w:w="1432"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3</w:t>
            </w:r>
          </w:p>
        </w:tc>
        <w:tc>
          <w:tcPr>
            <w:tcW w:w="1433"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4</w:t>
            </w:r>
          </w:p>
        </w:tc>
        <w:tc>
          <w:tcPr>
            <w:tcW w:w="1433"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5</w:t>
            </w:r>
          </w:p>
        </w:tc>
        <w:tc>
          <w:tcPr>
            <w:tcW w:w="1433"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6</w:t>
            </w:r>
          </w:p>
        </w:tc>
        <w:tc>
          <w:tcPr>
            <w:tcW w:w="1433"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7</w:t>
            </w:r>
          </w:p>
        </w:tc>
        <w:tc>
          <w:tcPr>
            <w:tcW w:w="1432"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8</w:t>
            </w:r>
          </w:p>
        </w:tc>
        <w:tc>
          <w:tcPr>
            <w:tcW w:w="1577"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9</w:t>
            </w:r>
          </w:p>
        </w:tc>
      </w:tr>
      <w:tr w:rsidR="00B03FA1" w:rsidRPr="00363546" w:rsidTr="00A2103A">
        <w:trPr>
          <w:trHeight w:hRule="exact" w:val="716"/>
        </w:trPr>
        <w:tc>
          <w:tcPr>
            <w:tcW w:w="100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spacing w:val="-2"/>
                <w:sz w:val="24"/>
                <w:szCs w:val="24"/>
              </w:rPr>
              <w:t>2</w:t>
            </w:r>
          </w:p>
          <w:p w:rsidR="00B03FA1" w:rsidRPr="00363546" w:rsidRDefault="00B03FA1" w:rsidP="00A2103A">
            <w:pPr>
              <w:rPr>
                <w:rFonts w:ascii="Times New Roman" w:hAnsi="Times New Roman" w:cs="Times New Roman"/>
                <w:sz w:val="24"/>
                <w:szCs w:val="24"/>
              </w:rPr>
            </w:pPr>
          </w:p>
        </w:tc>
        <w:tc>
          <w:tcPr>
            <w:tcW w:w="14615"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spacing w:val="-2"/>
                <w:sz w:val="24"/>
                <w:szCs w:val="24"/>
              </w:rPr>
              <w:t xml:space="preserve"> Результат федерального проекта (справочно из паспорта федерального проекта): Не менее чем 12 млн. детей приняли участие в открытых онлайн-уроках, реализуемых с учетом опыта цикла открытых уроков "Проектория", направленных на раннюю профориентацию</w:t>
            </w:r>
            <w:r w:rsidRPr="00363546">
              <w:rPr>
                <w:rFonts w:ascii="Times New Roman" w:eastAsia="Times New Roman" w:hAnsi="Times New Roman" w:cs="Times New Roman"/>
                <w:color w:val="FFFFFF"/>
                <w:spacing w:val="-2"/>
                <w:sz w:val="24"/>
                <w:szCs w:val="24"/>
              </w:rPr>
              <w:t>0</w:t>
            </w:r>
          </w:p>
          <w:p w:rsidR="00B03FA1" w:rsidRPr="00363546" w:rsidRDefault="00B03FA1" w:rsidP="00A2103A">
            <w:pPr>
              <w:rPr>
                <w:rFonts w:ascii="Times New Roman" w:hAnsi="Times New Roman" w:cs="Times New Roman"/>
                <w:sz w:val="24"/>
                <w:szCs w:val="24"/>
              </w:rPr>
            </w:pPr>
          </w:p>
        </w:tc>
      </w:tr>
      <w:tr w:rsidR="00B03FA1" w:rsidRPr="00363546" w:rsidTr="00A2103A">
        <w:trPr>
          <w:trHeight w:hRule="exact" w:val="1762"/>
        </w:trPr>
        <w:tc>
          <w:tcPr>
            <w:tcW w:w="100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2.1</w:t>
            </w:r>
          </w:p>
        </w:tc>
        <w:tc>
          <w:tcPr>
            <w:tcW w:w="444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Не менее чем 12 млн. детей приняли участие в открытых онлайн-уроках, реализуемых с учетом опыта цикла открытых уроков "Проектория", направленных на раннюю профориентацию</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577"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r>
      <w:tr w:rsidR="00B03FA1" w:rsidRPr="00363546" w:rsidTr="00A2103A">
        <w:trPr>
          <w:trHeight w:hRule="exact" w:val="717"/>
        </w:trPr>
        <w:tc>
          <w:tcPr>
            <w:tcW w:w="100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2.1.1</w:t>
            </w:r>
          </w:p>
        </w:tc>
        <w:tc>
          <w:tcPr>
            <w:tcW w:w="444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Федеральный бюджет (в т.ч. межбюджетные трансферы бюджету)</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577"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r>
      <w:tr w:rsidR="00B03FA1" w:rsidRPr="00363546" w:rsidTr="00A2103A">
        <w:trPr>
          <w:trHeight w:hRule="exact" w:val="1246"/>
        </w:trPr>
        <w:tc>
          <w:tcPr>
            <w:tcW w:w="100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2.1.2</w:t>
            </w:r>
          </w:p>
        </w:tc>
        <w:tc>
          <w:tcPr>
            <w:tcW w:w="444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бюджеты государственных внебюджетных фондов Российской Федерации и их территориальных фондов</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577"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r>
      <w:tr w:rsidR="00B03FA1" w:rsidRPr="00363546" w:rsidTr="00A2103A">
        <w:trPr>
          <w:trHeight w:hRule="exact" w:val="717"/>
        </w:trPr>
        <w:tc>
          <w:tcPr>
            <w:tcW w:w="100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2.1.3</w:t>
            </w:r>
          </w:p>
        </w:tc>
        <w:tc>
          <w:tcPr>
            <w:tcW w:w="444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консолидированный бюджет субъекта Российской Федерации, в т.ч.</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577"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r>
      <w:tr w:rsidR="00B03FA1" w:rsidRPr="00363546" w:rsidTr="00A2103A">
        <w:trPr>
          <w:trHeight w:hRule="exact" w:val="444"/>
        </w:trPr>
        <w:tc>
          <w:tcPr>
            <w:tcW w:w="100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2.1.3.1</w:t>
            </w:r>
          </w:p>
        </w:tc>
        <w:tc>
          <w:tcPr>
            <w:tcW w:w="444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бюджет субъекта Российской Федерации</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577"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r>
      <w:tr w:rsidR="00B03FA1" w:rsidRPr="00363546" w:rsidTr="00A2103A">
        <w:trPr>
          <w:trHeight w:hRule="exact" w:val="974"/>
        </w:trPr>
        <w:tc>
          <w:tcPr>
            <w:tcW w:w="100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2.1.3.2</w:t>
            </w:r>
          </w:p>
        </w:tc>
        <w:tc>
          <w:tcPr>
            <w:tcW w:w="444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межбюджетные трансферты бюджета субъекта Российской Федерации бюджетам муниципальных образований</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577"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r>
      <w:tr w:rsidR="00B03FA1" w:rsidRPr="00363546" w:rsidTr="00A2103A">
        <w:trPr>
          <w:trHeight w:hRule="exact" w:val="1247"/>
        </w:trPr>
        <w:tc>
          <w:tcPr>
            <w:tcW w:w="100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2.1.3.3</w:t>
            </w:r>
          </w:p>
        </w:tc>
        <w:tc>
          <w:tcPr>
            <w:tcW w:w="444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бюджеты муниципальных образований (без учета межбюджетных трансферов из бюджета субъекта Российской Федерации)</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577"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r>
      <w:tr w:rsidR="00B03FA1" w:rsidRPr="00363546" w:rsidTr="00A2103A">
        <w:trPr>
          <w:trHeight w:hRule="exact" w:val="444"/>
        </w:trPr>
        <w:tc>
          <w:tcPr>
            <w:tcW w:w="100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2.1.4</w:t>
            </w:r>
          </w:p>
        </w:tc>
        <w:tc>
          <w:tcPr>
            <w:tcW w:w="444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внебюджетные источники</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577"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r>
    </w:tbl>
    <w:p w:rsidR="00B03FA1" w:rsidRPr="00363546" w:rsidRDefault="00B03FA1" w:rsidP="00B03FA1">
      <w:pPr>
        <w:rPr>
          <w:rFonts w:ascii="Times New Roman" w:hAnsi="Times New Roman" w:cs="Times New Roman"/>
          <w:sz w:val="24"/>
          <w:szCs w:val="24"/>
        </w:rPr>
      </w:pPr>
      <w:r w:rsidRPr="00363546">
        <w:rPr>
          <w:rFonts w:ascii="Times New Roman" w:hAnsi="Times New Roman" w:cs="Times New Roman"/>
          <w:sz w:val="24"/>
          <w:szCs w:val="24"/>
        </w:rPr>
        <w:br w:type="page"/>
      </w:r>
    </w:p>
    <w:tbl>
      <w:tblPr>
        <w:tblW w:w="15618" w:type="dxa"/>
        <w:tblLayout w:type="fixed"/>
        <w:tblCellMar>
          <w:left w:w="0" w:type="dxa"/>
          <w:right w:w="0" w:type="dxa"/>
        </w:tblCellMar>
        <w:tblLook w:val="04A0" w:firstRow="1" w:lastRow="0" w:firstColumn="1" w:lastColumn="0" w:noHBand="0" w:noVBand="1"/>
      </w:tblPr>
      <w:tblGrid>
        <w:gridCol w:w="1003"/>
        <w:gridCol w:w="4442"/>
        <w:gridCol w:w="1432"/>
        <w:gridCol w:w="1433"/>
        <w:gridCol w:w="1433"/>
        <w:gridCol w:w="1433"/>
        <w:gridCol w:w="1433"/>
        <w:gridCol w:w="1432"/>
        <w:gridCol w:w="1577"/>
      </w:tblGrid>
      <w:tr w:rsidR="00B03FA1" w:rsidRPr="00363546" w:rsidTr="00A2103A">
        <w:trPr>
          <w:trHeight w:hRule="exact" w:val="430"/>
        </w:trPr>
        <w:tc>
          <w:tcPr>
            <w:tcW w:w="15618" w:type="dxa"/>
            <w:gridSpan w:val="9"/>
            <w:tcBorders>
              <w:top w:val="single" w:sz="5" w:space="0" w:color="000000"/>
              <w:bottom w:val="single" w:sz="5" w:space="0" w:color="000000"/>
            </w:tcBorders>
            <w:shd w:val="clear" w:color="auto" w:fill="auto"/>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lastRenderedPageBreak/>
              <w:t>43</w:t>
            </w:r>
          </w:p>
        </w:tc>
      </w:tr>
      <w:tr w:rsidR="00B03FA1" w:rsidRPr="00363546" w:rsidTr="00A2103A">
        <w:trPr>
          <w:trHeight w:hRule="exact" w:val="430"/>
        </w:trPr>
        <w:tc>
          <w:tcPr>
            <w:tcW w:w="1003"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 п/п</w:t>
            </w:r>
          </w:p>
        </w:tc>
        <w:tc>
          <w:tcPr>
            <w:tcW w:w="4442"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Наименование результата и источники финансирования</w:t>
            </w:r>
          </w:p>
        </w:tc>
        <w:tc>
          <w:tcPr>
            <w:tcW w:w="8596"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Объем финансового обеспечения по годам реализации (млн. рублей)</w:t>
            </w:r>
          </w:p>
        </w:tc>
        <w:tc>
          <w:tcPr>
            <w:tcW w:w="1577"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Всего</w:t>
            </w:r>
          </w:p>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(млн. рублей)</w:t>
            </w:r>
          </w:p>
        </w:tc>
      </w:tr>
      <w:tr w:rsidR="00B03FA1" w:rsidRPr="00363546" w:rsidTr="00A2103A">
        <w:trPr>
          <w:trHeight w:hRule="exact" w:val="286"/>
        </w:trPr>
        <w:tc>
          <w:tcPr>
            <w:tcW w:w="100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rPr>
                <w:rFonts w:ascii="Times New Roman" w:hAnsi="Times New Roman" w:cs="Times New Roman"/>
                <w:sz w:val="24"/>
                <w:szCs w:val="24"/>
              </w:rPr>
            </w:pPr>
          </w:p>
        </w:tc>
        <w:tc>
          <w:tcPr>
            <w:tcW w:w="4442"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rPr>
                <w:rFonts w:ascii="Times New Roman" w:hAnsi="Times New Roman" w:cs="Times New Roman"/>
                <w:sz w:val="24"/>
                <w:szCs w:val="24"/>
              </w:rPr>
            </w:pPr>
          </w:p>
        </w:tc>
        <w:tc>
          <w:tcPr>
            <w:tcW w:w="1432"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2019</w:t>
            </w:r>
          </w:p>
        </w:tc>
        <w:tc>
          <w:tcPr>
            <w:tcW w:w="1433"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2020</w:t>
            </w:r>
          </w:p>
        </w:tc>
        <w:tc>
          <w:tcPr>
            <w:tcW w:w="1433"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2021</w:t>
            </w:r>
          </w:p>
        </w:tc>
        <w:tc>
          <w:tcPr>
            <w:tcW w:w="1433"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2022</w:t>
            </w:r>
          </w:p>
        </w:tc>
        <w:tc>
          <w:tcPr>
            <w:tcW w:w="1433"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2023</w:t>
            </w:r>
          </w:p>
        </w:tc>
        <w:tc>
          <w:tcPr>
            <w:tcW w:w="1432"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2024</w:t>
            </w:r>
          </w:p>
        </w:tc>
        <w:tc>
          <w:tcPr>
            <w:tcW w:w="1577"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rPr>
                <w:rFonts w:ascii="Times New Roman" w:hAnsi="Times New Roman" w:cs="Times New Roman"/>
                <w:sz w:val="24"/>
                <w:szCs w:val="24"/>
              </w:rPr>
            </w:pPr>
          </w:p>
        </w:tc>
      </w:tr>
      <w:tr w:rsidR="00B03FA1" w:rsidRPr="00363546" w:rsidTr="00A2103A">
        <w:trPr>
          <w:trHeight w:hRule="exact" w:val="287"/>
        </w:trPr>
        <w:tc>
          <w:tcPr>
            <w:tcW w:w="10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1</w:t>
            </w:r>
          </w:p>
        </w:tc>
        <w:tc>
          <w:tcPr>
            <w:tcW w:w="4442"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2</w:t>
            </w:r>
          </w:p>
        </w:tc>
        <w:tc>
          <w:tcPr>
            <w:tcW w:w="1432"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3</w:t>
            </w:r>
          </w:p>
        </w:tc>
        <w:tc>
          <w:tcPr>
            <w:tcW w:w="1433"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4</w:t>
            </w:r>
          </w:p>
        </w:tc>
        <w:tc>
          <w:tcPr>
            <w:tcW w:w="1433"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5</w:t>
            </w:r>
          </w:p>
        </w:tc>
        <w:tc>
          <w:tcPr>
            <w:tcW w:w="1433"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6</w:t>
            </w:r>
          </w:p>
        </w:tc>
        <w:tc>
          <w:tcPr>
            <w:tcW w:w="1433"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7</w:t>
            </w:r>
          </w:p>
        </w:tc>
        <w:tc>
          <w:tcPr>
            <w:tcW w:w="1432"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8</w:t>
            </w:r>
          </w:p>
        </w:tc>
        <w:tc>
          <w:tcPr>
            <w:tcW w:w="1577"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9</w:t>
            </w:r>
          </w:p>
        </w:tc>
      </w:tr>
      <w:tr w:rsidR="00B03FA1" w:rsidRPr="00363546" w:rsidTr="00A2103A">
        <w:trPr>
          <w:trHeight w:hRule="exact" w:val="1194"/>
        </w:trPr>
        <w:tc>
          <w:tcPr>
            <w:tcW w:w="100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spacing w:val="-2"/>
                <w:sz w:val="24"/>
                <w:szCs w:val="24"/>
              </w:rPr>
              <w:t>3</w:t>
            </w:r>
          </w:p>
          <w:p w:rsidR="00B03FA1" w:rsidRPr="00363546" w:rsidRDefault="00B03FA1" w:rsidP="00A2103A">
            <w:pPr>
              <w:rPr>
                <w:rFonts w:ascii="Times New Roman" w:hAnsi="Times New Roman" w:cs="Times New Roman"/>
                <w:sz w:val="24"/>
                <w:szCs w:val="24"/>
              </w:rPr>
            </w:pPr>
          </w:p>
        </w:tc>
        <w:tc>
          <w:tcPr>
            <w:tcW w:w="14615"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spacing w:val="-2"/>
                <w:sz w:val="24"/>
                <w:szCs w:val="24"/>
              </w:rPr>
              <w:t xml:space="preserve"> Результат федерального проекта (справочно из паспорта федерального проекта): Не менее 900 тыс. детей получили рекомендации по построению индивидуального учебного плана в соответствии с выбранными профессиональными компетенциями (профессиональными областями деятельности), с учетом реализации проекта "Билет в будущее"</w:t>
            </w:r>
            <w:r w:rsidRPr="00363546">
              <w:rPr>
                <w:rFonts w:ascii="Times New Roman" w:eastAsia="Times New Roman" w:hAnsi="Times New Roman" w:cs="Times New Roman"/>
                <w:color w:val="FFFFFF"/>
                <w:spacing w:val="-2"/>
                <w:sz w:val="24"/>
                <w:szCs w:val="24"/>
              </w:rPr>
              <w:t>0</w:t>
            </w:r>
          </w:p>
          <w:p w:rsidR="00B03FA1" w:rsidRPr="00363546" w:rsidRDefault="00B03FA1" w:rsidP="00A2103A">
            <w:pPr>
              <w:spacing w:line="230" w:lineRule="auto"/>
              <w:rPr>
                <w:rFonts w:ascii="Times New Roman" w:eastAsia="Times New Roman" w:hAnsi="Times New Roman" w:cs="Times New Roman"/>
                <w:color w:val="000000"/>
                <w:spacing w:val="-2"/>
                <w:sz w:val="24"/>
                <w:szCs w:val="24"/>
              </w:rPr>
            </w:pPr>
          </w:p>
          <w:p w:rsidR="00B03FA1" w:rsidRPr="00363546" w:rsidRDefault="00B03FA1" w:rsidP="00A2103A">
            <w:pPr>
              <w:rPr>
                <w:rFonts w:ascii="Times New Roman" w:hAnsi="Times New Roman" w:cs="Times New Roman"/>
                <w:sz w:val="24"/>
                <w:szCs w:val="24"/>
              </w:rPr>
            </w:pPr>
          </w:p>
        </w:tc>
      </w:tr>
      <w:tr w:rsidR="00B03FA1" w:rsidRPr="00363546" w:rsidTr="00A2103A">
        <w:trPr>
          <w:trHeight w:hRule="exact" w:val="2293"/>
        </w:trPr>
        <w:tc>
          <w:tcPr>
            <w:tcW w:w="100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3.1</w:t>
            </w:r>
          </w:p>
        </w:tc>
        <w:tc>
          <w:tcPr>
            <w:tcW w:w="444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Не менее 900 тыс. детей получили рекомендации по построению индивидуального учебного плана в соответствии с выбранными профессиональными компетенциями (профессиональными областями деятельности), с учетом реализации проекта "Билет в будущее"</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577"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r>
      <w:tr w:rsidR="00B03FA1" w:rsidRPr="00363546" w:rsidTr="00A2103A">
        <w:trPr>
          <w:trHeight w:hRule="exact" w:val="716"/>
        </w:trPr>
        <w:tc>
          <w:tcPr>
            <w:tcW w:w="100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3.1.1</w:t>
            </w:r>
          </w:p>
        </w:tc>
        <w:tc>
          <w:tcPr>
            <w:tcW w:w="444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Федеральный бюджет (в т.ч. межбюджетные трансферы бюджету)</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577"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r>
      <w:tr w:rsidR="00B03FA1" w:rsidRPr="00363546" w:rsidTr="00A2103A">
        <w:trPr>
          <w:trHeight w:hRule="exact" w:val="1247"/>
        </w:trPr>
        <w:tc>
          <w:tcPr>
            <w:tcW w:w="100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3.1.2</w:t>
            </w:r>
          </w:p>
        </w:tc>
        <w:tc>
          <w:tcPr>
            <w:tcW w:w="444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бюджеты государственных внебюджетных фондов Российской Федерации и их территориальных фондов</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577"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r>
      <w:tr w:rsidR="00B03FA1" w:rsidRPr="00363546" w:rsidTr="00A2103A">
        <w:trPr>
          <w:trHeight w:hRule="exact" w:val="716"/>
        </w:trPr>
        <w:tc>
          <w:tcPr>
            <w:tcW w:w="100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3.1.3</w:t>
            </w:r>
          </w:p>
        </w:tc>
        <w:tc>
          <w:tcPr>
            <w:tcW w:w="444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консолидированный бюджет субъекта Российской Федерации, в т.ч.</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577"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r>
      <w:tr w:rsidR="00B03FA1" w:rsidRPr="00363546" w:rsidTr="00A2103A">
        <w:trPr>
          <w:trHeight w:hRule="exact" w:val="444"/>
        </w:trPr>
        <w:tc>
          <w:tcPr>
            <w:tcW w:w="100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3.1.3.1</w:t>
            </w:r>
          </w:p>
        </w:tc>
        <w:tc>
          <w:tcPr>
            <w:tcW w:w="444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бюджет субъекта Российской Федерации</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577"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r>
      <w:tr w:rsidR="00B03FA1" w:rsidRPr="00363546" w:rsidTr="00A2103A">
        <w:trPr>
          <w:trHeight w:hRule="exact" w:val="975"/>
        </w:trPr>
        <w:tc>
          <w:tcPr>
            <w:tcW w:w="100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3.1.3.2</w:t>
            </w:r>
          </w:p>
        </w:tc>
        <w:tc>
          <w:tcPr>
            <w:tcW w:w="444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межбюджетные трансферты бюджета субъекта Российской Федерации бюджетам муниципальных образований</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577"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r>
      <w:tr w:rsidR="00B03FA1" w:rsidRPr="00363546" w:rsidTr="00A2103A">
        <w:trPr>
          <w:trHeight w:hRule="exact" w:val="1246"/>
        </w:trPr>
        <w:tc>
          <w:tcPr>
            <w:tcW w:w="100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3.1.3.3</w:t>
            </w:r>
          </w:p>
        </w:tc>
        <w:tc>
          <w:tcPr>
            <w:tcW w:w="444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бюджеты муниципальных образований (без учета межбюджетных трансферов из бюджета субъекта Российской Федерации)</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577"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r>
    </w:tbl>
    <w:p w:rsidR="00B03FA1" w:rsidRPr="00363546" w:rsidRDefault="00B03FA1" w:rsidP="00B03FA1">
      <w:pPr>
        <w:rPr>
          <w:rFonts w:ascii="Times New Roman" w:hAnsi="Times New Roman" w:cs="Times New Roman"/>
          <w:sz w:val="24"/>
          <w:szCs w:val="24"/>
        </w:rPr>
      </w:pPr>
      <w:r w:rsidRPr="00363546">
        <w:rPr>
          <w:rFonts w:ascii="Times New Roman" w:hAnsi="Times New Roman" w:cs="Times New Roman"/>
          <w:sz w:val="24"/>
          <w:szCs w:val="24"/>
        </w:rPr>
        <w:br w:type="page"/>
      </w:r>
    </w:p>
    <w:tbl>
      <w:tblPr>
        <w:tblW w:w="15618" w:type="dxa"/>
        <w:tblInd w:w="6" w:type="dxa"/>
        <w:tblLayout w:type="fixed"/>
        <w:tblCellMar>
          <w:left w:w="0" w:type="dxa"/>
          <w:right w:w="0" w:type="dxa"/>
        </w:tblCellMar>
        <w:tblLook w:val="04A0" w:firstRow="1" w:lastRow="0" w:firstColumn="1" w:lastColumn="0" w:noHBand="0" w:noVBand="1"/>
      </w:tblPr>
      <w:tblGrid>
        <w:gridCol w:w="1003"/>
        <w:gridCol w:w="4442"/>
        <w:gridCol w:w="1432"/>
        <w:gridCol w:w="1433"/>
        <w:gridCol w:w="1433"/>
        <w:gridCol w:w="1433"/>
        <w:gridCol w:w="1433"/>
        <w:gridCol w:w="1432"/>
        <w:gridCol w:w="1577"/>
      </w:tblGrid>
      <w:tr w:rsidR="00B03FA1" w:rsidRPr="00363546" w:rsidTr="00A2103A">
        <w:trPr>
          <w:trHeight w:hRule="exact" w:val="430"/>
        </w:trPr>
        <w:tc>
          <w:tcPr>
            <w:tcW w:w="1003"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lastRenderedPageBreak/>
              <w:t>№ п/п</w:t>
            </w:r>
          </w:p>
        </w:tc>
        <w:tc>
          <w:tcPr>
            <w:tcW w:w="4442"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Наименование результата и источники финансирования</w:t>
            </w:r>
          </w:p>
        </w:tc>
        <w:tc>
          <w:tcPr>
            <w:tcW w:w="8596"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Объем финансового обеспечения по годам реализации (млн. рублей)</w:t>
            </w:r>
          </w:p>
        </w:tc>
        <w:tc>
          <w:tcPr>
            <w:tcW w:w="1577"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Всего</w:t>
            </w:r>
          </w:p>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(млн. рублей)</w:t>
            </w:r>
          </w:p>
        </w:tc>
      </w:tr>
      <w:tr w:rsidR="00B03FA1" w:rsidRPr="00363546" w:rsidTr="00A2103A">
        <w:trPr>
          <w:trHeight w:hRule="exact" w:val="287"/>
        </w:trPr>
        <w:tc>
          <w:tcPr>
            <w:tcW w:w="100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rPr>
                <w:rFonts w:ascii="Times New Roman" w:hAnsi="Times New Roman" w:cs="Times New Roman"/>
                <w:sz w:val="24"/>
                <w:szCs w:val="24"/>
              </w:rPr>
            </w:pPr>
          </w:p>
        </w:tc>
        <w:tc>
          <w:tcPr>
            <w:tcW w:w="4442"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rPr>
                <w:rFonts w:ascii="Times New Roman" w:hAnsi="Times New Roman" w:cs="Times New Roman"/>
                <w:sz w:val="24"/>
                <w:szCs w:val="24"/>
              </w:rPr>
            </w:pPr>
          </w:p>
        </w:tc>
        <w:tc>
          <w:tcPr>
            <w:tcW w:w="1432"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2019</w:t>
            </w:r>
          </w:p>
        </w:tc>
        <w:tc>
          <w:tcPr>
            <w:tcW w:w="1433"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2020</w:t>
            </w:r>
          </w:p>
        </w:tc>
        <w:tc>
          <w:tcPr>
            <w:tcW w:w="1433"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2021</w:t>
            </w:r>
          </w:p>
        </w:tc>
        <w:tc>
          <w:tcPr>
            <w:tcW w:w="1433"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2022</w:t>
            </w:r>
          </w:p>
        </w:tc>
        <w:tc>
          <w:tcPr>
            <w:tcW w:w="1433"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2023</w:t>
            </w:r>
          </w:p>
        </w:tc>
        <w:tc>
          <w:tcPr>
            <w:tcW w:w="1432"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2024</w:t>
            </w:r>
          </w:p>
        </w:tc>
        <w:tc>
          <w:tcPr>
            <w:tcW w:w="1577"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rPr>
                <w:rFonts w:ascii="Times New Roman" w:hAnsi="Times New Roman" w:cs="Times New Roman"/>
                <w:sz w:val="24"/>
                <w:szCs w:val="24"/>
              </w:rPr>
            </w:pPr>
          </w:p>
        </w:tc>
      </w:tr>
      <w:tr w:rsidR="00B03FA1" w:rsidRPr="00363546" w:rsidTr="00A2103A">
        <w:trPr>
          <w:trHeight w:hRule="exact" w:val="286"/>
        </w:trPr>
        <w:tc>
          <w:tcPr>
            <w:tcW w:w="10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1</w:t>
            </w:r>
          </w:p>
        </w:tc>
        <w:tc>
          <w:tcPr>
            <w:tcW w:w="4442"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2</w:t>
            </w:r>
          </w:p>
        </w:tc>
        <w:tc>
          <w:tcPr>
            <w:tcW w:w="1432"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3</w:t>
            </w:r>
          </w:p>
        </w:tc>
        <w:tc>
          <w:tcPr>
            <w:tcW w:w="1433"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4</w:t>
            </w:r>
          </w:p>
        </w:tc>
        <w:tc>
          <w:tcPr>
            <w:tcW w:w="1433"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5</w:t>
            </w:r>
          </w:p>
        </w:tc>
        <w:tc>
          <w:tcPr>
            <w:tcW w:w="1433"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6</w:t>
            </w:r>
          </w:p>
        </w:tc>
        <w:tc>
          <w:tcPr>
            <w:tcW w:w="1433"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7</w:t>
            </w:r>
          </w:p>
        </w:tc>
        <w:tc>
          <w:tcPr>
            <w:tcW w:w="1432"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8</w:t>
            </w:r>
          </w:p>
        </w:tc>
        <w:tc>
          <w:tcPr>
            <w:tcW w:w="1577"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9</w:t>
            </w:r>
          </w:p>
        </w:tc>
      </w:tr>
      <w:tr w:rsidR="00B03FA1" w:rsidRPr="00363546" w:rsidTr="00A2103A">
        <w:trPr>
          <w:trHeight w:hRule="exact" w:val="444"/>
        </w:trPr>
        <w:tc>
          <w:tcPr>
            <w:tcW w:w="100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3.1.4</w:t>
            </w:r>
          </w:p>
        </w:tc>
        <w:tc>
          <w:tcPr>
            <w:tcW w:w="444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внебюджетные источники</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577"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r>
      <w:tr w:rsidR="00B03FA1" w:rsidRPr="00363546" w:rsidTr="00A2103A">
        <w:trPr>
          <w:trHeight w:hRule="exact" w:val="1038"/>
        </w:trPr>
        <w:tc>
          <w:tcPr>
            <w:tcW w:w="100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spacing w:val="-2"/>
                <w:sz w:val="24"/>
                <w:szCs w:val="24"/>
              </w:rPr>
              <w:t>4</w:t>
            </w:r>
          </w:p>
          <w:p w:rsidR="00B03FA1" w:rsidRPr="00363546" w:rsidRDefault="00B03FA1" w:rsidP="00A2103A">
            <w:pPr>
              <w:rPr>
                <w:rFonts w:ascii="Times New Roman" w:hAnsi="Times New Roman" w:cs="Times New Roman"/>
                <w:sz w:val="24"/>
                <w:szCs w:val="24"/>
              </w:rPr>
            </w:pPr>
          </w:p>
        </w:tc>
        <w:tc>
          <w:tcPr>
            <w:tcW w:w="14615"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spacing w:val="-2"/>
                <w:sz w:val="24"/>
                <w:szCs w:val="24"/>
              </w:rPr>
              <w:t xml:space="preserve"> Результат федерального проекта (справочно из паспорта федерального проекта): Для 935 тыс. детей в не менее чем в 7000 общеобразовательных организаций, расположенных в сельской местности, обновлена материально-техническая база для занятий физической культурой и спортом </w:t>
            </w:r>
            <w:r w:rsidRPr="00363546">
              <w:rPr>
                <w:rFonts w:ascii="Times New Roman" w:eastAsia="Times New Roman" w:hAnsi="Times New Roman" w:cs="Times New Roman"/>
                <w:color w:val="FFFFFF"/>
                <w:spacing w:val="-2"/>
                <w:sz w:val="24"/>
                <w:szCs w:val="24"/>
              </w:rPr>
              <w:t>0</w:t>
            </w:r>
          </w:p>
          <w:p w:rsidR="00B03FA1" w:rsidRPr="00363546" w:rsidRDefault="00B03FA1" w:rsidP="00A2103A">
            <w:pPr>
              <w:rPr>
                <w:rFonts w:ascii="Times New Roman" w:hAnsi="Times New Roman" w:cs="Times New Roman"/>
                <w:sz w:val="24"/>
                <w:szCs w:val="24"/>
              </w:rPr>
            </w:pPr>
          </w:p>
        </w:tc>
      </w:tr>
      <w:tr w:rsidR="00B03FA1" w:rsidRPr="00363546" w:rsidTr="00A2103A">
        <w:trPr>
          <w:trHeight w:hRule="exact" w:val="1762"/>
        </w:trPr>
        <w:tc>
          <w:tcPr>
            <w:tcW w:w="100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4.1</w:t>
            </w:r>
          </w:p>
        </w:tc>
        <w:tc>
          <w:tcPr>
            <w:tcW w:w="444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 xml:space="preserve">Для 935 тыс. детей в не менее чем в 7000 общеобразовательных организаций, расположенных в сельской местности, обновлена материально-техническая база для занятий физической культурой и спортом </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8,48</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577"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8,48</w:t>
            </w:r>
          </w:p>
        </w:tc>
      </w:tr>
      <w:tr w:rsidR="00B03FA1" w:rsidRPr="00363546" w:rsidTr="00A2103A">
        <w:trPr>
          <w:trHeight w:hRule="exact" w:val="716"/>
        </w:trPr>
        <w:tc>
          <w:tcPr>
            <w:tcW w:w="100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4.1.1</w:t>
            </w:r>
          </w:p>
        </w:tc>
        <w:tc>
          <w:tcPr>
            <w:tcW w:w="444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Федеральный бюджет (в т.ч. межбюджетные трансферы бюджету)</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577"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r>
      <w:tr w:rsidR="00B03FA1" w:rsidRPr="00363546" w:rsidTr="00A2103A">
        <w:trPr>
          <w:trHeight w:hRule="exact" w:val="1247"/>
        </w:trPr>
        <w:tc>
          <w:tcPr>
            <w:tcW w:w="100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4.1.2</w:t>
            </w:r>
          </w:p>
        </w:tc>
        <w:tc>
          <w:tcPr>
            <w:tcW w:w="444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бюджеты государственных внебюджетных фондов Российской Федерации и их территориальных фондов</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577"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r>
      <w:tr w:rsidR="00B03FA1" w:rsidRPr="00363546" w:rsidTr="00A2103A">
        <w:trPr>
          <w:trHeight w:hRule="exact" w:val="716"/>
        </w:trPr>
        <w:tc>
          <w:tcPr>
            <w:tcW w:w="100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4.1.3</w:t>
            </w:r>
          </w:p>
        </w:tc>
        <w:tc>
          <w:tcPr>
            <w:tcW w:w="444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консолидированный бюджет субъекта Российской Федерации, в т.ч.</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8,48</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577"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8,48</w:t>
            </w:r>
          </w:p>
        </w:tc>
      </w:tr>
      <w:tr w:rsidR="00B03FA1" w:rsidRPr="00363546" w:rsidTr="00A2103A">
        <w:trPr>
          <w:trHeight w:hRule="exact" w:val="445"/>
        </w:trPr>
        <w:tc>
          <w:tcPr>
            <w:tcW w:w="100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4.1.3.1</w:t>
            </w:r>
          </w:p>
        </w:tc>
        <w:tc>
          <w:tcPr>
            <w:tcW w:w="444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бюджет субъекта Российской Федерации</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7,20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577"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7,20</w:t>
            </w:r>
          </w:p>
        </w:tc>
      </w:tr>
      <w:tr w:rsidR="00B03FA1" w:rsidRPr="00363546" w:rsidTr="00A2103A">
        <w:trPr>
          <w:trHeight w:hRule="exact" w:val="974"/>
        </w:trPr>
        <w:tc>
          <w:tcPr>
            <w:tcW w:w="100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4.1.3.2</w:t>
            </w:r>
          </w:p>
        </w:tc>
        <w:tc>
          <w:tcPr>
            <w:tcW w:w="444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межбюджетные трансферты бюджета субъекта Российской Федерации бюджетам муниципальных образований</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577"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r>
      <w:tr w:rsidR="00B03FA1" w:rsidRPr="00363546" w:rsidTr="00A2103A">
        <w:trPr>
          <w:trHeight w:hRule="exact" w:val="1246"/>
        </w:trPr>
        <w:tc>
          <w:tcPr>
            <w:tcW w:w="100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4.1.3.3</w:t>
            </w:r>
          </w:p>
        </w:tc>
        <w:tc>
          <w:tcPr>
            <w:tcW w:w="444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бюджеты муниципальных образований (без учета межбюджетных трансферов из бюджета субъекта Российской Федерации)</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1,28</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577"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1,28</w:t>
            </w:r>
          </w:p>
        </w:tc>
      </w:tr>
      <w:tr w:rsidR="00B03FA1" w:rsidRPr="00363546" w:rsidTr="00A2103A">
        <w:trPr>
          <w:trHeight w:hRule="exact" w:val="445"/>
        </w:trPr>
        <w:tc>
          <w:tcPr>
            <w:tcW w:w="100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4.1.4</w:t>
            </w:r>
          </w:p>
        </w:tc>
        <w:tc>
          <w:tcPr>
            <w:tcW w:w="444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внебюджетные источники</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577"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r>
      <w:tr w:rsidR="00B03FA1" w:rsidRPr="00363546" w:rsidTr="00A2103A">
        <w:trPr>
          <w:trHeight w:hRule="exact" w:val="430"/>
        </w:trPr>
        <w:tc>
          <w:tcPr>
            <w:tcW w:w="1003"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 п/п</w:t>
            </w:r>
          </w:p>
        </w:tc>
        <w:tc>
          <w:tcPr>
            <w:tcW w:w="4442"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Наименование результата и источники финансирования</w:t>
            </w:r>
          </w:p>
        </w:tc>
        <w:tc>
          <w:tcPr>
            <w:tcW w:w="8596"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Объем финансового обеспечения по годам реализации (млн. рублей)</w:t>
            </w:r>
          </w:p>
        </w:tc>
        <w:tc>
          <w:tcPr>
            <w:tcW w:w="1577"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Всего</w:t>
            </w:r>
          </w:p>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lastRenderedPageBreak/>
              <w:t>(млн. рублей)</w:t>
            </w:r>
          </w:p>
        </w:tc>
      </w:tr>
      <w:tr w:rsidR="00B03FA1" w:rsidRPr="00363546" w:rsidTr="00A2103A">
        <w:trPr>
          <w:trHeight w:hRule="exact" w:val="287"/>
        </w:trPr>
        <w:tc>
          <w:tcPr>
            <w:tcW w:w="100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rPr>
                <w:rFonts w:ascii="Times New Roman" w:hAnsi="Times New Roman" w:cs="Times New Roman"/>
                <w:sz w:val="24"/>
                <w:szCs w:val="24"/>
              </w:rPr>
            </w:pPr>
          </w:p>
        </w:tc>
        <w:tc>
          <w:tcPr>
            <w:tcW w:w="4442"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rPr>
                <w:rFonts w:ascii="Times New Roman" w:hAnsi="Times New Roman" w:cs="Times New Roman"/>
                <w:sz w:val="24"/>
                <w:szCs w:val="24"/>
              </w:rPr>
            </w:pPr>
          </w:p>
        </w:tc>
        <w:tc>
          <w:tcPr>
            <w:tcW w:w="1432"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2019</w:t>
            </w:r>
          </w:p>
        </w:tc>
        <w:tc>
          <w:tcPr>
            <w:tcW w:w="1433"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2020</w:t>
            </w:r>
          </w:p>
        </w:tc>
        <w:tc>
          <w:tcPr>
            <w:tcW w:w="1433"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2021</w:t>
            </w:r>
          </w:p>
        </w:tc>
        <w:tc>
          <w:tcPr>
            <w:tcW w:w="1433"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2022</w:t>
            </w:r>
          </w:p>
        </w:tc>
        <w:tc>
          <w:tcPr>
            <w:tcW w:w="1433"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2023</w:t>
            </w:r>
          </w:p>
        </w:tc>
        <w:tc>
          <w:tcPr>
            <w:tcW w:w="1432"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2024</w:t>
            </w:r>
          </w:p>
        </w:tc>
        <w:tc>
          <w:tcPr>
            <w:tcW w:w="1577"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rPr>
                <w:rFonts w:ascii="Times New Roman" w:hAnsi="Times New Roman" w:cs="Times New Roman"/>
                <w:sz w:val="24"/>
                <w:szCs w:val="24"/>
              </w:rPr>
            </w:pPr>
          </w:p>
        </w:tc>
      </w:tr>
      <w:tr w:rsidR="00B03FA1" w:rsidRPr="00363546" w:rsidTr="00A2103A">
        <w:trPr>
          <w:trHeight w:hRule="exact" w:val="286"/>
        </w:trPr>
        <w:tc>
          <w:tcPr>
            <w:tcW w:w="10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1</w:t>
            </w:r>
          </w:p>
        </w:tc>
        <w:tc>
          <w:tcPr>
            <w:tcW w:w="4442"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2</w:t>
            </w:r>
          </w:p>
        </w:tc>
        <w:tc>
          <w:tcPr>
            <w:tcW w:w="1432"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3</w:t>
            </w:r>
          </w:p>
        </w:tc>
        <w:tc>
          <w:tcPr>
            <w:tcW w:w="1433"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4</w:t>
            </w:r>
          </w:p>
        </w:tc>
        <w:tc>
          <w:tcPr>
            <w:tcW w:w="1433"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5</w:t>
            </w:r>
          </w:p>
        </w:tc>
        <w:tc>
          <w:tcPr>
            <w:tcW w:w="1433"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6</w:t>
            </w:r>
          </w:p>
        </w:tc>
        <w:tc>
          <w:tcPr>
            <w:tcW w:w="1433"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7</w:t>
            </w:r>
          </w:p>
        </w:tc>
        <w:tc>
          <w:tcPr>
            <w:tcW w:w="1432"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8</w:t>
            </w:r>
          </w:p>
        </w:tc>
        <w:tc>
          <w:tcPr>
            <w:tcW w:w="1577"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9</w:t>
            </w:r>
          </w:p>
        </w:tc>
      </w:tr>
      <w:tr w:rsidR="00B03FA1" w:rsidRPr="00363546" w:rsidTr="00A2103A">
        <w:trPr>
          <w:trHeight w:hRule="exact" w:val="430"/>
        </w:trPr>
        <w:tc>
          <w:tcPr>
            <w:tcW w:w="100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spacing w:val="-2"/>
                <w:sz w:val="24"/>
                <w:szCs w:val="24"/>
              </w:rPr>
              <w:t>5</w:t>
            </w:r>
          </w:p>
          <w:p w:rsidR="00B03FA1" w:rsidRPr="00363546" w:rsidRDefault="00B03FA1" w:rsidP="00A2103A">
            <w:pPr>
              <w:rPr>
                <w:rFonts w:ascii="Times New Roman" w:hAnsi="Times New Roman" w:cs="Times New Roman"/>
                <w:sz w:val="24"/>
                <w:szCs w:val="24"/>
              </w:rPr>
            </w:pPr>
          </w:p>
        </w:tc>
        <w:tc>
          <w:tcPr>
            <w:tcW w:w="14615"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spacing w:val="-2"/>
                <w:sz w:val="24"/>
                <w:szCs w:val="24"/>
              </w:rPr>
              <w:t xml:space="preserve"> Результат федерального проекта (справочно из паспорта федерального проекта): Созданы детские технопарки "Кванториум" </w:t>
            </w:r>
            <w:r w:rsidRPr="00363546">
              <w:rPr>
                <w:rFonts w:ascii="Times New Roman" w:eastAsia="Times New Roman" w:hAnsi="Times New Roman" w:cs="Times New Roman"/>
                <w:color w:val="FFFFFF"/>
                <w:spacing w:val="-2"/>
                <w:sz w:val="24"/>
                <w:szCs w:val="24"/>
              </w:rPr>
              <w:t>0</w:t>
            </w:r>
          </w:p>
          <w:p w:rsidR="00B03FA1" w:rsidRPr="00363546" w:rsidRDefault="00B03FA1" w:rsidP="00A2103A">
            <w:pPr>
              <w:rPr>
                <w:rFonts w:ascii="Times New Roman" w:hAnsi="Times New Roman" w:cs="Times New Roman"/>
                <w:sz w:val="24"/>
                <w:szCs w:val="24"/>
              </w:rPr>
            </w:pPr>
          </w:p>
        </w:tc>
      </w:tr>
      <w:tr w:rsidR="00B03FA1" w:rsidRPr="00363546" w:rsidTr="00A2103A">
        <w:trPr>
          <w:trHeight w:hRule="exact" w:val="717"/>
        </w:trPr>
        <w:tc>
          <w:tcPr>
            <w:tcW w:w="100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5.1</w:t>
            </w:r>
          </w:p>
        </w:tc>
        <w:tc>
          <w:tcPr>
            <w:tcW w:w="444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 xml:space="preserve">Созданы детские технопарки "Кванториум" </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577"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r>
      <w:tr w:rsidR="00B03FA1" w:rsidRPr="00363546" w:rsidTr="00A2103A">
        <w:trPr>
          <w:trHeight w:hRule="exact" w:val="716"/>
        </w:trPr>
        <w:tc>
          <w:tcPr>
            <w:tcW w:w="100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5.1.1</w:t>
            </w:r>
          </w:p>
        </w:tc>
        <w:tc>
          <w:tcPr>
            <w:tcW w:w="444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Федеральный бюджет (в т.ч. межбюджетные трансферы бюджету)</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577"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r>
      <w:tr w:rsidR="00B03FA1" w:rsidRPr="00363546" w:rsidTr="00A2103A">
        <w:trPr>
          <w:trHeight w:hRule="exact" w:val="1247"/>
        </w:trPr>
        <w:tc>
          <w:tcPr>
            <w:tcW w:w="100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5.1.2</w:t>
            </w:r>
          </w:p>
        </w:tc>
        <w:tc>
          <w:tcPr>
            <w:tcW w:w="444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бюджеты государственных внебюджетных фондов Российской Федерации и их территориальных фондов</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577"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r>
      <w:tr w:rsidR="00B03FA1" w:rsidRPr="00363546" w:rsidTr="00A2103A">
        <w:trPr>
          <w:trHeight w:hRule="exact" w:val="716"/>
        </w:trPr>
        <w:tc>
          <w:tcPr>
            <w:tcW w:w="100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5.1.3</w:t>
            </w:r>
          </w:p>
        </w:tc>
        <w:tc>
          <w:tcPr>
            <w:tcW w:w="444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консолидированный бюджет субъекта Российской Федерации, в т.ч.</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577"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r>
      <w:tr w:rsidR="00B03FA1" w:rsidRPr="00363546" w:rsidTr="00A2103A">
        <w:trPr>
          <w:trHeight w:hRule="exact" w:val="444"/>
        </w:trPr>
        <w:tc>
          <w:tcPr>
            <w:tcW w:w="100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5.1.3.1</w:t>
            </w:r>
          </w:p>
        </w:tc>
        <w:tc>
          <w:tcPr>
            <w:tcW w:w="444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бюджет субъекта Российской Федерации</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577"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r>
      <w:tr w:rsidR="00B03FA1" w:rsidRPr="00363546" w:rsidTr="00A2103A">
        <w:trPr>
          <w:trHeight w:hRule="exact" w:val="974"/>
        </w:trPr>
        <w:tc>
          <w:tcPr>
            <w:tcW w:w="100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5.1.3.2</w:t>
            </w:r>
          </w:p>
        </w:tc>
        <w:tc>
          <w:tcPr>
            <w:tcW w:w="444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межбюджетные трансферты бюджета субъекта Российской Федерации бюджетам муниципальных образований</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577"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r>
      <w:tr w:rsidR="00B03FA1" w:rsidRPr="00363546" w:rsidTr="00A2103A">
        <w:trPr>
          <w:trHeight w:hRule="exact" w:val="1247"/>
        </w:trPr>
        <w:tc>
          <w:tcPr>
            <w:tcW w:w="100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5.1.3.3</w:t>
            </w:r>
          </w:p>
        </w:tc>
        <w:tc>
          <w:tcPr>
            <w:tcW w:w="444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бюджеты муниципальных образований (без учета межбюджетных трансферов из бюджета субъекта Российской Федерации)</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577"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r>
      <w:tr w:rsidR="00B03FA1" w:rsidRPr="00363546" w:rsidTr="00A2103A">
        <w:trPr>
          <w:trHeight w:hRule="exact" w:val="444"/>
        </w:trPr>
        <w:tc>
          <w:tcPr>
            <w:tcW w:w="100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5.1.4</w:t>
            </w:r>
          </w:p>
        </w:tc>
        <w:tc>
          <w:tcPr>
            <w:tcW w:w="444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внебюджетные источники</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577"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r>
      <w:tr w:rsidR="00B03FA1" w:rsidRPr="00363546" w:rsidTr="00A2103A">
        <w:trPr>
          <w:trHeight w:hRule="exact" w:val="430"/>
        </w:trPr>
        <w:tc>
          <w:tcPr>
            <w:tcW w:w="15618" w:type="dxa"/>
            <w:gridSpan w:val="9"/>
            <w:tcBorders>
              <w:top w:val="single" w:sz="5" w:space="0" w:color="000000"/>
              <w:bottom w:val="single" w:sz="5" w:space="0" w:color="000000"/>
            </w:tcBorders>
            <w:shd w:val="clear" w:color="auto" w:fill="auto"/>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46</w:t>
            </w:r>
          </w:p>
        </w:tc>
      </w:tr>
    </w:tbl>
    <w:p w:rsidR="00B03FA1" w:rsidRPr="00363546" w:rsidRDefault="00B03FA1" w:rsidP="00B03FA1">
      <w:pPr>
        <w:rPr>
          <w:rFonts w:ascii="Times New Roman" w:hAnsi="Times New Roman" w:cs="Times New Roman"/>
          <w:sz w:val="24"/>
          <w:szCs w:val="24"/>
        </w:rPr>
      </w:pPr>
      <w:r w:rsidRPr="00363546">
        <w:rPr>
          <w:rFonts w:ascii="Times New Roman" w:hAnsi="Times New Roman" w:cs="Times New Roman"/>
          <w:sz w:val="24"/>
          <w:szCs w:val="24"/>
        </w:rPr>
        <w:br w:type="page"/>
      </w:r>
    </w:p>
    <w:tbl>
      <w:tblPr>
        <w:tblW w:w="15618" w:type="dxa"/>
        <w:tblInd w:w="6" w:type="dxa"/>
        <w:tblLayout w:type="fixed"/>
        <w:tblCellMar>
          <w:left w:w="0" w:type="dxa"/>
          <w:right w:w="0" w:type="dxa"/>
        </w:tblCellMar>
        <w:tblLook w:val="04A0" w:firstRow="1" w:lastRow="0" w:firstColumn="1" w:lastColumn="0" w:noHBand="0" w:noVBand="1"/>
      </w:tblPr>
      <w:tblGrid>
        <w:gridCol w:w="1003"/>
        <w:gridCol w:w="4442"/>
        <w:gridCol w:w="1432"/>
        <w:gridCol w:w="1433"/>
        <w:gridCol w:w="1433"/>
        <w:gridCol w:w="1433"/>
        <w:gridCol w:w="1433"/>
        <w:gridCol w:w="1432"/>
        <w:gridCol w:w="1577"/>
      </w:tblGrid>
      <w:tr w:rsidR="00B03FA1" w:rsidRPr="00363546" w:rsidTr="00A2103A">
        <w:trPr>
          <w:trHeight w:hRule="exact" w:val="430"/>
        </w:trPr>
        <w:tc>
          <w:tcPr>
            <w:tcW w:w="1003"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lastRenderedPageBreak/>
              <w:t>№ п/п</w:t>
            </w:r>
          </w:p>
        </w:tc>
        <w:tc>
          <w:tcPr>
            <w:tcW w:w="4442"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Наименование результата и источники финансирования</w:t>
            </w:r>
          </w:p>
        </w:tc>
        <w:tc>
          <w:tcPr>
            <w:tcW w:w="8596"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Объем финансового обеспечения по годам реализации (млн. рублей)</w:t>
            </w:r>
          </w:p>
        </w:tc>
        <w:tc>
          <w:tcPr>
            <w:tcW w:w="1577"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Всего</w:t>
            </w:r>
          </w:p>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(млн. рублей)</w:t>
            </w:r>
          </w:p>
        </w:tc>
      </w:tr>
      <w:tr w:rsidR="00B03FA1" w:rsidRPr="00363546" w:rsidTr="00A2103A">
        <w:trPr>
          <w:trHeight w:hRule="exact" w:val="286"/>
        </w:trPr>
        <w:tc>
          <w:tcPr>
            <w:tcW w:w="100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rPr>
                <w:rFonts w:ascii="Times New Roman" w:hAnsi="Times New Roman" w:cs="Times New Roman"/>
                <w:sz w:val="24"/>
                <w:szCs w:val="24"/>
              </w:rPr>
            </w:pPr>
          </w:p>
        </w:tc>
        <w:tc>
          <w:tcPr>
            <w:tcW w:w="4442"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rPr>
                <w:rFonts w:ascii="Times New Roman" w:hAnsi="Times New Roman" w:cs="Times New Roman"/>
                <w:sz w:val="24"/>
                <w:szCs w:val="24"/>
              </w:rPr>
            </w:pPr>
          </w:p>
        </w:tc>
        <w:tc>
          <w:tcPr>
            <w:tcW w:w="1432"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2019</w:t>
            </w:r>
          </w:p>
        </w:tc>
        <w:tc>
          <w:tcPr>
            <w:tcW w:w="1433"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2020</w:t>
            </w:r>
          </w:p>
        </w:tc>
        <w:tc>
          <w:tcPr>
            <w:tcW w:w="1433"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2021</w:t>
            </w:r>
          </w:p>
        </w:tc>
        <w:tc>
          <w:tcPr>
            <w:tcW w:w="1433"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2022</w:t>
            </w:r>
          </w:p>
        </w:tc>
        <w:tc>
          <w:tcPr>
            <w:tcW w:w="1433"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2023</w:t>
            </w:r>
          </w:p>
        </w:tc>
        <w:tc>
          <w:tcPr>
            <w:tcW w:w="1432"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2024</w:t>
            </w:r>
          </w:p>
        </w:tc>
        <w:tc>
          <w:tcPr>
            <w:tcW w:w="1577"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rPr>
                <w:rFonts w:ascii="Times New Roman" w:hAnsi="Times New Roman" w:cs="Times New Roman"/>
                <w:sz w:val="24"/>
                <w:szCs w:val="24"/>
              </w:rPr>
            </w:pPr>
          </w:p>
        </w:tc>
      </w:tr>
      <w:tr w:rsidR="00B03FA1" w:rsidRPr="00363546" w:rsidTr="00A2103A">
        <w:trPr>
          <w:trHeight w:hRule="exact" w:val="287"/>
        </w:trPr>
        <w:tc>
          <w:tcPr>
            <w:tcW w:w="10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1</w:t>
            </w:r>
          </w:p>
        </w:tc>
        <w:tc>
          <w:tcPr>
            <w:tcW w:w="4442"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2</w:t>
            </w:r>
          </w:p>
        </w:tc>
        <w:tc>
          <w:tcPr>
            <w:tcW w:w="1432"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3</w:t>
            </w:r>
          </w:p>
        </w:tc>
        <w:tc>
          <w:tcPr>
            <w:tcW w:w="1433"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4</w:t>
            </w:r>
          </w:p>
        </w:tc>
        <w:tc>
          <w:tcPr>
            <w:tcW w:w="1433"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5</w:t>
            </w:r>
          </w:p>
        </w:tc>
        <w:tc>
          <w:tcPr>
            <w:tcW w:w="1433"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6</w:t>
            </w:r>
          </w:p>
        </w:tc>
        <w:tc>
          <w:tcPr>
            <w:tcW w:w="1433"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7</w:t>
            </w:r>
          </w:p>
        </w:tc>
        <w:tc>
          <w:tcPr>
            <w:tcW w:w="1432"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8</w:t>
            </w:r>
          </w:p>
        </w:tc>
        <w:tc>
          <w:tcPr>
            <w:tcW w:w="1577"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9</w:t>
            </w:r>
          </w:p>
        </w:tc>
      </w:tr>
      <w:tr w:rsidR="00B03FA1" w:rsidRPr="00363546" w:rsidTr="00A2103A">
        <w:trPr>
          <w:trHeight w:hRule="exact" w:val="717"/>
        </w:trPr>
        <w:tc>
          <w:tcPr>
            <w:tcW w:w="100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spacing w:val="-2"/>
                <w:sz w:val="24"/>
                <w:szCs w:val="24"/>
              </w:rPr>
              <w:t>6</w:t>
            </w:r>
          </w:p>
          <w:p w:rsidR="00B03FA1" w:rsidRPr="00363546" w:rsidRDefault="00B03FA1" w:rsidP="00A2103A">
            <w:pPr>
              <w:rPr>
                <w:rFonts w:ascii="Times New Roman" w:hAnsi="Times New Roman" w:cs="Times New Roman"/>
                <w:sz w:val="24"/>
                <w:szCs w:val="24"/>
              </w:rPr>
            </w:pPr>
          </w:p>
        </w:tc>
        <w:tc>
          <w:tcPr>
            <w:tcW w:w="14615"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spacing w:val="-2"/>
                <w:sz w:val="24"/>
                <w:szCs w:val="24"/>
              </w:rPr>
              <w:t xml:space="preserve"> Результат федерального проекта (справочно из паспорта федерального проекта): Не менее 70% детей с ограниченными возможностями здоровья осваивают дополнительные общеобразовательные программы, в том числе с использованием дистанционных технологий</w:t>
            </w:r>
            <w:r w:rsidRPr="00363546">
              <w:rPr>
                <w:rFonts w:ascii="Times New Roman" w:eastAsia="Times New Roman" w:hAnsi="Times New Roman" w:cs="Times New Roman"/>
                <w:color w:val="FFFFFF"/>
                <w:spacing w:val="-2"/>
                <w:sz w:val="24"/>
                <w:szCs w:val="24"/>
              </w:rPr>
              <w:t>0</w:t>
            </w:r>
          </w:p>
          <w:p w:rsidR="00B03FA1" w:rsidRPr="00363546" w:rsidRDefault="00B03FA1" w:rsidP="00A2103A">
            <w:pPr>
              <w:rPr>
                <w:rFonts w:ascii="Times New Roman" w:hAnsi="Times New Roman" w:cs="Times New Roman"/>
                <w:sz w:val="24"/>
                <w:szCs w:val="24"/>
              </w:rPr>
            </w:pPr>
          </w:p>
        </w:tc>
      </w:tr>
      <w:tr w:rsidR="00B03FA1" w:rsidRPr="00363546" w:rsidTr="00A2103A">
        <w:trPr>
          <w:trHeight w:hRule="exact" w:val="1060"/>
        </w:trPr>
        <w:tc>
          <w:tcPr>
            <w:tcW w:w="100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6.1</w:t>
            </w:r>
          </w:p>
        </w:tc>
        <w:tc>
          <w:tcPr>
            <w:tcW w:w="444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программы, в том числе с использованием дистанционных технологий</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577"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r>
      <w:tr w:rsidR="00B03FA1" w:rsidRPr="00363546" w:rsidTr="00A2103A">
        <w:trPr>
          <w:trHeight w:hRule="exact" w:val="716"/>
        </w:trPr>
        <w:tc>
          <w:tcPr>
            <w:tcW w:w="100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6.1.1</w:t>
            </w:r>
          </w:p>
        </w:tc>
        <w:tc>
          <w:tcPr>
            <w:tcW w:w="444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Федеральный бюджет (в т.ч. межбюджетные трансферы бюджету)</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577"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r>
      <w:tr w:rsidR="00B03FA1" w:rsidRPr="00363546" w:rsidTr="00A2103A">
        <w:trPr>
          <w:trHeight w:hRule="exact" w:val="1247"/>
        </w:trPr>
        <w:tc>
          <w:tcPr>
            <w:tcW w:w="100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6.1.2</w:t>
            </w:r>
          </w:p>
        </w:tc>
        <w:tc>
          <w:tcPr>
            <w:tcW w:w="444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бюджеты государственных внебюджетных фондов Российской Федерации и их территориальных фондов</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577"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r>
      <w:tr w:rsidR="00B03FA1" w:rsidRPr="00363546" w:rsidTr="00A2103A">
        <w:trPr>
          <w:trHeight w:hRule="exact" w:val="716"/>
        </w:trPr>
        <w:tc>
          <w:tcPr>
            <w:tcW w:w="100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6.1.3</w:t>
            </w:r>
          </w:p>
        </w:tc>
        <w:tc>
          <w:tcPr>
            <w:tcW w:w="444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консолидированный бюджет субъекта Российской Федерации, в т.ч.</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577"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r>
      <w:tr w:rsidR="00B03FA1" w:rsidRPr="00363546" w:rsidTr="00A2103A">
        <w:trPr>
          <w:trHeight w:hRule="exact" w:val="444"/>
        </w:trPr>
        <w:tc>
          <w:tcPr>
            <w:tcW w:w="100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6.1.3.1</w:t>
            </w:r>
          </w:p>
        </w:tc>
        <w:tc>
          <w:tcPr>
            <w:tcW w:w="444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бюджет субъекта Российской Федерации</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577"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r>
      <w:tr w:rsidR="00B03FA1" w:rsidRPr="00363546" w:rsidTr="00A2103A">
        <w:trPr>
          <w:trHeight w:hRule="exact" w:val="975"/>
        </w:trPr>
        <w:tc>
          <w:tcPr>
            <w:tcW w:w="100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6.1.3.2</w:t>
            </w:r>
          </w:p>
        </w:tc>
        <w:tc>
          <w:tcPr>
            <w:tcW w:w="444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межбюджетные трансферты бюджета субъекта Российской Федерации бюджетам муниципальных образований</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577"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r>
      <w:tr w:rsidR="00B03FA1" w:rsidRPr="00363546" w:rsidTr="00A2103A">
        <w:trPr>
          <w:trHeight w:hRule="exact" w:val="1246"/>
        </w:trPr>
        <w:tc>
          <w:tcPr>
            <w:tcW w:w="100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6.1.3.3</w:t>
            </w:r>
          </w:p>
        </w:tc>
        <w:tc>
          <w:tcPr>
            <w:tcW w:w="444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бюджеты муниципальных образований (без учета межбюджетных трансферов из бюджета субъекта Российской Федерации)</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577"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r>
      <w:tr w:rsidR="00B03FA1" w:rsidRPr="00363546" w:rsidTr="00A2103A">
        <w:trPr>
          <w:trHeight w:hRule="exact" w:val="444"/>
        </w:trPr>
        <w:tc>
          <w:tcPr>
            <w:tcW w:w="100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6.1.4</w:t>
            </w:r>
          </w:p>
        </w:tc>
        <w:tc>
          <w:tcPr>
            <w:tcW w:w="444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внебюджетные источники</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577"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r>
    </w:tbl>
    <w:p w:rsidR="00B03FA1" w:rsidRPr="00363546" w:rsidRDefault="00B03FA1" w:rsidP="00B03FA1">
      <w:pPr>
        <w:rPr>
          <w:rFonts w:ascii="Times New Roman" w:hAnsi="Times New Roman" w:cs="Times New Roman"/>
          <w:sz w:val="24"/>
          <w:szCs w:val="24"/>
        </w:rPr>
      </w:pPr>
      <w:r w:rsidRPr="00363546">
        <w:rPr>
          <w:rFonts w:ascii="Times New Roman" w:hAnsi="Times New Roman" w:cs="Times New Roman"/>
          <w:sz w:val="24"/>
          <w:szCs w:val="24"/>
        </w:rPr>
        <w:br w:type="page"/>
      </w:r>
    </w:p>
    <w:tbl>
      <w:tblPr>
        <w:tblW w:w="15618" w:type="dxa"/>
        <w:tblInd w:w="6" w:type="dxa"/>
        <w:tblLayout w:type="fixed"/>
        <w:tblCellMar>
          <w:left w:w="0" w:type="dxa"/>
          <w:right w:w="0" w:type="dxa"/>
        </w:tblCellMar>
        <w:tblLook w:val="04A0" w:firstRow="1" w:lastRow="0" w:firstColumn="1" w:lastColumn="0" w:noHBand="0" w:noVBand="1"/>
      </w:tblPr>
      <w:tblGrid>
        <w:gridCol w:w="1003"/>
        <w:gridCol w:w="4442"/>
        <w:gridCol w:w="1432"/>
        <w:gridCol w:w="1433"/>
        <w:gridCol w:w="1433"/>
        <w:gridCol w:w="1433"/>
        <w:gridCol w:w="1433"/>
        <w:gridCol w:w="1432"/>
        <w:gridCol w:w="1577"/>
      </w:tblGrid>
      <w:tr w:rsidR="00B03FA1" w:rsidRPr="00363546" w:rsidTr="00A2103A">
        <w:trPr>
          <w:trHeight w:hRule="exact" w:val="430"/>
        </w:trPr>
        <w:tc>
          <w:tcPr>
            <w:tcW w:w="1003"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lastRenderedPageBreak/>
              <w:t>№ п/п</w:t>
            </w:r>
          </w:p>
        </w:tc>
        <w:tc>
          <w:tcPr>
            <w:tcW w:w="4442"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Наименование результата и источники финансирования</w:t>
            </w:r>
          </w:p>
        </w:tc>
        <w:tc>
          <w:tcPr>
            <w:tcW w:w="8596"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Объем финансового обеспечения по годам реализации (млн. рублей)</w:t>
            </w:r>
          </w:p>
        </w:tc>
        <w:tc>
          <w:tcPr>
            <w:tcW w:w="1577"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Всего</w:t>
            </w:r>
          </w:p>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(млн. рублей)</w:t>
            </w:r>
          </w:p>
        </w:tc>
      </w:tr>
      <w:tr w:rsidR="00B03FA1" w:rsidRPr="00363546" w:rsidTr="00A2103A">
        <w:trPr>
          <w:trHeight w:hRule="exact" w:val="286"/>
        </w:trPr>
        <w:tc>
          <w:tcPr>
            <w:tcW w:w="100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rPr>
                <w:rFonts w:ascii="Times New Roman" w:hAnsi="Times New Roman" w:cs="Times New Roman"/>
                <w:sz w:val="24"/>
                <w:szCs w:val="24"/>
              </w:rPr>
            </w:pPr>
          </w:p>
        </w:tc>
        <w:tc>
          <w:tcPr>
            <w:tcW w:w="4442"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rPr>
                <w:rFonts w:ascii="Times New Roman" w:hAnsi="Times New Roman" w:cs="Times New Roman"/>
                <w:sz w:val="24"/>
                <w:szCs w:val="24"/>
              </w:rPr>
            </w:pPr>
          </w:p>
        </w:tc>
        <w:tc>
          <w:tcPr>
            <w:tcW w:w="1432"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2019</w:t>
            </w:r>
          </w:p>
        </w:tc>
        <w:tc>
          <w:tcPr>
            <w:tcW w:w="1433"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2020</w:t>
            </w:r>
          </w:p>
        </w:tc>
        <w:tc>
          <w:tcPr>
            <w:tcW w:w="1433"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2021</w:t>
            </w:r>
          </w:p>
        </w:tc>
        <w:tc>
          <w:tcPr>
            <w:tcW w:w="1433"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2022</w:t>
            </w:r>
          </w:p>
        </w:tc>
        <w:tc>
          <w:tcPr>
            <w:tcW w:w="1433"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2023</w:t>
            </w:r>
          </w:p>
        </w:tc>
        <w:tc>
          <w:tcPr>
            <w:tcW w:w="1432"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2024</w:t>
            </w:r>
          </w:p>
        </w:tc>
        <w:tc>
          <w:tcPr>
            <w:tcW w:w="1577"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rPr>
                <w:rFonts w:ascii="Times New Roman" w:hAnsi="Times New Roman" w:cs="Times New Roman"/>
                <w:sz w:val="24"/>
                <w:szCs w:val="24"/>
              </w:rPr>
            </w:pPr>
          </w:p>
        </w:tc>
      </w:tr>
      <w:tr w:rsidR="00B03FA1" w:rsidRPr="00363546" w:rsidTr="00A2103A">
        <w:trPr>
          <w:trHeight w:hRule="exact" w:val="287"/>
        </w:trPr>
        <w:tc>
          <w:tcPr>
            <w:tcW w:w="10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1</w:t>
            </w:r>
          </w:p>
        </w:tc>
        <w:tc>
          <w:tcPr>
            <w:tcW w:w="4442"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2</w:t>
            </w:r>
          </w:p>
        </w:tc>
        <w:tc>
          <w:tcPr>
            <w:tcW w:w="1432"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3</w:t>
            </w:r>
          </w:p>
        </w:tc>
        <w:tc>
          <w:tcPr>
            <w:tcW w:w="1433"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4</w:t>
            </w:r>
          </w:p>
        </w:tc>
        <w:tc>
          <w:tcPr>
            <w:tcW w:w="1433"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5</w:t>
            </w:r>
          </w:p>
        </w:tc>
        <w:tc>
          <w:tcPr>
            <w:tcW w:w="1433"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6</w:t>
            </w:r>
          </w:p>
        </w:tc>
        <w:tc>
          <w:tcPr>
            <w:tcW w:w="1433"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7</w:t>
            </w:r>
          </w:p>
        </w:tc>
        <w:tc>
          <w:tcPr>
            <w:tcW w:w="1432"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8</w:t>
            </w:r>
          </w:p>
        </w:tc>
        <w:tc>
          <w:tcPr>
            <w:tcW w:w="1577"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9</w:t>
            </w:r>
          </w:p>
        </w:tc>
      </w:tr>
      <w:tr w:rsidR="00B03FA1" w:rsidRPr="00363546" w:rsidTr="00A2103A">
        <w:trPr>
          <w:trHeight w:hRule="exact" w:val="1247"/>
        </w:trPr>
        <w:tc>
          <w:tcPr>
            <w:tcW w:w="100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spacing w:val="-2"/>
                <w:sz w:val="24"/>
                <w:szCs w:val="24"/>
              </w:rPr>
              <w:t>7</w:t>
            </w:r>
          </w:p>
          <w:p w:rsidR="00B03FA1" w:rsidRPr="00363546" w:rsidRDefault="00B03FA1" w:rsidP="00A2103A">
            <w:pPr>
              <w:rPr>
                <w:rFonts w:ascii="Times New Roman" w:hAnsi="Times New Roman" w:cs="Times New Roman"/>
                <w:sz w:val="24"/>
                <w:szCs w:val="24"/>
              </w:rPr>
            </w:pPr>
          </w:p>
        </w:tc>
        <w:tc>
          <w:tcPr>
            <w:tcW w:w="14615"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spacing w:val="-2"/>
                <w:sz w:val="24"/>
                <w:szCs w:val="24"/>
              </w:rPr>
              <w:t xml:space="preserve"> Результат федерального проекта (справочно из паспорта федерального проекта): Созданы ключевые центры дополнительного образования детей, реализующих дополнительные общеобразовательные программы, в организациях, осуществляющих образовательную деятельность по образовательным программам высшего образования, в том числе участвующих в создании научных и научно-образовательных центров мирового уровня или обеспечивающих деятельность центров компетенций Национальной технологической инициативы</w:t>
            </w:r>
            <w:r w:rsidRPr="00363546">
              <w:rPr>
                <w:rFonts w:ascii="Times New Roman" w:eastAsia="Times New Roman" w:hAnsi="Times New Roman" w:cs="Times New Roman"/>
                <w:color w:val="FFFFFF"/>
                <w:spacing w:val="-2"/>
                <w:sz w:val="24"/>
                <w:szCs w:val="24"/>
              </w:rPr>
              <w:t>0</w:t>
            </w:r>
          </w:p>
          <w:p w:rsidR="00B03FA1" w:rsidRPr="00363546" w:rsidRDefault="00B03FA1" w:rsidP="00A2103A">
            <w:pPr>
              <w:rPr>
                <w:rFonts w:ascii="Times New Roman" w:hAnsi="Times New Roman" w:cs="Times New Roman"/>
                <w:sz w:val="24"/>
                <w:szCs w:val="24"/>
              </w:rPr>
            </w:pPr>
          </w:p>
        </w:tc>
      </w:tr>
      <w:tr w:rsidR="00B03FA1" w:rsidRPr="00363546" w:rsidTr="00A2103A">
        <w:trPr>
          <w:trHeight w:hRule="exact" w:val="1676"/>
        </w:trPr>
        <w:tc>
          <w:tcPr>
            <w:tcW w:w="100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7.1.</w:t>
            </w:r>
          </w:p>
        </w:tc>
        <w:tc>
          <w:tcPr>
            <w:tcW w:w="4442"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Созданы ключевые центры дополнительного образования детей, реализующих дополнительные общеобразовательные программы, в организациях, осуществляющих образовательную деятельность по образовательным программам высшего образования, в том числе участвующих в создании научных и научно-образовательных центров мирового уровня или обеспечивающих деятельность центров компетенций Национальной технологической инициативы</w:t>
            </w:r>
          </w:p>
        </w:tc>
        <w:tc>
          <w:tcPr>
            <w:tcW w:w="1432"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43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43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43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43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432"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577"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r>
      <w:tr w:rsidR="00B03FA1" w:rsidRPr="00363546" w:rsidTr="00A2103A">
        <w:trPr>
          <w:trHeight w:hRule="exact" w:val="2024"/>
        </w:trPr>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rsidR="00B03FA1" w:rsidRPr="00363546" w:rsidRDefault="00B03FA1" w:rsidP="00A2103A">
            <w:pPr>
              <w:rPr>
                <w:rFonts w:ascii="Times New Roman" w:hAnsi="Times New Roman" w:cs="Times New Roman"/>
                <w:sz w:val="24"/>
                <w:szCs w:val="24"/>
              </w:rPr>
            </w:pPr>
          </w:p>
        </w:tc>
        <w:tc>
          <w:tcPr>
            <w:tcW w:w="4442" w:type="dxa"/>
            <w:vMerge/>
            <w:tcBorders>
              <w:top w:val="single" w:sz="5" w:space="0" w:color="000000"/>
              <w:left w:val="single" w:sz="5" w:space="0" w:color="000000"/>
              <w:bottom w:val="single" w:sz="5" w:space="0" w:color="000000"/>
              <w:right w:val="single" w:sz="5" w:space="0" w:color="000000"/>
            </w:tcBorders>
            <w:shd w:val="clear" w:color="auto" w:fill="auto"/>
          </w:tcPr>
          <w:p w:rsidR="00B03FA1" w:rsidRPr="00363546" w:rsidRDefault="00B03FA1" w:rsidP="00A2103A">
            <w:pPr>
              <w:rPr>
                <w:rFonts w:ascii="Times New Roman" w:hAnsi="Times New Roman" w:cs="Times New Roman"/>
                <w:sz w:val="24"/>
                <w:szCs w:val="24"/>
              </w:rPr>
            </w:pPr>
          </w:p>
        </w:tc>
        <w:tc>
          <w:tcPr>
            <w:tcW w:w="1432" w:type="dxa"/>
            <w:vMerge/>
            <w:tcBorders>
              <w:top w:val="single" w:sz="5" w:space="0" w:color="000000"/>
              <w:left w:val="single" w:sz="5" w:space="0" w:color="000000"/>
              <w:bottom w:val="single" w:sz="5" w:space="0" w:color="000000"/>
              <w:right w:val="single" w:sz="5" w:space="0" w:color="000000"/>
            </w:tcBorders>
            <w:shd w:val="clear" w:color="auto" w:fill="auto"/>
          </w:tcPr>
          <w:p w:rsidR="00B03FA1" w:rsidRPr="00363546" w:rsidRDefault="00B03FA1" w:rsidP="00A2103A">
            <w:pPr>
              <w:rPr>
                <w:rFonts w:ascii="Times New Roman" w:hAnsi="Times New Roman" w:cs="Times New Roman"/>
                <w:sz w:val="24"/>
                <w:szCs w:val="24"/>
              </w:rPr>
            </w:pPr>
          </w:p>
        </w:tc>
        <w:tc>
          <w:tcPr>
            <w:tcW w:w="1433" w:type="dxa"/>
            <w:vMerge/>
            <w:tcBorders>
              <w:top w:val="single" w:sz="5" w:space="0" w:color="000000"/>
              <w:left w:val="single" w:sz="5" w:space="0" w:color="000000"/>
              <w:bottom w:val="single" w:sz="5" w:space="0" w:color="000000"/>
              <w:right w:val="single" w:sz="5" w:space="0" w:color="000000"/>
            </w:tcBorders>
            <w:shd w:val="clear" w:color="auto" w:fill="auto"/>
          </w:tcPr>
          <w:p w:rsidR="00B03FA1" w:rsidRPr="00363546" w:rsidRDefault="00B03FA1" w:rsidP="00A2103A">
            <w:pPr>
              <w:rPr>
                <w:rFonts w:ascii="Times New Roman" w:hAnsi="Times New Roman" w:cs="Times New Roman"/>
                <w:sz w:val="24"/>
                <w:szCs w:val="24"/>
              </w:rPr>
            </w:pPr>
          </w:p>
        </w:tc>
        <w:tc>
          <w:tcPr>
            <w:tcW w:w="1433" w:type="dxa"/>
            <w:vMerge/>
            <w:tcBorders>
              <w:top w:val="single" w:sz="5" w:space="0" w:color="000000"/>
              <w:left w:val="single" w:sz="5" w:space="0" w:color="000000"/>
              <w:bottom w:val="single" w:sz="5" w:space="0" w:color="000000"/>
              <w:right w:val="single" w:sz="5" w:space="0" w:color="000000"/>
            </w:tcBorders>
            <w:shd w:val="clear" w:color="auto" w:fill="auto"/>
          </w:tcPr>
          <w:p w:rsidR="00B03FA1" w:rsidRPr="00363546" w:rsidRDefault="00B03FA1" w:rsidP="00A2103A">
            <w:pPr>
              <w:rPr>
                <w:rFonts w:ascii="Times New Roman" w:hAnsi="Times New Roman" w:cs="Times New Roman"/>
                <w:sz w:val="24"/>
                <w:szCs w:val="24"/>
              </w:rPr>
            </w:pPr>
          </w:p>
        </w:tc>
        <w:tc>
          <w:tcPr>
            <w:tcW w:w="1433" w:type="dxa"/>
            <w:vMerge/>
            <w:tcBorders>
              <w:top w:val="single" w:sz="5" w:space="0" w:color="000000"/>
              <w:left w:val="single" w:sz="5" w:space="0" w:color="000000"/>
              <w:bottom w:val="single" w:sz="5" w:space="0" w:color="000000"/>
              <w:right w:val="single" w:sz="5" w:space="0" w:color="000000"/>
            </w:tcBorders>
            <w:shd w:val="clear" w:color="auto" w:fill="auto"/>
          </w:tcPr>
          <w:p w:rsidR="00B03FA1" w:rsidRPr="00363546" w:rsidRDefault="00B03FA1" w:rsidP="00A2103A">
            <w:pPr>
              <w:rPr>
                <w:rFonts w:ascii="Times New Roman" w:hAnsi="Times New Roman" w:cs="Times New Roman"/>
                <w:sz w:val="24"/>
                <w:szCs w:val="24"/>
              </w:rPr>
            </w:pPr>
          </w:p>
        </w:tc>
        <w:tc>
          <w:tcPr>
            <w:tcW w:w="1433" w:type="dxa"/>
            <w:vMerge/>
            <w:tcBorders>
              <w:top w:val="single" w:sz="5" w:space="0" w:color="000000"/>
              <w:left w:val="single" w:sz="5" w:space="0" w:color="000000"/>
              <w:bottom w:val="single" w:sz="5" w:space="0" w:color="000000"/>
              <w:right w:val="single" w:sz="5" w:space="0" w:color="000000"/>
            </w:tcBorders>
            <w:shd w:val="clear" w:color="auto" w:fill="auto"/>
          </w:tcPr>
          <w:p w:rsidR="00B03FA1" w:rsidRPr="00363546" w:rsidRDefault="00B03FA1" w:rsidP="00A2103A">
            <w:pPr>
              <w:rPr>
                <w:rFonts w:ascii="Times New Roman" w:hAnsi="Times New Roman" w:cs="Times New Roman"/>
                <w:sz w:val="24"/>
                <w:szCs w:val="24"/>
              </w:rPr>
            </w:pPr>
          </w:p>
        </w:tc>
        <w:tc>
          <w:tcPr>
            <w:tcW w:w="1432" w:type="dxa"/>
            <w:vMerge/>
            <w:tcBorders>
              <w:top w:val="single" w:sz="5" w:space="0" w:color="000000"/>
              <w:left w:val="single" w:sz="5" w:space="0" w:color="000000"/>
              <w:bottom w:val="single" w:sz="5" w:space="0" w:color="000000"/>
              <w:right w:val="single" w:sz="5" w:space="0" w:color="000000"/>
            </w:tcBorders>
            <w:shd w:val="clear" w:color="auto" w:fill="auto"/>
          </w:tcPr>
          <w:p w:rsidR="00B03FA1" w:rsidRPr="00363546" w:rsidRDefault="00B03FA1" w:rsidP="00A2103A">
            <w:pPr>
              <w:rPr>
                <w:rFonts w:ascii="Times New Roman" w:hAnsi="Times New Roman" w:cs="Times New Roman"/>
                <w:sz w:val="24"/>
                <w:szCs w:val="24"/>
              </w:rPr>
            </w:pPr>
          </w:p>
        </w:tc>
        <w:tc>
          <w:tcPr>
            <w:tcW w:w="1577" w:type="dxa"/>
            <w:vMerge/>
            <w:tcBorders>
              <w:top w:val="single" w:sz="5" w:space="0" w:color="000000"/>
              <w:left w:val="single" w:sz="5" w:space="0" w:color="000000"/>
              <w:bottom w:val="single" w:sz="5" w:space="0" w:color="000000"/>
              <w:right w:val="single" w:sz="5" w:space="0" w:color="000000"/>
            </w:tcBorders>
            <w:shd w:val="clear" w:color="auto" w:fill="auto"/>
          </w:tcPr>
          <w:p w:rsidR="00B03FA1" w:rsidRPr="00363546" w:rsidRDefault="00B03FA1" w:rsidP="00A2103A">
            <w:pPr>
              <w:rPr>
                <w:rFonts w:ascii="Times New Roman" w:hAnsi="Times New Roman" w:cs="Times New Roman"/>
                <w:sz w:val="24"/>
                <w:szCs w:val="24"/>
              </w:rPr>
            </w:pPr>
          </w:p>
        </w:tc>
      </w:tr>
      <w:tr w:rsidR="00B03FA1" w:rsidRPr="00363546" w:rsidTr="00A2103A">
        <w:trPr>
          <w:trHeight w:hRule="exact" w:val="716"/>
        </w:trPr>
        <w:tc>
          <w:tcPr>
            <w:tcW w:w="100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7.1.1</w:t>
            </w:r>
          </w:p>
        </w:tc>
        <w:tc>
          <w:tcPr>
            <w:tcW w:w="444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Федеральный бюджет (в т.ч. межбюджетные трансферы бюджету)</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577"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r>
      <w:tr w:rsidR="00B03FA1" w:rsidRPr="00363546" w:rsidTr="00A2103A">
        <w:trPr>
          <w:trHeight w:hRule="exact" w:val="1247"/>
        </w:trPr>
        <w:tc>
          <w:tcPr>
            <w:tcW w:w="100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7.1.2</w:t>
            </w:r>
          </w:p>
        </w:tc>
        <w:tc>
          <w:tcPr>
            <w:tcW w:w="444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бюджеты государственных внебюджетных фондов Российской Федерации и их территориальных фондов</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577"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r>
      <w:tr w:rsidR="00B03FA1" w:rsidRPr="00363546" w:rsidTr="00A2103A">
        <w:trPr>
          <w:trHeight w:hRule="exact" w:val="716"/>
        </w:trPr>
        <w:tc>
          <w:tcPr>
            <w:tcW w:w="100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7.1.3</w:t>
            </w:r>
          </w:p>
        </w:tc>
        <w:tc>
          <w:tcPr>
            <w:tcW w:w="444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консолидированный бюджет субъекта Российской Федерации, в т.ч.</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577"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r>
      <w:tr w:rsidR="00B03FA1" w:rsidRPr="00363546" w:rsidTr="00A2103A">
        <w:trPr>
          <w:trHeight w:hRule="exact" w:val="444"/>
        </w:trPr>
        <w:tc>
          <w:tcPr>
            <w:tcW w:w="100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7.1.3.1</w:t>
            </w:r>
          </w:p>
        </w:tc>
        <w:tc>
          <w:tcPr>
            <w:tcW w:w="444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бюджет субъекта Российской Федерации</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577"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r>
      <w:tr w:rsidR="00B03FA1" w:rsidRPr="00363546" w:rsidTr="00A2103A">
        <w:trPr>
          <w:trHeight w:hRule="exact" w:val="974"/>
        </w:trPr>
        <w:tc>
          <w:tcPr>
            <w:tcW w:w="100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7.1.3.2</w:t>
            </w:r>
          </w:p>
        </w:tc>
        <w:tc>
          <w:tcPr>
            <w:tcW w:w="444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межбюджетные трансферты бюджета субъекта Российской Федерации бюджетам муниципальных образований</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577"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r>
      <w:tr w:rsidR="00B03FA1" w:rsidRPr="00363546" w:rsidTr="00A2103A">
        <w:trPr>
          <w:trHeight w:hRule="exact" w:val="1247"/>
        </w:trPr>
        <w:tc>
          <w:tcPr>
            <w:tcW w:w="100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lastRenderedPageBreak/>
              <w:t>7.1.3.3</w:t>
            </w:r>
          </w:p>
        </w:tc>
        <w:tc>
          <w:tcPr>
            <w:tcW w:w="444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бюджеты муниципальных образований (без учета межбюджетных трансферов из бюджета субъекта Российской Федерации)</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577"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r>
      <w:tr w:rsidR="00B03FA1" w:rsidRPr="00363546" w:rsidTr="00A2103A">
        <w:trPr>
          <w:trHeight w:hRule="exact" w:val="14"/>
        </w:trPr>
        <w:tc>
          <w:tcPr>
            <w:tcW w:w="100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p>
        </w:tc>
        <w:tc>
          <w:tcPr>
            <w:tcW w:w="444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p>
        </w:tc>
        <w:tc>
          <w:tcPr>
            <w:tcW w:w="1577"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p>
        </w:tc>
      </w:tr>
    </w:tbl>
    <w:p w:rsidR="00B03FA1" w:rsidRPr="00363546" w:rsidRDefault="00B03FA1" w:rsidP="00B03FA1">
      <w:pPr>
        <w:rPr>
          <w:rFonts w:ascii="Times New Roman" w:hAnsi="Times New Roman" w:cs="Times New Roman"/>
          <w:sz w:val="24"/>
          <w:szCs w:val="24"/>
        </w:rPr>
      </w:pPr>
      <w:r w:rsidRPr="00363546">
        <w:rPr>
          <w:rFonts w:ascii="Times New Roman" w:hAnsi="Times New Roman" w:cs="Times New Roman"/>
          <w:sz w:val="24"/>
          <w:szCs w:val="24"/>
        </w:rPr>
        <w:br w:type="page"/>
      </w:r>
    </w:p>
    <w:tbl>
      <w:tblPr>
        <w:tblW w:w="15618" w:type="dxa"/>
        <w:tblInd w:w="6" w:type="dxa"/>
        <w:tblLayout w:type="fixed"/>
        <w:tblCellMar>
          <w:left w:w="0" w:type="dxa"/>
          <w:right w:w="0" w:type="dxa"/>
        </w:tblCellMar>
        <w:tblLook w:val="04A0" w:firstRow="1" w:lastRow="0" w:firstColumn="1" w:lastColumn="0" w:noHBand="0" w:noVBand="1"/>
      </w:tblPr>
      <w:tblGrid>
        <w:gridCol w:w="1003"/>
        <w:gridCol w:w="4442"/>
        <w:gridCol w:w="1432"/>
        <w:gridCol w:w="1433"/>
        <w:gridCol w:w="1433"/>
        <w:gridCol w:w="1433"/>
        <w:gridCol w:w="1433"/>
        <w:gridCol w:w="1432"/>
        <w:gridCol w:w="1577"/>
      </w:tblGrid>
      <w:tr w:rsidR="00B03FA1" w:rsidRPr="00363546" w:rsidTr="00A2103A">
        <w:trPr>
          <w:trHeight w:hRule="exact" w:val="430"/>
        </w:trPr>
        <w:tc>
          <w:tcPr>
            <w:tcW w:w="1003"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lastRenderedPageBreak/>
              <w:t>№ п/п</w:t>
            </w:r>
          </w:p>
        </w:tc>
        <w:tc>
          <w:tcPr>
            <w:tcW w:w="4442"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Наименование результата и источники финансирования</w:t>
            </w:r>
          </w:p>
        </w:tc>
        <w:tc>
          <w:tcPr>
            <w:tcW w:w="8596"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Объем финансового обеспечения по годам реализации (млн. рублей)</w:t>
            </w:r>
          </w:p>
        </w:tc>
        <w:tc>
          <w:tcPr>
            <w:tcW w:w="1577"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Всего</w:t>
            </w:r>
          </w:p>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(млн. рублей)</w:t>
            </w:r>
          </w:p>
        </w:tc>
      </w:tr>
      <w:tr w:rsidR="00B03FA1" w:rsidRPr="00363546" w:rsidTr="00A2103A">
        <w:trPr>
          <w:trHeight w:hRule="exact" w:val="287"/>
        </w:trPr>
        <w:tc>
          <w:tcPr>
            <w:tcW w:w="100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rPr>
                <w:rFonts w:ascii="Times New Roman" w:hAnsi="Times New Roman" w:cs="Times New Roman"/>
                <w:sz w:val="24"/>
                <w:szCs w:val="24"/>
              </w:rPr>
            </w:pPr>
          </w:p>
        </w:tc>
        <w:tc>
          <w:tcPr>
            <w:tcW w:w="4442"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rPr>
                <w:rFonts w:ascii="Times New Roman" w:hAnsi="Times New Roman" w:cs="Times New Roman"/>
                <w:sz w:val="24"/>
                <w:szCs w:val="24"/>
              </w:rPr>
            </w:pPr>
          </w:p>
        </w:tc>
        <w:tc>
          <w:tcPr>
            <w:tcW w:w="1432"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2019</w:t>
            </w:r>
          </w:p>
        </w:tc>
        <w:tc>
          <w:tcPr>
            <w:tcW w:w="1433"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2020</w:t>
            </w:r>
          </w:p>
        </w:tc>
        <w:tc>
          <w:tcPr>
            <w:tcW w:w="1433"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2021</w:t>
            </w:r>
          </w:p>
        </w:tc>
        <w:tc>
          <w:tcPr>
            <w:tcW w:w="1433"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2022</w:t>
            </w:r>
          </w:p>
        </w:tc>
        <w:tc>
          <w:tcPr>
            <w:tcW w:w="1433"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2023</w:t>
            </w:r>
          </w:p>
        </w:tc>
        <w:tc>
          <w:tcPr>
            <w:tcW w:w="1432"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2024</w:t>
            </w:r>
          </w:p>
        </w:tc>
        <w:tc>
          <w:tcPr>
            <w:tcW w:w="1577"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rPr>
                <w:rFonts w:ascii="Times New Roman" w:hAnsi="Times New Roman" w:cs="Times New Roman"/>
                <w:sz w:val="24"/>
                <w:szCs w:val="24"/>
              </w:rPr>
            </w:pPr>
          </w:p>
        </w:tc>
      </w:tr>
      <w:tr w:rsidR="00B03FA1" w:rsidRPr="00363546" w:rsidTr="00A2103A">
        <w:trPr>
          <w:trHeight w:hRule="exact" w:val="286"/>
        </w:trPr>
        <w:tc>
          <w:tcPr>
            <w:tcW w:w="10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1</w:t>
            </w:r>
          </w:p>
        </w:tc>
        <w:tc>
          <w:tcPr>
            <w:tcW w:w="4442"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2</w:t>
            </w:r>
          </w:p>
        </w:tc>
        <w:tc>
          <w:tcPr>
            <w:tcW w:w="1432"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3</w:t>
            </w:r>
          </w:p>
        </w:tc>
        <w:tc>
          <w:tcPr>
            <w:tcW w:w="1433"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4</w:t>
            </w:r>
          </w:p>
        </w:tc>
        <w:tc>
          <w:tcPr>
            <w:tcW w:w="1433"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5</w:t>
            </w:r>
          </w:p>
        </w:tc>
        <w:tc>
          <w:tcPr>
            <w:tcW w:w="1433"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6</w:t>
            </w:r>
          </w:p>
        </w:tc>
        <w:tc>
          <w:tcPr>
            <w:tcW w:w="1433"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7</w:t>
            </w:r>
          </w:p>
        </w:tc>
        <w:tc>
          <w:tcPr>
            <w:tcW w:w="1432"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8</w:t>
            </w:r>
          </w:p>
        </w:tc>
        <w:tc>
          <w:tcPr>
            <w:tcW w:w="1577"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9</w:t>
            </w:r>
          </w:p>
        </w:tc>
      </w:tr>
      <w:tr w:rsidR="00B03FA1" w:rsidRPr="00363546" w:rsidTr="00A2103A">
        <w:trPr>
          <w:trHeight w:hRule="exact" w:val="444"/>
        </w:trPr>
        <w:tc>
          <w:tcPr>
            <w:tcW w:w="100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7.1.4</w:t>
            </w:r>
          </w:p>
        </w:tc>
        <w:tc>
          <w:tcPr>
            <w:tcW w:w="444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внебюджетные источники</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577"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r>
      <w:tr w:rsidR="00B03FA1" w:rsidRPr="00363546" w:rsidTr="00A2103A">
        <w:trPr>
          <w:trHeight w:hRule="exact" w:val="1247"/>
        </w:trPr>
        <w:tc>
          <w:tcPr>
            <w:tcW w:w="100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spacing w:val="-2"/>
                <w:sz w:val="24"/>
                <w:szCs w:val="24"/>
              </w:rPr>
              <w:t>8</w:t>
            </w:r>
          </w:p>
          <w:p w:rsidR="00B03FA1" w:rsidRPr="00363546" w:rsidRDefault="00B03FA1" w:rsidP="00A2103A">
            <w:pPr>
              <w:rPr>
                <w:rFonts w:ascii="Times New Roman" w:hAnsi="Times New Roman" w:cs="Times New Roman"/>
                <w:sz w:val="24"/>
                <w:szCs w:val="24"/>
              </w:rPr>
            </w:pPr>
          </w:p>
        </w:tc>
        <w:tc>
          <w:tcPr>
            <w:tcW w:w="14615"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spacing w:val="-2"/>
                <w:sz w:val="24"/>
                <w:szCs w:val="24"/>
              </w:rPr>
              <w:t xml:space="preserve"> Результат федерального проекта (справочно из паспорта федерального проекта): Оказана поддержка организациям на реализацию пилотных проектов по обновлению содержания и технологий дополнительного образования по приоритетным направлениям, в том числе поддержаны проекты по организации летних школ, организованных российскими образовательными организациями, с участием не менее 18 тыс. детей и представителей молодежи из числа иностранных граждан</w:t>
            </w:r>
            <w:r w:rsidRPr="00363546">
              <w:rPr>
                <w:rFonts w:ascii="Times New Roman" w:eastAsia="Times New Roman" w:hAnsi="Times New Roman" w:cs="Times New Roman"/>
                <w:color w:val="FFFFFF"/>
                <w:spacing w:val="-2"/>
                <w:sz w:val="24"/>
                <w:szCs w:val="24"/>
              </w:rPr>
              <w:t>0</w:t>
            </w:r>
          </w:p>
          <w:p w:rsidR="00B03FA1" w:rsidRPr="00363546" w:rsidRDefault="00B03FA1" w:rsidP="00A2103A">
            <w:pPr>
              <w:rPr>
                <w:rFonts w:ascii="Times New Roman" w:hAnsi="Times New Roman" w:cs="Times New Roman"/>
                <w:sz w:val="24"/>
                <w:szCs w:val="24"/>
              </w:rPr>
            </w:pPr>
          </w:p>
        </w:tc>
      </w:tr>
      <w:tr w:rsidR="00B03FA1" w:rsidRPr="00363546" w:rsidTr="00A2103A">
        <w:trPr>
          <w:trHeight w:hRule="exact" w:val="1676"/>
        </w:trPr>
        <w:tc>
          <w:tcPr>
            <w:tcW w:w="100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8.1</w:t>
            </w:r>
          </w:p>
        </w:tc>
        <w:tc>
          <w:tcPr>
            <w:tcW w:w="4442"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Оказана поддержка организациям на реализацию пилотных проектов по обновлению содержания и технологий дополнительного образования по приоритетным направлениям, в том числе поддержаны проекты по организации летних школ, организованных российскими образовательными организациями, с участием не менее 18 тыс. детей и представителей молодежи из числа иностранных граждан</w:t>
            </w:r>
          </w:p>
        </w:tc>
        <w:tc>
          <w:tcPr>
            <w:tcW w:w="1432"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43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43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43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43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432"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577"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r>
      <w:tr w:rsidR="00B03FA1" w:rsidRPr="00363546" w:rsidTr="00A2103A">
        <w:trPr>
          <w:trHeight w:val="276"/>
        </w:trPr>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rsidR="00B03FA1" w:rsidRPr="00363546" w:rsidRDefault="00B03FA1" w:rsidP="00A2103A">
            <w:pPr>
              <w:rPr>
                <w:rFonts w:ascii="Times New Roman" w:hAnsi="Times New Roman" w:cs="Times New Roman"/>
                <w:sz w:val="24"/>
                <w:szCs w:val="24"/>
              </w:rPr>
            </w:pPr>
          </w:p>
        </w:tc>
        <w:tc>
          <w:tcPr>
            <w:tcW w:w="4442" w:type="dxa"/>
            <w:vMerge/>
            <w:tcBorders>
              <w:top w:val="single" w:sz="5" w:space="0" w:color="000000"/>
              <w:left w:val="single" w:sz="5" w:space="0" w:color="000000"/>
              <w:bottom w:val="single" w:sz="5" w:space="0" w:color="000000"/>
              <w:right w:val="single" w:sz="5" w:space="0" w:color="000000"/>
            </w:tcBorders>
            <w:shd w:val="clear" w:color="auto" w:fill="auto"/>
          </w:tcPr>
          <w:p w:rsidR="00B03FA1" w:rsidRPr="00363546" w:rsidRDefault="00B03FA1" w:rsidP="00A2103A">
            <w:pPr>
              <w:rPr>
                <w:rFonts w:ascii="Times New Roman" w:hAnsi="Times New Roman" w:cs="Times New Roman"/>
                <w:sz w:val="24"/>
                <w:szCs w:val="24"/>
              </w:rPr>
            </w:pPr>
          </w:p>
        </w:tc>
        <w:tc>
          <w:tcPr>
            <w:tcW w:w="1432" w:type="dxa"/>
            <w:vMerge/>
            <w:tcBorders>
              <w:top w:val="single" w:sz="5" w:space="0" w:color="000000"/>
              <w:left w:val="single" w:sz="5" w:space="0" w:color="000000"/>
              <w:bottom w:val="single" w:sz="5" w:space="0" w:color="000000"/>
              <w:right w:val="single" w:sz="5" w:space="0" w:color="000000"/>
            </w:tcBorders>
            <w:shd w:val="clear" w:color="auto" w:fill="auto"/>
          </w:tcPr>
          <w:p w:rsidR="00B03FA1" w:rsidRPr="00363546" w:rsidRDefault="00B03FA1" w:rsidP="00A2103A">
            <w:pPr>
              <w:rPr>
                <w:rFonts w:ascii="Times New Roman" w:hAnsi="Times New Roman" w:cs="Times New Roman"/>
                <w:sz w:val="24"/>
                <w:szCs w:val="24"/>
              </w:rPr>
            </w:pPr>
          </w:p>
        </w:tc>
        <w:tc>
          <w:tcPr>
            <w:tcW w:w="1433" w:type="dxa"/>
            <w:vMerge/>
            <w:tcBorders>
              <w:top w:val="single" w:sz="5" w:space="0" w:color="000000"/>
              <w:left w:val="single" w:sz="5" w:space="0" w:color="000000"/>
              <w:bottom w:val="single" w:sz="5" w:space="0" w:color="000000"/>
              <w:right w:val="single" w:sz="5" w:space="0" w:color="000000"/>
            </w:tcBorders>
            <w:shd w:val="clear" w:color="auto" w:fill="auto"/>
          </w:tcPr>
          <w:p w:rsidR="00B03FA1" w:rsidRPr="00363546" w:rsidRDefault="00B03FA1" w:rsidP="00A2103A">
            <w:pPr>
              <w:rPr>
                <w:rFonts w:ascii="Times New Roman" w:hAnsi="Times New Roman" w:cs="Times New Roman"/>
                <w:sz w:val="24"/>
                <w:szCs w:val="24"/>
              </w:rPr>
            </w:pPr>
          </w:p>
        </w:tc>
        <w:tc>
          <w:tcPr>
            <w:tcW w:w="1433" w:type="dxa"/>
            <w:vMerge/>
            <w:tcBorders>
              <w:top w:val="single" w:sz="5" w:space="0" w:color="000000"/>
              <w:left w:val="single" w:sz="5" w:space="0" w:color="000000"/>
              <w:bottom w:val="single" w:sz="5" w:space="0" w:color="000000"/>
              <w:right w:val="single" w:sz="5" w:space="0" w:color="000000"/>
            </w:tcBorders>
            <w:shd w:val="clear" w:color="auto" w:fill="auto"/>
          </w:tcPr>
          <w:p w:rsidR="00B03FA1" w:rsidRPr="00363546" w:rsidRDefault="00B03FA1" w:rsidP="00A2103A">
            <w:pPr>
              <w:rPr>
                <w:rFonts w:ascii="Times New Roman" w:hAnsi="Times New Roman" w:cs="Times New Roman"/>
                <w:sz w:val="24"/>
                <w:szCs w:val="24"/>
              </w:rPr>
            </w:pPr>
          </w:p>
        </w:tc>
        <w:tc>
          <w:tcPr>
            <w:tcW w:w="1433" w:type="dxa"/>
            <w:vMerge/>
            <w:tcBorders>
              <w:top w:val="single" w:sz="5" w:space="0" w:color="000000"/>
              <w:left w:val="single" w:sz="5" w:space="0" w:color="000000"/>
              <w:bottom w:val="single" w:sz="5" w:space="0" w:color="000000"/>
              <w:right w:val="single" w:sz="5" w:space="0" w:color="000000"/>
            </w:tcBorders>
            <w:shd w:val="clear" w:color="auto" w:fill="auto"/>
          </w:tcPr>
          <w:p w:rsidR="00B03FA1" w:rsidRPr="00363546" w:rsidRDefault="00B03FA1" w:rsidP="00A2103A">
            <w:pPr>
              <w:rPr>
                <w:rFonts w:ascii="Times New Roman" w:hAnsi="Times New Roman" w:cs="Times New Roman"/>
                <w:sz w:val="24"/>
                <w:szCs w:val="24"/>
              </w:rPr>
            </w:pPr>
          </w:p>
        </w:tc>
        <w:tc>
          <w:tcPr>
            <w:tcW w:w="1433" w:type="dxa"/>
            <w:vMerge/>
            <w:tcBorders>
              <w:top w:val="single" w:sz="5" w:space="0" w:color="000000"/>
              <w:left w:val="single" w:sz="5" w:space="0" w:color="000000"/>
              <w:bottom w:val="single" w:sz="5" w:space="0" w:color="000000"/>
              <w:right w:val="single" w:sz="5" w:space="0" w:color="000000"/>
            </w:tcBorders>
            <w:shd w:val="clear" w:color="auto" w:fill="auto"/>
          </w:tcPr>
          <w:p w:rsidR="00B03FA1" w:rsidRPr="00363546" w:rsidRDefault="00B03FA1" w:rsidP="00A2103A">
            <w:pPr>
              <w:rPr>
                <w:rFonts w:ascii="Times New Roman" w:hAnsi="Times New Roman" w:cs="Times New Roman"/>
                <w:sz w:val="24"/>
                <w:szCs w:val="24"/>
              </w:rPr>
            </w:pPr>
          </w:p>
        </w:tc>
        <w:tc>
          <w:tcPr>
            <w:tcW w:w="1432" w:type="dxa"/>
            <w:vMerge/>
            <w:tcBorders>
              <w:top w:val="single" w:sz="5" w:space="0" w:color="000000"/>
              <w:left w:val="single" w:sz="5" w:space="0" w:color="000000"/>
              <w:bottom w:val="single" w:sz="5" w:space="0" w:color="000000"/>
              <w:right w:val="single" w:sz="5" w:space="0" w:color="000000"/>
            </w:tcBorders>
            <w:shd w:val="clear" w:color="auto" w:fill="auto"/>
          </w:tcPr>
          <w:p w:rsidR="00B03FA1" w:rsidRPr="00363546" w:rsidRDefault="00B03FA1" w:rsidP="00A2103A">
            <w:pPr>
              <w:rPr>
                <w:rFonts w:ascii="Times New Roman" w:hAnsi="Times New Roman" w:cs="Times New Roman"/>
                <w:sz w:val="24"/>
                <w:szCs w:val="24"/>
              </w:rPr>
            </w:pPr>
          </w:p>
        </w:tc>
        <w:tc>
          <w:tcPr>
            <w:tcW w:w="1577" w:type="dxa"/>
            <w:vMerge/>
            <w:tcBorders>
              <w:top w:val="single" w:sz="5" w:space="0" w:color="000000"/>
              <w:left w:val="single" w:sz="5" w:space="0" w:color="000000"/>
              <w:bottom w:val="single" w:sz="5" w:space="0" w:color="000000"/>
              <w:right w:val="single" w:sz="5" w:space="0" w:color="000000"/>
            </w:tcBorders>
            <w:shd w:val="clear" w:color="auto" w:fill="auto"/>
          </w:tcPr>
          <w:p w:rsidR="00B03FA1" w:rsidRPr="00363546" w:rsidRDefault="00B03FA1" w:rsidP="00A2103A">
            <w:pPr>
              <w:rPr>
                <w:rFonts w:ascii="Times New Roman" w:hAnsi="Times New Roman" w:cs="Times New Roman"/>
                <w:sz w:val="24"/>
                <w:szCs w:val="24"/>
              </w:rPr>
            </w:pPr>
          </w:p>
        </w:tc>
      </w:tr>
      <w:tr w:rsidR="00B03FA1" w:rsidRPr="00363546" w:rsidTr="00A2103A">
        <w:trPr>
          <w:trHeight w:hRule="exact" w:val="716"/>
        </w:trPr>
        <w:tc>
          <w:tcPr>
            <w:tcW w:w="100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8.1.1</w:t>
            </w:r>
          </w:p>
        </w:tc>
        <w:tc>
          <w:tcPr>
            <w:tcW w:w="444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Федеральный бюджет (в т.ч. межбюджетные трансферы бюджету)</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577"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r>
      <w:tr w:rsidR="00B03FA1" w:rsidRPr="00363546" w:rsidTr="00A2103A">
        <w:trPr>
          <w:trHeight w:hRule="exact" w:val="1246"/>
        </w:trPr>
        <w:tc>
          <w:tcPr>
            <w:tcW w:w="100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8.1.2</w:t>
            </w:r>
          </w:p>
        </w:tc>
        <w:tc>
          <w:tcPr>
            <w:tcW w:w="444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бюджеты государственных внебюджетных фондов Российской Федерации и их территориальных фондов</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577"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r>
      <w:tr w:rsidR="00B03FA1" w:rsidRPr="00363546" w:rsidTr="00A2103A">
        <w:trPr>
          <w:trHeight w:hRule="exact" w:val="717"/>
        </w:trPr>
        <w:tc>
          <w:tcPr>
            <w:tcW w:w="100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8.1.3</w:t>
            </w:r>
          </w:p>
        </w:tc>
        <w:tc>
          <w:tcPr>
            <w:tcW w:w="444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консолидированный бюджет субъекта Российской Федерации, в т.ч.</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577"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r>
      <w:tr w:rsidR="00B03FA1" w:rsidRPr="00363546" w:rsidTr="00A2103A">
        <w:trPr>
          <w:trHeight w:hRule="exact" w:val="444"/>
        </w:trPr>
        <w:tc>
          <w:tcPr>
            <w:tcW w:w="100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8.1.3.1</w:t>
            </w:r>
          </w:p>
        </w:tc>
        <w:tc>
          <w:tcPr>
            <w:tcW w:w="444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бюджет субъекта Российской Федерации</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577"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r>
      <w:tr w:rsidR="00B03FA1" w:rsidRPr="00363546" w:rsidTr="00A2103A">
        <w:trPr>
          <w:trHeight w:hRule="exact" w:val="795"/>
        </w:trPr>
        <w:tc>
          <w:tcPr>
            <w:tcW w:w="100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8.1.3.2</w:t>
            </w:r>
          </w:p>
        </w:tc>
        <w:tc>
          <w:tcPr>
            <w:tcW w:w="444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межбюджетные трансферты бюджета субъекта Российской Федерации бюджетам муниципальных образований</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577"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r>
    </w:tbl>
    <w:p w:rsidR="00B03FA1" w:rsidRPr="00363546" w:rsidRDefault="00B03FA1" w:rsidP="00B03FA1">
      <w:pPr>
        <w:rPr>
          <w:rFonts w:ascii="Times New Roman" w:hAnsi="Times New Roman" w:cs="Times New Roman"/>
          <w:sz w:val="24"/>
          <w:szCs w:val="24"/>
        </w:rPr>
      </w:pPr>
      <w:r w:rsidRPr="00363546">
        <w:rPr>
          <w:rFonts w:ascii="Times New Roman" w:hAnsi="Times New Roman" w:cs="Times New Roman"/>
          <w:sz w:val="24"/>
          <w:szCs w:val="24"/>
        </w:rPr>
        <w:br w:type="page"/>
      </w:r>
    </w:p>
    <w:tbl>
      <w:tblPr>
        <w:tblW w:w="15618" w:type="dxa"/>
        <w:tblInd w:w="6" w:type="dxa"/>
        <w:tblLayout w:type="fixed"/>
        <w:tblCellMar>
          <w:left w:w="0" w:type="dxa"/>
          <w:right w:w="0" w:type="dxa"/>
        </w:tblCellMar>
        <w:tblLook w:val="04A0" w:firstRow="1" w:lastRow="0" w:firstColumn="1" w:lastColumn="0" w:noHBand="0" w:noVBand="1"/>
      </w:tblPr>
      <w:tblGrid>
        <w:gridCol w:w="1003"/>
        <w:gridCol w:w="4442"/>
        <w:gridCol w:w="1432"/>
        <w:gridCol w:w="1433"/>
        <w:gridCol w:w="1433"/>
        <w:gridCol w:w="1433"/>
        <w:gridCol w:w="1433"/>
        <w:gridCol w:w="1432"/>
        <w:gridCol w:w="1577"/>
      </w:tblGrid>
      <w:tr w:rsidR="00B03FA1" w:rsidRPr="00363546" w:rsidTr="00A2103A">
        <w:trPr>
          <w:trHeight w:hRule="exact" w:val="430"/>
        </w:trPr>
        <w:tc>
          <w:tcPr>
            <w:tcW w:w="1003"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lastRenderedPageBreak/>
              <w:t>№ п/п</w:t>
            </w:r>
          </w:p>
        </w:tc>
        <w:tc>
          <w:tcPr>
            <w:tcW w:w="4442"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Наименование результата и источники финансирования</w:t>
            </w:r>
          </w:p>
        </w:tc>
        <w:tc>
          <w:tcPr>
            <w:tcW w:w="8596"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Объем финансового обеспечения по годам реализации (млн. рублей)</w:t>
            </w:r>
          </w:p>
        </w:tc>
        <w:tc>
          <w:tcPr>
            <w:tcW w:w="1577"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Всего</w:t>
            </w:r>
          </w:p>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(млн. рублей)</w:t>
            </w:r>
          </w:p>
        </w:tc>
      </w:tr>
      <w:tr w:rsidR="00B03FA1" w:rsidRPr="00363546" w:rsidTr="00A2103A">
        <w:trPr>
          <w:trHeight w:hRule="exact" w:val="287"/>
        </w:trPr>
        <w:tc>
          <w:tcPr>
            <w:tcW w:w="100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rPr>
                <w:rFonts w:ascii="Times New Roman" w:hAnsi="Times New Roman" w:cs="Times New Roman"/>
                <w:sz w:val="24"/>
                <w:szCs w:val="24"/>
              </w:rPr>
            </w:pPr>
          </w:p>
        </w:tc>
        <w:tc>
          <w:tcPr>
            <w:tcW w:w="4442"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rPr>
                <w:rFonts w:ascii="Times New Roman" w:hAnsi="Times New Roman" w:cs="Times New Roman"/>
                <w:sz w:val="24"/>
                <w:szCs w:val="24"/>
              </w:rPr>
            </w:pPr>
          </w:p>
        </w:tc>
        <w:tc>
          <w:tcPr>
            <w:tcW w:w="1432"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2019</w:t>
            </w:r>
          </w:p>
        </w:tc>
        <w:tc>
          <w:tcPr>
            <w:tcW w:w="1433"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2020</w:t>
            </w:r>
          </w:p>
        </w:tc>
        <w:tc>
          <w:tcPr>
            <w:tcW w:w="1433"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2021</w:t>
            </w:r>
          </w:p>
        </w:tc>
        <w:tc>
          <w:tcPr>
            <w:tcW w:w="1433"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2022</w:t>
            </w:r>
          </w:p>
        </w:tc>
        <w:tc>
          <w:tcPr>
            <w:tcW w:w="1433"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2023</w:t>
            </w:r>
          </w:p>
        </w:tc>
        <w:tc>
          <w:tcPr>
            <w:tcW w:w="1432"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2024</w:t>
            </w:r>
          </w:p>
        </w:tc>
        <w:tc>
          <w:tcPr>
            <w:tcW w:w="1577"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rPr>
                <w:rFonts w:ascii="Times New Roman" w:hAnsi="Times New Roman" w:cs="Times New Roman"/>
                <w:sz w:val="24"/>
                <w:szCs w:val="24"/>
              </w:rPr>
            </w:pPr>
          </w:p>
        </w:tc>
      </w:tr>
      <w:tr w:rsidR="00B03FA1" w:rsidRPr="00363546" w:rsidTr="00A2103A">
        <w:trPr>
          <w:trHeight w:hRule="exact" w:val="286"/>
        </w:trPr>
        <w:tc>
          <w:tcPr>
            <w:tcW w:w="10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1</w:t>
            </w:r>
          </w:p>
        </w:tc>
        <w:tc>
          <w:tcPr>
            <w:tcW w:w="4442"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2</w:t>
            </w:r>
          </w:p>
        </w:tc>
        <w:tc>
          <w:tcPr>
            <w:tcW w:w="1432"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3</w:t>
            </w:r>
          </w:p>
        </w:tc>
        <w:tc>
          <w:tcPr>
            <w:tcW w:w="1433"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4</w:t>
            </w:r>
          </w:p>
        </w:tc>
        <w:tc>
          <w:tcPr>
            <w:tcW w:w="1433"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5</w:t>
            </w:r>
          </w:p>
        </w:tc>
        <w:tc>
          <w:tcPr>
            <w:tcW w:w="1433"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6</w:t>
            </w:r>
          </w:p>
        </w:tc>
        <w:tc>
          <w:tcPr>
            <w:tcW w:w="1433"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7</w:t>
            </w:r>
          </w:p>
        </w:tc>
        <w:tc>
          <w:tcPr>
            <w:tcW w:w="1432"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8</w:t>
            </w:r>
          </w:p>
        </w:tc>
        <w:tc>
          <w:tcPr>
            <w:tcW w:w="1577"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9</w:t>
            </w:r>
          </w:p>
        </w:tc>
      </w:tr>
      <w:tr w:rsidR="00B03FA1" w:rsidRPr="00363546" w:rsidTr="00A2103A">
        <w:trPr>
          <w:trHeight w:hRule="exact" w:val="1246"/>
        </w:trPr>
        <w:tc>
          <w:tcPr>
            <w:tcW w:w="100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8.1.3.3</w:t>
            </w:r>
          </w:p>
        </w:tc>
        <w:tc>
          <w:tcPr>
            <w:tcW w:w="444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бюджеты муниципальных образований (без учета межбюджетных трансферов из бюджета субъекта Российской Федерации)</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577"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r>
      <w:tr w:rsidR="00B03FA1" w:rsidRPr="00363546" w:rsidTr="00A2103A">
        <w:trPr>
          <w:trHeight w:hRule="exact" w:val="444"/>
        </w:trPr>
        <w:tc>
          <w:tcPr>
            <w:tcW w:w="100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8.1.4</w:t>
            </w:r>
          </w:p>
        </w:tc>
        <w:tc>
          <w:tcPr>
            <w:tcW w:w="444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внебюджетные источники</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577"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r>
    </w:tbl>
    <w:p w:rsidR="00B03FA1" w:rsidRPr="00363546" w:rsidRDefault="00B03FA1" w:rsidP="00B03FA1">
      <w:pPr>
        <w:rPr>
          <w:rFonts w:ascii="Times New Roman" w:hAnsi="Times New Roman" w:cs="Times New Roman"/>
          <w:sz w:val="24"/>
          <w:szCs w:val="24"/>
        </w:rPr>
      </w:pPr>
      <w:r w:rsidRPr="00363546">
        <w:rPr>
          <w:rFonts w:ascii="Times New Roman" w:hAnsi="Times New Roman" w:cs="Times New Roman"/>
          <w:sz w:val="24"/>
          <w:szCs w:val="24"/>
        </w:rPr>
        <w:br w:type="page"/>
      </w:r>
    </w:p>
    <w:tbl>
      <w:tblPr>
        <w:tblW w:w="15618" w:type="dxa"/>
        <w:tblInd w:w="6" w:type="dxa"/>
        <w:tblLayout w:type="fixed"/>
        <w:tblCellMar>
          <w:left w:w="0" w:type="dxa"/>
          <w:right w:w="0" w:type="dxa"/>
        </w:tblCellMar>
        <w:tblLook w:val="04A0" w:firstRow="1" w:lastRow="0" w:firstColumn="1" w:lastColumn="0" w:noHBand="0" w:noVBand="1"/>
      </w:tblPr>
      <w:tblGrid>
        <w:gridCol w:w="1003"/>
        <w:gridCol w:w="4442"/>
        <w:gridCol w:w="1432"/>
        <w:gridCol w:w="1433"/>
        <w:gridCol w:w="1433"/>
        <w:gridCol w:w="1433"/>
        <w:gridCol w:w="1433"/>
        <w:gridCol w:w="1432"/>
        <w:gridCol w:w="1577"/>
      </w:tblGrid>
      <w:tr w:rsidR="00B03FA1" w:rsidRPr="00363546" w:rsidTr="00A2103A">
        <w:trPr>
          <w:trHeight w:hRule="exact" w:val="429"/>
        </w:trPr>
        <w:tc>
          <w:tcPr>
            <w:tcW w:w="1003"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lastRenderedPageBreak/>
              <w:t>№ п/п</w:t>
            </w:r>
          </w:p>
        </w:tc>
        <w:tc>
          <w:tcPr>
            <w:tcW w:w="4442"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Наименование результата и источники финансирования</w:t>
            </w:r>
          </w:p>
        </w:tc>
        <w:tc>
          <w:tcPr>
            <w:tcW w:w="8596"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Объем финансового обеспечения по годам реализации (млн. рублей)</w:t>
            </w:r>
          </w:p>
        </w:tc>
        <w:tc>
          <w:tcPr>
            <w:tcW w:w="1577"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Всего</w:t>
            </w:r>
          </w:p>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(млн. рублей)</w:t>
            </w:r>
          </w:p>
        </w:tc>
      </w:tr>
      <w:tr w:rsidR="00B03FA1" w:rsidRPr="00363546" w:rsidTr="00A2103A">
        <w:trPr>
          <w:trHeight w:hRule="exact" w:val="287"/>
        </w:trPr>
        <w:tc>
          <w:tcPr>
            <w:tcW w:w="100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rPr>
                <w:rFonts w:ascii="Times New Roman" w:hAnsi="Times New Roman" w:cs="Times New Roman"/>
                <w:sz w:val="24"/>
                <w:szCs w:val="24"/>
              </w:rPr>
            </w:pPr>
          </w:p>
        </w:tc>
        <w:tc>
          <w:tcPr>
            <w:tcW w:w="4442"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rPr>
                <w:rFonts w:ascii="Times New Roman" w:hAnsi="Times New Roman" w:cs="Times New Roman"/>
                <w:sz w:val="24"/>
                <w:szCs w:val="24"/>
              </w:rPr>
            </w:pPr>
          </w:p>
        </w:tc>
        <w:tc>
          <w:tcPr>
            <w:tcW w:w="1432"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2019</w:t>
            </w:r>
          </w:p>
        </w:tc>
        <w:tc>
          <w:tcPr>
            <w:tcW w:w="1433"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2020</w:t>
            </w:r>
          </w:p>
        </w:tc>
        <w:tc>
          <w:tcPr>
            <w:tcW w:w="1433"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2021</w:t>
            </w:r>
          </w:p>
        </w:tc>
        <w:tc>
          <w:tcPr>
            <w:tcW w:w="1433"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2022</w:t>
            </w:r>
          </w:p>
        </w:tc>
        <w:tc>
          <w:tcPr>
            <w:tcW w:w="1433"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2023</w:t>
            </w:r>
          </w:p>
        </w:tc>
        <w:tc>
          <w:tcPr>
            <w:tcW w:w="1432"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2024</w:t>
            </w:r>
          </w:p>
        </w:tc>
        <w:tc>
          <w:tcPr>
            <w:tcW w:w="1577"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rPr>
                <w:rFonts w:ascii="Times New Roman" w:hAnsi="Times New Roman" w:cs="Times New Roman"/>
                <w:sz w:val="24"/>
                <w:szCs w:val="24"/>
              </w:rPr>
            </w:pPr>
          </w:p>
        </w:tc>
      </w:tr>
      <w:tr w:rsidR="00B03FA1" w:rsidRPr="00363546" w:rsidTr="00A2103A">
        <w:trPr>
          <w:trHeight w:hRule="exact" w:val="287"/>
        </w:trPr>
        <w:tc>
          <w:tcPr>
            <w:tcW w:w="10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1</w:t>
            </w:r>
          </w:p>
        </w:tc>
        <w:tc>
          <w:tcPr>
            <w:tcW w:w="4442"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2</w:t>
            </w:r>
          </w:p>
        </w:tc>
        <w:tc>
          <w:tcPr>
            <w:tcW w:w="1432"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3</w:t>
            </w:r>
          </w:p>
        </w:tc>
        <w:tc>
          <w:tcPr>
            <w:tcW w:w="1433"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4</w:t>
            </w:r>
          </w:p>
        </w:tc>
        <w:tc>
          <w:tcPr>
            <w:tcW w:w="1433"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5</w:t>
            </w:r>
          </w:p>
        </w:tc>
        <w:tc>
          <w:tcPr>
            <w:tcW w:w="1433"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6</w:t>
            </w:r>
          </w:p>
        </w:tc>
        <w:tc>
          <w:tcPr>
            <w:tcW w:w="1433"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7</w:t>
            </w:r>
          </w:p>
        </w:tc>
        <w:tc>
          <w:tcPr>
            <w:tcW w:w="1432"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8</w:t>
            </w:r>
          </w:p>
        </w:tc>
        <w:tc>
          <w:tcPr>
            <w:tcW w:w="1577"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9</w:t>
            </w:r>
          </w:p>
        </w:tc>
      </w:tr>
      <w:tr w:rsidR="00B03FA1" w:rsidRPr="00363546" w:rsidTr="00A2103A">
        <w:trPr>
          <w:trHeight w:hRule="exact" w:val="975"/>
        </w:trPr>
        <w:tc>
          <w:tcPr>
            <w:tcW w:w="100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spacing w:val="-2"/>
                <w:sz w:val="24"/>
                <w:szCs w:val="24"/>
              </w:rPr>
              <w:t>9</w:t>
            </w:r>
          </w:p>
          <w:p w:rsidR="00B03FA1" w:rsidRPr="00363546" w:rsidRDefault="00B03FA1" w:rsidP="00A2103A">
            <w:pPr>
              <w:rPr>
                <w:rFonts w:ascii="Times New Roman" w:hAnsi="Times New Roman" w:cs="Times New Roman"/>
                <w:sz w:val="24"/>
                <w:szCs w:val="24"/>
              </w:rPr>
            </w:pPr>
          </w:p>
        </w:tc>
        <w:tc>
          <w:tcPr>
            <w:tcW w:w="14615"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spacing w:val="-2"/>
                <w:sz w:val="24"/>
                <w:szCs w:val="24"/>
              </w:rPr>
              <w:t xml:space="preserve"> Результат федерального проекта (справочно из паспорта федерального проекта): К 2024 году обучающимся 5-11 классов предоставлены возможности освоения основных общеобразовательных программ по индивидуальному учебному плану, в том числе в сетевой форме, с зачетом результатов освоения ими дополнительных общеобразовательных программ и программ профессионального обучения</w:t>
            </w:r>
            <w:r w:rsidRPr="00363546">
              <w:rPr>
                <w:rFonts w:ascii="Times New Roman" w:eastAsia="Times New Roman" w:hAnsi="Times New Roman" w:cs="Times New Roman"/>
                <w:color w:val="FFFFFF"/>
                <w:spacing w:val="-2"/>
                <w:sz w:val="24"/>
                <w:szCs w:val="24"/>
              </w:rPr>
              <w:t>0</w:t>
            </w:r>
          </w:p>
          <w:p w:rsidR="00B03FA1" w:rsidRPr="00363546" w:rsidRDefault="00B03FA1" w:rsidP="00A2103A">
            <w:pPr>
              <w:rPr>
                <w:rFonts w:ascii="Times New Roman" w:hAnsi="Times New Roman" w:cs="Times New Roman"/>
                <w:sz w:val="24"/>
                <w:szCs w:val="24"/>
              </w:rPr>
            </w:pPr>
          </w:p>
        </w:tc>
      </w:tr>
      <w:tr w:rsidR="00B03FA1" w:rsidRPr="00363546" w:rsidTr="00A2103A">
        <w:trPr>
          <w:trHeight w:hRule="exact" w:val="2564"/>
        </w:trPr>
        <w:tc>
          <w:tcPr>
            <w:tcW w:w="100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9.1</w:t>
            </w:r>
          </w:p>
        </w:tc>
        <w:tc>
          <w:tcPr>
            <w:tcW w:w="444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К 2024 году обучающимся 5-11 классов предоставлены возможности освоения основных общеобразовательных программ по индивидуальному учебному плану, в том числе в сетевой форме, с зачетом результатов освоения ими дополнительных общеобразовательных программ и программ профессионального обучения</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577"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r>
      <w:tr w:rsidR="00B03FA1" w:rsidRPr="00363546" w:rsidTr="00A2103A">
        <w:trPr>
          <w:trHeight w:hRule="exact" w:val="717"/>
        </w:trPr>
        <w:tc>
          <w:tcPr>
            <w:tcW w:w="100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9.1.1</w:t>
            </w:r>
          </w:p>
        </w:tc>
        <w:tc>
          <w:tcPr>
            <w:tcW w:w="444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Федеральный бюджет (в т.ч. межбюджетные трансферы бюджету)</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577"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r>
      <w:tr w:rsidR="00B03FA1" w:rsidRPr="00363546" w:rsidTr="00A2103A">
        <w:trPr>
          <w:trHeight w:hRule="exact" w:val="1246"/>
        </w:trPr>
        <w:tc>
          <w:tcPr>
            <w:tcW w:w="100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9.1.2</w:t>
            </w:r>
          </w:p>
        </w:tc>
        <w:tc>
          <w:tcPr>
            <w:tcW w:w="444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бюджеты государственных внебюджетных фондов Российской Федерации и их территориальных фондов</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577"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r>
      <w:tr w:rsidR="00B03FA1" w:rsidRPr="00363546" w:rsidTr="00A2103A">
        <w:trPr>
          <w:trHeight w:hRule="exact" w:val="717"/>
        </w:trPr>
        <w:tc>
          <w:tcPr>
            <w:tcW w:w="100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9.1.3</w:t>
            </w:r>
          </w:p>
        </w:tc>
        <w:tc>
          <w:tcPr>
            <w:tcW w:w="444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консолидированный бюджет субъекта Российской Федерации, в т.ч.</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577"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r>
      <w:tr w:rsidR="00B03FA1" w:rsidRPr="00363546" w:rsidTr="00A2103A">
        <w:trPr>
          <w:trHeight w:hRule="exact" w:val="444"/>
        </w:trPr>
        <w:tc>
          <w:tcPr>
            <w:tcW w:w="100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9.1.3.1</w:t>
            </w:r>
          </w:p>
        </w:tc>
        <w:tc>
          <w:tcPr>
            <w:tcW w:w="444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бюджет субъекта Российской Федерации</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577"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r>
      <w:tr w:rsidR="00B03FA1" w:rsidRPr="00363546" w:rsidTr="00A2103A">
        <w:trPr>
          <w:trHeight w:hRule="exact" w:val="974"/>
        </w:trPr>
        <w:tc>
          <w:tcPr>
            <w:tcW w:w="100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9.1.3.2</w:t>
            </w:r>
          </w:p>
        </w:tc>
        <w:tc>
          <w:tcPr>
            <w:tcW w:w="444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межбюджетные трансферты бюджета субъекта Российской Федерации бюджетам муниципальных образований</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577"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r>
      <w:tr w:rsidR="00B03FA1" w:rsidRPr="00363546" w:rsidTr="00A2103A">
        <w:trPr>
          <w:trHeight w:hRule="exact" w:val="1247"/>
        </w:trPr>
        <w:tc>
          <w:tcPr>
            <w:tcW w:w="100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9.1.3.3</w:t>
            </w:r>
          </w:p>
        </w:tc>
        <w:tc>
          <w:tcPr>
            <w:tcW w:w="444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бюджеты муниципальных образований (без учета межбюджетных трансферов из бюджета субъекта Российской Федерации)</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577"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r>
      <w:tr w:rsidR="00B03FA1" w:rsidRPr="00363546" w:rsidTr="00A2103A">
        <w:trPr>
          <w:trHeight w:hRule="exact" w:val="444"/>
        </w:trPr>
        <w:tc>
          <w:tcPr>
            <w:tcW w:w="100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9.1.4</w:t>
            </w:r>
          </w:p>
        </w:tc>
        <w:tc>
          <w:tcPr>
            <w:tcW w:w="444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внебюджетные источники</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577"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r>
    </w:tbl>
    <w:p w:rsidR="00B03FA1" w:rsidRPr="00363546" w:rsidRDefault="00B03FA1" w:rsidP="00B03FA1">
      <w:pPr>
        <w:rPr>
          <w:rFonts w:ascii="Times New Roman" w:hAnsi="Times New Roman" w:cs="Times New Roman"/>
          <w:sz w:val="24"/>
          <w:szCs w:val="24"/>
        </w:rPr>
      </w:pPr>
      <w:r w:rsidRPr="00363546">
        <w:rPr>
          <w:rFonts w:ascii="Times New Roman" w:hAnsi="Times New Roman" w:cs="Times New Roman"/>
          <w:sz w:val="24"/>
          <w:szCs w:val="24"/>
        </w:rPr>
        <w:br w:type="page"/>
      </w:r>
    </w:p>
    <w:tbl>
      <w:tblPr>
        <w:tblW w:w="15618" w:type="dxa"/>
        <w:tblInd w:w="6" w:type="dxa"/>
        <w:tblLayout w:type="fixed"/>
        <w:tblCellMar>
          <w:left w:w="0" w:type="dxa"/>
          <w:right w:w="0" w:type="dxa"/>
        </w:tblCellMar>
        <w:tblLook w:val="04A0" w:firstRow="1" w:lastRow="0" w:firstColumn="1" w:lastColumn="0" w:noHBand="0" w:noVBand="1"/>
      </w:tblPr>
      <w:tblGrid>
        <w:gridCol w:w="860"/>
        <w:gridCol w:w="143"/>
        <w:gridCol w:w="4442"/>
        <w:gridCol w:w="1432"/>
        <w:gridCol w:w="1433"/>
        <w:gridCol w:w="1433"/>
        <w:gridCol w:w="1433"/>
        <w:gridCol w:w="1433"/>
        <w:gridCol w:w="1432"/>
        <w:gridCol w:w="1577"/>
      </w:tblGrid>
      <w:tr w:rsidR="00B03FA1" w:rsidRPr="00363546" w:rsidTr="00A2103A">
        <w:trPr>
          <w:trHeight w:hRule="exact" w:val="429"/>
        </w:trPr>
        <w:tc>
          <w:tcPr>
            <w:tcW w:w="1003"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lastRenderedPageBreak/>
              <w:t>№ п/п</w:t>
            </w:r>
          </w:p>
        </w:tc>
        <w:tc>
          <w:tcPr>
            <w:tcW w:w="4442"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Наименование результата и источники финансирования</w:t>
            </w:r>
          </w:p>
        </w:tc>
        <w:tc>
          <w:tcPr>
            <w:tcW w:w="8596"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Объем финансового обеспечения по годам реализации (млн. рублей)</w:t>
            </w:r>
          </w:p>
        </w:tc>
        <w:tc>
          <w:tcPr>
            <w:tcW w:w="1577"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Всего</w:t>
            </w:r>
          </w:p>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(млн. рублей)</w:t>
            </w:r>
          </w:p>
        </w:tc>
      </w:tr>
      <w:tr w:rsidR="00B03FA1" w:rsidRPr="00363546" w:rsidTr="00A2103A">
        <w:trPr>
          <w:trHeight w:hRule="exact" w:val="287"/>
        </w:trPr>
        <w:tc>
          <w:tcPr>
            <w:tcW w:w="1003"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rPr>
                <w:rFonts w:ascii="Times New Roman" w:hAnsi="Times New Roman" w:cs="Times New Roman"/>
                <w:sz w:val="24"/>
                <w:szCs w:val="24"/>
              </w:rPr>
            </w:pPr>
          </w:p>
        </w:tc>
        <w:tc>
          <w:tcPr>
            <w:tcW w:w="4442"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rPr>
                <w:rFonts w:ascii="Times New Roman" w:hAnsi="Times New Roman" w:cs="Times New Roman"/>
                <w:sz w:val="24"/>
                <w:szCs w:val="24"/>
              </w:rPr>
            </w:pPr>
          </w:p>
        </w:tc>
        <w:tc>
          <w:tcPr>
            <w:tcW w:w="1432"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2019</w:t>
            </w:r>
          </w:p>
        </w:tc>
        <w:tc>
          <w:tcPr>
            <w:tcW w:w="1433"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2020</w:t>
            </w:r>
          </w:p>
        </w:tc>
        <w:tc>
          <w:tcPr>
            <w:tcW w:w="1433"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2021</w:t>
            </w:r>
          </w:p>
        </w:tc>
        <w:tc>
          <w:tcPr>
            <w:tcW w:w="1433"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2022</w:t>
            </w:r>
          </w:p>
        </w:tc>
        <w:tc>
          <w:tcPr>
            <w:tcW w:w="1433"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2023</w:t>
            </w:r>
          </w:p>
        </w:tc>
        <w:tc>
          <w:tcPr>
            <w:tcW w:w="1432"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2024</w:t>
            </w:r>
          </w:p>
        </w:tc>
        <w:tc>
          <w:tcPr>
            <w:tcW w:w="1577"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rPr>
                <w:rFonts w:ascii="Times New Roman" w:hAnsi="Times New Roman" w:cs="Times New Roman"/>
                <w:sz w:val="24"/>
                <w:szCs w:val="24"/>
              </w:rPr>
            </w:pPr>
          </w:p>
        </w:tc>
      </w:tr>
      <w:tr w:rsidR="00B03FA1" w:rsidRPr="00363546" w:rsidTr="00A2103A">
        <w:trPr>
          <w:trHeight w:hRule="exact" w:val="287"/>
        </w:trPr>
        <w:tc>
          <w:tcPr>
            <w:tcW w:w="1003"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1</w:t>
            </w:r>
          </w:p>
        </w:tc>
        <w:tc>
          <w:tcPr>
            <w:tcW w:w="4442"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2</w:t>
            </w:r>
          </w:p>
        </w:tc>
        <w:tc>
          <w:tcPr>
            <w:tcW w:w="1432"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3</w:t>
            </w:r>
          </w:p>
        </w:tc>
        <w:tc>
          <w:tcPr>
            <w:tcW w:w="1433"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4</w:t>
            </w:r>
          </w:p>
        </w:tc>
        <w:tc>
          <w:tcPr>
            <w:tcW w:w="1433"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5</w:t>
            </w:r>
          </w:p>
        </w:tc>
        <w:tc>
          <w:tcPr>
            <w:tcW w:w="1433"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6</w:t>
            </w:r>
          </w:p>
        </w:tc>
        <w:tc>
          <w:tcPr>
            <w:tcW w:w="1433"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7</w:t>
            </w:r>
          </w:p>
        </w:tc>
        <w:tc>
          <w:tcPr>
            <w:tcW w:w="1432"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8</w:t>
            </w:r>
          </w:p>
        </w:tc>
        <w:tc>
          <w:tcPr>
            <w:tcW w:w="1577"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9</w:t>
            </w:r>
          </w:p>
        </w:tc>
      </w:tr>
      <w:tr w:rsidR="00B03FA1" w:rsidRPr="00363546" w:rsidTr="00A2103A">
        <w:trPr>
          <w:trHeight w:hRule="exact" w:val="716"/>
        </w:trPr>
        <w:tc>
          <w:tcPr>
            <w:tcW w:w="5445"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Всего по региональному проекту, в том числе:</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100,78</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98,44</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98,44</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98,44</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98,44</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98,44</w:t>
            </w:r>
          </w:p>
        </w:tc>
        <w:tc>
          <w:tcPr>
            <w:tcW w:w="1577"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593,00</w:t>
            </w:r>
          </w:p>
        </w:tc>
      </w:tr>
      <w:tr w:rsidR="00B03FA1" w:rsidRPr="00363546" w:rsidTr="00A2103A">
        <w:trPr>
          <w:trHeight w:hRule="exact" w:val="1146"/>
        </w:trPr>
        <w:tc>
          <w:tcPr>
            <w:tcW w:w="5445"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федеральный бюджет (в т.ч. межбюджетные трансферты бюджету) (Ханты-Мансийский автономный округ - Югра)</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577"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r>
      <w:tr w:rsidR="00B03FA1" w:rsidRPr="00363546" w:rsidTr="00A2103A">
        <w:trPr>
          <w:trHeight w:hRule="exact" w:val="1003"/>
        </w:trPr>
        <w:tc>
          <w:tcPr>
            <w:tcW w:w="5445"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 xml:space="preserve">бюджеты государственных внебюджетных </w:t>
            </w:r>
          </w:p>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фондов Российской Федерации и их</w:t>
            </w:r>
          </w:p>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территориальных фондов</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577"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r>
      <w:tr w:rsidR="00B03FA1" w:rsidRPr="00363546" w:rsidTr="00A2103A">
        <w:trPr>
          <w:trHeight w:hRule="exact" w:val="717"/>
        </w:trPr>
        <w:tc>
          <w:tcPr>
            <w:tcW w:w="5445"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консолидированный бюджет субъекта</w:t>
            </w:r>
          </w:p>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Российской Федерации, в т.ч.:</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100,78</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98,44</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98,44</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98,44</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98,44</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98,44</w:t>
            </w:r>
          </w:p>
        </w:tc>
        <w:tc>
          <w:tcPr>
            <w:tcW w:w="1577"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593,00</w:t>
            </w:r>
          </w:p>
        </w:tc>
      </w:tr>
      <w:tr w:rsidR="00B03FA1" w:rsidRPr="00363546" w:rsidTr="00A2103A">
        <w:trPr>
          <w:trHeight w:hRule="exact" w:val="573"/>
        </w:trPr>
        <w:tc>
          <w:tcPr>
            <w:tcW w:w="5445"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бюджет субъекта Российской Федерации</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94,36</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92,02</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92,02</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92,02</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92,02</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92,02</w:t>
            </w:r>
          </w:p>
        </w:tc>
        <w:tc>
          <w:tcPr>
            <w:tcW w:w="1577"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554,47</w:t>
            </w:r>
          </w:p>
        </w:tc>
      </w:tr>
      <w:tr w:rsidR="00B03FA1" w:rsidRPr="00363546" w:rsidTr="00A2103A">
        <w:trPr>
          <w:trHeight w:hRule="exact" w:val="1003"/>
        </w:trPr>
        <w:tc>
          <w:tcPr>
            <w:tcW w:w="5445"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межбюджетные трансферты бюджета субъекта Российской Федерации бюджетам муниципальных образований</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577"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r>
      <w:tr w:rsidR="00B03FA1" w:rsidRPr="00363546" w:rsidTr="00A2103A">
        <w:trPr>
          <w:trHeight w:hRule="exact" w:val="1003"/>
        </w:trPr>
        <w:tc>
          <w:tcPr>
            <w:tcW w:w="5445"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бюджеты муниципальных образований (без учета межбюджетных трансфертов из бюджета субъектов Российской Федерации)</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6,42</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6,42</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6,42</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6,42</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6,42</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6,42</w:t>
            </w:r>
          </w:p>
        </w:tc>
        <w:tc>
          <w:tcPr>
            <w:tcW w:w="1577"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38,53</w:t>
            </w:r>
          </w:p>
        </w:tc>
      </w:tr>
      <w:tr w:rsidR="00B03FA1" w:rsidRPr="00363546" w:rsidTr="00A2103A">
        <w:trPr>
          <w:trHeight w:hRule="exact" w:val="573"/>
        </w:trPr>
        <w:tc>
          <w:tcPr>
            <w:tcW w:w="5445"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внебюджетные источники</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c>
          <w:tcPr>
            <w:tcW w:w="1577"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0,00</w:t>
            </w:r>
          </w:p>
        </w:tc>
      </w:tr>
      <w:tr w:rsidR="00B03FA1" w:rsidRPr="00363546" w:rsidTr="00A2103A">
        <w:trPr>
          <w:trHeight w:hRule="exact" w:val="143"/>
        </w:trPr>
        <w:tc>
          <w:tcPr>
            <w:tcW w:w="860" w:type="dxa"/>
            <w:shd w:val="clear" w:color="auto" w:fill="auto"/>
          </w:tcPr>
          <w:p w:rsidR="00B03FA1" w:rsidRPr="00363546" w:rsidRDefault="00B03FA1" w:rsidP="00A2103A">
            <w:pPr>
              <w:spacing w:line="230" w:lineRule="auto"/>
              <w:rPr>
                <w:rFonts w:ascii="Times New Roman" w:eastAsia="Arial" w:hAnsi="Times New Roman" w:cs="Times New Roman"/>
                <w:spacing w:val="-2"/>
                <w:sz w:val="24"/>
                <w:szCs w:val="24"/>
              </w:rPr>
            </w:pPr>
            <w:r w:rsidRPr="00363546">
              <w:rPr>
                <w:rFonts w:ascii="Times New Roman" w:eastAsia="Arial" w:hAnsi="Times New Roman" w:cs="Times New Roman"/>
                <w:spacing w:val="-2"/>
                <w:sz w:val="24"/>
                <w:szCs w:val="24"/>
              </w:rPr>
              <w:t>0</w:t>
            </w:r>
          </w:p>
        </w:tc>
        <w:tc>
          <w:tcPr>
            <w:tcW w:w="14758" w:type="dxa"/>
            <w:gridSpan w:val="9"/>
            <w:shd w:val="clear" w:color="auto" w:fill="auto"/>
            <w:vAlign w:val="center"/>
          </w:tcPr>
          <w:p w:rsidR="00B03FA1" w:rsidRPr="00363546" w:rsidRDefault="00B03FA1" w:rsidP="00A2103A">
            <w:pPr>
              <w:rPr>
                <w:rFonts w:ascii="Times New Roman" w:hAnsi="Times New Roman" w:cs="Times New Roman"/>
                <w:sz w:val="24"/>
                <w:szCs w:val="24"/>
              </w:rPr>
            </w:pPr>
          </w:p>
        </w:tc>
      </w:tr>
    </w:tbl>
    <w:p w:rsidR="00B03FA1" w:rsidRPr="00363546" w:rsidRDefault="00B03FA1" w:rsidP="00B03FA1">
      <w:pPr>
        <w:rPr>
          <w:rFonts w:ascii="Times New Roman" w:hAnsi="Times New Roman" w:cs="Times New Roman"/>
          <w:sz w:val="24"/>
          <w:szCs w:val="24"/>
        </w:rPr>
      </w:pPr>
      <w:r w:rsidRPr="00363546">
        <w:rPr>
          <w:rFonts w:ascii="Times New Roman" w:hAnsi="Times New Roman" w:cs="Times New Roman"/>
          <w:sz w:val="24"/>
          <w:szCs w:val="24"/>
        </w:rPr>
        <w:br w:type="page"/>
      </w:r>
    </w:p>
    <w:tbl>
      <w:tblPr>
        <w:tblW w:w="15618" w:type="dxa"/>
        <w:tblLayout w:type="fixed"/>
        <w:tblCellMar>
          <w:left w:w="0" w:type="dxa"/>
          <w:right w:w="0" w:type="dxa"/>
        </w:tblCellMar>
        <w:tblLook w:val="04A0" w:firstRow="1" w:lastRow="0" w:firstColumn="1" w:lastColumn="0" w:noHBand="0" w:noVBand="1"/>
      </w:tblPr>
      <w:tblGrid>
        <w:gridCol w:w="716"/>
        <w:gridCol w:w="3439"/>
        <w:gridCol w:w="3009"/>
        <w:gridCol w:w="3295"/>
        <w:gridCol w:w="2866"/>
        <w:gridCol w:w="2293"/>
      </w:tblGrid>
      <w:tr w:rsidR="00B03FA1" w:rsidRPr="00363546" w:rsidTr="00A2103A">
        <w:trPr>
          <w:trHeight w:hRule="exact" w:val="430"/>
        </w:trPr>
        <w:tc>
          <w:tcPr>
            <w:tcW w:w="15618" w:type="dxa"/>
            <w:gridSpan w:val="6"/>
            <w:tcBorders>
              <w:bottom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spacing w:val="-2"/>
                <w:sz w:val="24"/>
                <w:szCs w:val="24"/>
              </w:rPr>
              <w:lastRenderedPageBreak/>
              <w:t>5. Участники регионального проекта</w:t>
            </w:r>
          </w:p>
          <w:p w:rsidR="00B03FA1" w:rsidRPr="00363546" w:rsidRDefault="00B03FA1" w:rsidP="00A2103A">
            <w:pPr>
              <w:rPr>
                <w:rFonts w:ascii="Times New Roman" w:hAnsi="Times New Roman" w:cs="Times New Roman"/>
                <w:sz w:val="24"/>
                <w:szCs w:val="24"/>
              </w:rPr>
            </w:pPr>
          </w:p>
        </w:tc>
      </w:tr>
      <w:tr w:rsidR="00B03FA1" w:rsidRPr="00363546" w:rsidTr="00A2103A">
        <w:trPr>
          <w:trHeight w:hRule="exact" w:val="573"/>
        </w:trPr>
        <w:tc>
          <w:tcPr>
            <w:tcW w:w="716"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 п/п</w:t>
            </w:r>
          </w:p>
        </w:tc>
        <w:tc>
          <w:tcPr>
            <w:tcW w:w="3439"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Роль в региональном проекте</w:t>
            </w:r>
          </w:p>
        </w:tc>
        <w:tc>
          <w:tcPr>
            <w:tcW w:w="3009"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Фамилия, инициалы</w:t>
            </w:r>
          </w:p>
        </w:tc>
        <w:tc>
          <w:tcPr>
            <w:tcW w:w="3295"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Должность</w:t>
            </w:r>
          </w:p>
        </w:tc>
        <w:tc>
          <w:tcPr>
            <w:tcW w:w="2866"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Непосредственный руководитель</w:t>
            </w:r>
          </w:p>
        </w:tc>
        <w:tc>
          <w:tcPr>
            <w:tcW w:w="2293"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Занятость в проекте</w:t>
            </w:r>
          </w:p>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(процентов)</w:t>
            </w:r>
          </w:p>
        </w:tc>
      </w:tr>
      <w:tr w:rsidR="00B03FA1" w:rsidRPr="00363546" w:rsidTr="00A2103A">
        <w:trPr>
          <w:trHeight w:hRule="exact" w:val="286"/>
        </w:trPr>
        <w:tc>
          <w:tcPr>
            <w:tcW w:w="716"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1</w:t>
            </w:r>
          </w:p>
        </w:tc>
        <w:tc>
          <w:tcPr>
            <w:tcW w:w="3439"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2</w:t>
            </w:r>
          </w:p>
        </w:tc>
        <w:tc>
          <w:tcPr>
            <w:tcW w:w="3009"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3</w:t>
            </w:r>
          </w:p>
        </w:tc>
        <w:tc>
          <w:tcPr>
            <w:tcW w:w="3295"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4</w:t>
            </w:r>
          </w:p>
        </w:tc>
        <w:tc>
          <w:tcPr>
            <w:tcW w:w="2866"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5</w:t>
            </w:r>
          </w:p>
        </w:tc>
        <w:tc>
          <w:tcPr>
            <w:tcW w:w="2293"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6</w:t>
            </w:r>
          </w:p>
        </w:tc>
      </w:tr>
      <w:tr w:rsidR="00B03FA1" w:rsidRPr="00363546" w:rsidTr="00A2103A">
        <w:trPr>
          <w:trHeight w:hRule="exact" w:val="2454"/>
        </w:trPr>
        <w:tc>
          <w:tcPr>
            <w:tcW w:w="71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1</w:t>
            </w:r>
          </w:p>
        </w:tc>
        <w:tc>
          <w:tcPr>
            <w:tcW w:w="343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Администратор регионального проекта</w:t>
            </w:r>
          </w:p>
        </w:tc>
        <w:tc>
          <w:tcPr>
            <w:tcW w:w="300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Гомзяк А. Б.</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Заместитель директора – начальник управления непрерывного профессионального образования и науки Департамента образования и молодежной политики Ханты-Мансийского автономного округа - Югры</w:t>
            </w:r>
          </w:p>
        </w:tc>
        <w:tc>
          <w:tcPr>
            <w:tcW w:w="286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p>
        </w:tc>
        <w:tc>
          <w:tcPr>
            <w:tcW w:w="229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20</w:t>
            </w:r>
          </w:p>
        </w:tc>
      </w:tr>
      <w:tr w:rsidR="00B03FA1" w:rsidRPr="00363546" w:rsidTr="00A2103A">
        <w:trPr>
          <w:trHeight w:hRule="exact" w:val="1504"/>
        </w:trPr>
        <w:tc>
          <w:tcPr>
            <w:tcW w:w="71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2</w:t>
            </w:r>
          </w:p>
        </w:tc>
        <w:tc>
          <w:tcPr>
            <w:tcW w:w="343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Руководитель регионального проекта</w:t>
            </w:r>
          </w:p>
        </w:tc>
        <w:tc>
          <w:tcPr>
            <w:tcW w:w="300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Дренин А. А.</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директор Департамента образования и молодежной политики Ханты-Мансийского автономного округа - Югры</w:t>
            </w:r>
          </w:p>
        </w:tc>
        <w:tc>
          <w:tcPr>
            <w:tcW w:w="286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p>
        </w:tc>
        <w:tc>
          <w:tcPr>
            <w:tcW w:w="229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5</w:t>
            </w:r>
          </w:p>
        </w:tc>
      </w:tr>
      <w:tr w:rsidR="00B03FA1" w:rsidRPr="00363546" w:rsidTr="00A2103A">
        <w:trPr>
          <w:trHeight w:hRule="exact" w:val="574"/>
        </w:trPr>
        <w:tc>
          <w:tcPr>
            <w:tcW w:w="15618"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spacing w:val="-2"/>
                <w:sz w:val="24"/>
                <w:szCs w:val="24"/>
              </w:rPr>
              <w:t>Общие организационные мероприятия по региональному проекту</w:t>
            </w:r>
          </w:p>
          <w:p w:rsidR="00B03FA1" w:rsidRPr="00363546" w:rsidRDefault="00B03FA1" w:rsidP="00A2103A">
            <w:pPr>
              <w:rPr>
                <w:rFonts w:ascii="Times New Roman" w:hAnsi="Times New Roman" w:cs="Times New Roman"/>
                <w:sz w:val="24"/>
                <w:szCs w:val="24"/>
              </w:rPr>
            </w:pPr>
          </w:p>
        </w:tc>
      </w:tr>
      <w:tr w:rsidR="00B03FA1" w:rsidRPr="00363546" w:rsidTr="00A2103A">
        <w:trPr>
          <w:trHeight w:hRule="exact" w:val="573"/>
        </w:trPr>
        <w:tc>
          <w:tcPr>
            <w:tcW w:w="71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3</w:t>
            </w:r>
          </w:p>
        </w:tc>
        <w:tc>
          <w:tcPr>
            <w:tcW w:w="343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Участник проекта</w:t>
            </w:r>
          </w:p>
        </w:tc>
        <w:tc>
          <w:tcPr>
            <w:tcW w:w="300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Исмаилова Д. Г.</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Главный специалист-эксперт</w:t>
            </w:r>
          </w:p>
        </w:tc>
        <w:tc>
          <w:tcPr>
            <w:tcW w:w="286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p>
        </w:tc>
        <w:tc>
          <w:tcPr>
            <w:tcW w:w="229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70</w:t>
            </w:r>
          </w:p>
        </w:tc>
      </w:tr>
      <w:tr w:rsidR="00B03FA1" w:rsidRPr="00363546" w:rsidTr="00A2103A">
        <w:trPr>
          <w:trHeight w:hRule="exact" w:val="573"/>
        </w:trPr>
        <w:tc>
          <w:tcPr>
            <w:tcW w:w="71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4</w:t>
            </w:r>
          </w:p>
        </w:tc>
        <w:tc>
          <w:tcPr>
            <w:tcW w:w="343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Участник проекта</w:t>
            </w:r>
          </w:p>
        </w:tc>
        <w:tc>
          <w:tcPr>
            <w:tcW w:w="300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Морозова П. И.</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Главный специалист</w:t>
            </w:r>
          </w:p>
        </w:tc>
        <w:tc>
          <w:tcPr>
            <w:tcW w:w="286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p>
        </w:tc>
        <w:tc>
          <w:tcPr>
            <w:tcW w:w="229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70</w:t>
            </w:r>
          </w:p>
        </w:tc>
      </w:tr>
      <w:tr w:rsidR="00B03FA1" w:rsidRPr="00363546" w:rsidTr="00A2103A">
        <w:trPr>
          <w:trHeight w:hRule="exact" w:val="716"/>
        </w:trPr>
        <w:tc>
          <w:tcPr>
            <w:tcW w:w="15618"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vAlign w:val="cente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spacing w:val="-2"/>
                <w:sz w:val="24"/>
                <w:szCs w:val="24"/>
              </w:rPr>
              <w:t>Не менее 900 тыс. детей получили рекомендации по построению индивидуального учебного плана в соответствии с выбранными профессиональными компетенциями (профессиональными областями деятельности), с учетом реализации проекта "Билет в будущее"</w:t>
            </w:r>
          </w:p>
          <w:p w:rsidR="00B03FA1" w:rsidRPr="00363546" w:rsidRDefault="00B03FA1" w:rsidP="00A2103A">
            <w:pPr>
              <w:rPr>
                <w:rFonts w:ascii="Times New Roman" w:hAnsi="Times New Roman" w:cs="Times New Roman"/>
                <w:sz w:val="24"/>
                <w:szCs w:val="24"/>
              </w:rPr>
            </w:pPr>
          </w:p>
        </w:tc>
      </w:tr>
      <w:tr w:rsidR="00B03FA1" w:rsidRPr="00363546" w:rsidTr="00A2103A">
        <w:trPr>
          <w:trHeight w:hRule="exact" w:val="974"/>
        </w:trPr>
        <w:tc>
          <w:tcPr>
            <w:tcW w:w="71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5</w:t>
            </w:r>
          </w:p>
        </w:tc>
        <w:tc>
          <w:tcPr>
            <w:tcW w:w="343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Ответственный за достижение результата регионального проекта</w:t>
            </w:r>
          </w:p>
        </w:tc>
        <w:tc>
          <w:tcPr>
            <w:tcW w:w="300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Морозова П. И.</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Главный специалист</w:t>
            </w:r>
          </w:p>
        </w:tc>
        <w:tc>
          <w:tcPr>
            <w:tcW w:w="286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p>
        </w:tc>
        <w:tc>
          <w:tcPr>
            <w:tcW w:w="229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10</w:t>
            </w:r>
          </w:p>
        </w:tc>
      </w:tr>
      <w:tr w:rsidR="00B03FA1" w:rsidRPr="00363546" w:rsidTr="00A2103A">
        <w:trPr>
          <w:trHeight w:hRule="exact" w:val="717"/>
        </w:trPr>
        <w:tc>
          <w:tcPr>
            <w:tcW w:w="71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6</w:t>
            </w:r>
          </w:p>
        </w:tc>
        <w:tc>
          <w:tcPr>
            <w:tcW w:w="343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Участник регионального проекта</w:t>
            </w:r>
          </w:p>
        </w:tc>
        <w:tc>
          <w:tcPr>
            <w:tcW w:w="300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Лапковская Г. В.</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Глава Нефтеюганского района</w:t>
            </w:r>
          </w:p>
        </w:tc>
        <w:tc>
          <w:tcPr>
            <w:tcW w:w="286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p>
        </w:tc>
        <w:tc>
          <w:tcPr>
            <w:tcW w:w="229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5</w:t>
            </w:r>
          </w:p>
        </w:tc>
      </w:tr>
      <w:tr w:rsidR="00B03FA1" w:rsidRPr="00363546" w:rsidTr="00A2103A">
        <w:trPr>
          <w:trHeight w:hRule="exact" w:val="716"/>
        </w:trPr>
        <w:tc>
          <w:tcPr>
            <w:tcW w:w="71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7</w:t>
            </w:r>
          </w:p>
        </w:tc>
        <w:tc>
          <w:tcPr>
            <w:tcW w:w="343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Участник регионального проекта</w:t>
            </w:r>
          </w:p>
        </w:tc>
        <w:tc>
          <w:tcPr>
            <w:tcW w:w="300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Набатов И. А.</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Глава Советского района</w:t>
            </w:r>
          </w:p>
        </w:tc>
        <w:tc>
          <w:tcPr>
            <w:tcW w:w="286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p>
        </w:tc>
        <w:tc>
          <w:tcPr>
            <w:tcW w:w="229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5</w:t>
            </w:r>
          </w:p>
        </w:tc>
      </w:tr>
      <w:tr w:rsidR="00B03FA1" w:rsidRPr="00363546" w:rsidTr="00A2103A">
        <w:trPr>
          <w:trHeight w:hRule="exact" w:val="717"/>
        </w:trPr>
        <w:tc>
          <w:tcPr>
            <w:tcW w:w="71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lastRenderedPageBreak/>
              <w:t>8</w:t>
            </w:r>
          </w:p>
        </w:tc>
        <w:tc>
          <w:tcPr>
            <w:tcW w:w="343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Участник регионального проекта</w:t>
            </w:r>
          </w:p>
        </w:tc>
        <w:tc>
          <w:tcPr>
            <w:tcW w:w="300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Саломатин Б. А.</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 xml:space="preserve">Глава Нижневартовского района </w:t>
            </w:r>
          </w:p>
        </w:tc>
        <w:tc>
          <w:tcPr>
            <w:tcW w:w="286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p>
        </w:tc>
        <w:tc>
          <w:tcPr>
            <w:tcW w:w="229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5</w:t>
            </w:r>
          </w:p>
        </w:tc>
      </w:tr>
      <w:tr w:rsidR="00B03FA1" w:rsidRPr="00363546" w:rsidTr="00A2103A">
        <w:trPr>
          <w:trHeight w:hRule="exact" w:val="716"/>
        </w:trPr>
        <w:tc>
          <w:tcPr>
            <w:tcW w:w="71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9</w:t>
            </w:r>
          </w:p>
        </w:tc>
        <w:tc>
          <w:tcPr>
            <w:tcW w:w="343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Участник регионального проекта</w:t>
            </w:r>
          </w:p>
        </w:tc>
        <w:tc>
          <w:tcPr>
            <w:tcW w:w="300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Сурцев Б. Ф.</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Глава города Лангепаса</w:t>
            </w:r>
          </w:p>
        </w:tc>
        <w:tc>
          <w:tcPr>
            <w:tcW w:w="286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p>
        </w:tc>
        <w:tc>
          <w:tcPr>
            <w:tcW w:w="229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5</w:t>
            </w:r>
          </w:p>
        </w:tc>
      </w:tr>
      <w:tr w:rsidR="00B03FA1" w:rsidRPr="00363546" w:rsidTr="00A2103A">
        <w:trPr>
          <w:trHeight w:hRule="exact" w:val="716"/>
        </w:trPr>
        <w:tc>
          <w:tcPr>
            <w:tcW w:w="71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10</w:t>
            </w:r>
          </w:p>
        </w:tc>
        <w:tc>
          <w:tcPr>
            <w:tcW w:w="343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Участник регионального проекта</w:t>
            </w:r>
          </w:p>
        </w:tc>
        <w:tc>
          <w:tcPr>
            <w:tcW w:w="300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Гулина Н. А.</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Глава города Радужный</w:t>
            </w:r>
          </w:p>
        </w:tc>
        <w:tc>
          <w:tcPr>
            <w:tcW w:w="286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p>
        </w:tc>
        <w:tc>
          <w:tcPr>
            <w:tcW w:w="229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5</w:t>
            </w:r>
          </w:p>
        </w:tc>
      </w:tr>
      <w:tr w:rsidR="00B03FA1" w:rsidRPr="00363546" w:rsidTr="00A2103A">
        <w:trPr>
          <w:trHeight w:hRule="exact" w:val="717"/>
        </w:trPr>
        <w:tc>
          <w:tcPr>
            <w:tcW w:w="71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11</w:t>
            </w:r>
          </w:p>
        </w:tc>
        <w:tc>
          <w:tcPr>
            <w:tcW w:w="343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Участник регионального проекта</w:t>
            </w:r>
          </w:p>
        </w:tc>
        <w:tc>
          <w:tcPr>
            <w:tcW w:w="300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Тихонов В. В.</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Глава города Нижневартовска</w:t>
            </w:r>
          </w:p>
        </w:tc>
        <w:tc>
          <w:tcPr>
            <w:tcW w:w="286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p>
        </w:tc>
        <w:tc>
          <w:tcPr>
            <w:tcW w:w="229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5</w:t>
            </w:r>
          </w:p>
        </w:tc>
      </w:tr>
      <w:tr w:rsidR="00B03FA1" w:rsidRPr="00363546" w:rsidTr="00A2103A">
        <w:trPr>
          <w:trHeight w:hRule="exact" w:val="716"/>
        </w:trPr>
        <w:tc>
          <w:tcPr>
            <w:tcW w:w="71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12</w:t>
            </w:r>
          </w:p>
        </w:tc>
        <w:tc>
          <w:tcPr>
            <w:tcW w:w="343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Участник регионального проекта</w:t>
            </w:r>
          </w:p>
        </w:tc>
        <w:tc>
          <w:tcPr>
            <w:tcW w:w="300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Дегтярев С. Ю.</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Глава города Нефтеюганска</w:t>
            </w:r>
          </w:p>
        </w:tc>
        <w:tc>
          <w:tcPr>
            <w:tcW w:w="286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p>
        </w:tc>
        <w:tc>
          <w:tcPr>
            <w:tcW w:w="229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5</w:t>
            </w:r>
          </w:p>
        </w:tc>
      </w:tr>
      <w:tr w:rsidR="00B03FA1" w:rsidRPr="00363546" w:rsidTr="00A2103A">
        <w:trPr>
          <w:trHeight w:hRule="exact" w:val="717"/>
        </w:trPr>
        <w:tc>
          <w:tcPr>
            <w:tcW w:w="71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13</w:t>
            </w:r>
          </w:p>
        </w:tc>
        <w:tc>
          <w:tcPr>
            <w:tcW w:w="343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Участник регионального проекта</w:t>
            </w:r>
          </w:p>
        </w:tc>
        <w:tc>
          <w:tcPr>
            <w:tcW w:w="300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Трубецкой А. А.</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Глава района – Глава Администрации района</w:t>
            </w:r>
          </w:p>
        </w:tc>
        <w:tc>
          <w:tcPr>
            <w:tcW w:w="286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p>
        </w:tc>
        <w:tc>
          <w:tcPr>
            <w:tcW w:w="229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5</w:t>
            </w:r>
          </w:p>
        </w:tc>
      </w:tr>
      <w:tr w:rsidR="00B03FA1" w:rsidRPr="00363546" w:rsidTr="00A2103A">
        <w:trPr>
          <w:trHeight w:hRule="exact" w:val="716"/>
        </w:trPr>
        <w:tc>
          <w:tcPr>
            <w:tcW w:w="71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14</w:t>
            </w:r>
          </w:p>
        </w:tc>
        <w:tc>
          <w:tcPr>
            <w:tcW w:w="343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Участник регионального проекта</w:t>
            </w:r>
          </w:p>
        </w:tc>
        <w:tc>
          <w:tcPr>
            <w:tcW w:w="300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Дубовик А. В.</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Глава Кондинского района</w:t>
            </w:r>
          </w:p>
        </w:tc>
        <w:tc>
          <w:tcPr>
            <w:tcW w:w="286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p>
        </w:tc>
        <w:tc>
          <w:tcPr>
            <w:tcW w:w="229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5</w:t>
            </w:r>
          </w:p>
        </w:tc>
      </w:tr>
      <w:tr w:rsidR="00B03FA1" w:rsidRPr="00363546" w:rsidTr="00A2103A">
        <w:trPr>
          <w:trHeight w:hRule="exact" w:val="716"/>
        </w:trPr>
        <w:tc>
          <w:tcPr>
            <w:tcW w:w="71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15</w:t>
            </w:r>
          </w:p>
        </w:tc>
        <w:tc>
          <w:tcPr>
            <w:tcW w:w="343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Участник регионального проекта</w:t>
            </w:r>
          </w:p>
        </w:tc>
        <w:tc>
          <w:tcPr>
            <w:tcW w:w="300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Ямашев И. П.</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Глава города Нягань</w:t>
            </w:r>
          </w:p>
        </w:tc>
        <w:tc>
          <w:tcPr>
            <w:tcW w:w="286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p>
        </w:tc>
        <w:tc>
          <w:tcPr>
            <w:tcW w:w="229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5</w:t>
            </w:r>
          </w:p>
        </w:tc>
      </w:tr>
      <w:tr w:rsidR="00B03FA1" w:rsidRPr="00363546" w:rsidTr="00A2103A">
        <w:trPr>
          <w:trHeight w:hRule="exact" w:val="717"/>
        </w:trPr>
        <w:tc>
          <w:tcPr>
            <w:tcW w:w="71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16</w:t>
            </w:r>
          </w:p>
        </w:tc>
        <w:tc>
          <w:tcPr>
            <w:tcW w:w="343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Участник регионального проекта</w:t>
            </w:r>
          </w:p>
        </w:tc>
        <w:tc>
          <w:tcPr>
            <w:tcW w:w="300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Дейнека О. А.</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Глава города Мегиона</w:t>
            </w:r>
          </w:p>
        </w:tc>
        <w:tc>
          <w:tcPr>
            <w:tcW w:w="286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p>
        </w:tc>
        <w:tc>
          <w:tcPr>
            <w:tcW w:w="229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5</w:t>
            </w:r>
          </w:p>
        </w:tc>
      </w:tr>
      <w:tr w:rsidR="00B03FA1" w:rsidRPr="00363546" w:rsidTr="00A2103A">
        <w:trPr>
          <w:trHeight w:hRule="exact" w:val="716"/>
        </w:trPr>
        <w:tc>
          <w:tcPr>
            <w:tcW w:w="71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17</w:t>
            </w:r>
          </w:p>
        </w:tc>
        <w:tc>
          <w:tcPr>
            <w:tcW w:w="343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Участник регионального проекта</w:t>
            </w:r>
          </w:p>
        </w:tc>
        <w:tc>
          <w:tcPr>
            <w:tcW w:w="300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Бородкин А. В.</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Глава города Югорска</w:t>
            </w:r>
          </w:p>
        </w:tc>
        <w:tc>
          <w:tcPr>
            <w:tcW w:w="286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p>
        </w:tc>
        <w:tc>
          <w:tcPr>
            <w:tcW w:w="229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5</w:t>
            </w:r>
          </w:p>
        </w:tc>
      </w:tr>
      <w:tr w:rsidR="00B03FA1" w:rsidRPr="00363546" w:rsidTr="00A2103A">
        <w:trPr>
          <w:trHeight w:hRule="exact" w:val="717"/>
        </w:trPr>
        <w:tc>
          <w:tcPr>
            <w:tcW w:w="71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18</w:t>
            </w:r>
          </w:p>
        </w:tc>
        <w:tc>
          <w:tcPr>
            <w:tcW w:w="343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Участник регионального проекта</w:t>
            </w:r>
          </w:p>
        </w:tc>
        <w:tc>
          <w:tcPr>
            <w:tcW w:w="300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Ряшин М. П.</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Глава города Ханты-Мансийска</w:t>
            </w:r>
          </w:p>
        </w:tc>
        <w:tc>
          <w:tcPr>
            <w:tcW w:w="286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p>
        </w:tc>
        <w:tc>
          <w:tcPr>
            <w:tcW w:w="229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5</w:t>
            </w:r>
          </w:p>
        </w:tc>
      </w:tr>
      <w:tr w:rsidR="00B03FA1" w:rsidRPr="00363546" w:rsidTr="00A2103A">
        <w:trPr>
          <w:trHeight w:hRule="exact" w:val="716"/>
        </w:trPr>
        <w:tc>
          <w:tcPr>
            <w:tcW w:w="71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19</w:t>
            </w:r>
          </w:p>
        </w:tc>
        <w:tc>
          <w:tcPr>
            <w:tcW w:w="343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Участник регионального проекта</w:t>
            </w:r>
          </w:p>
        </w:tc>
        <w:tc>
          <w:tcPr>
            <w:tcW w:w="300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Шувалов В. Н.</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Глава города Сургуту</w:t>
            </w:r>
          </w:p>
        </w:tc>
        <w:tc>
          <w:tcPr>
            <w:tcW w:w="286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p>
        </w:tc>
        <w:tc>
          <w:tcPr>
            <w:tcW w:w="229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5</w:t>
            </w:r>
          </w:p>
        </w:tc>
      </w:tr>
      <w:tr w:rsidR="00B03FA1" w:rsidRPr="00363546" w:rsidTr="00A2103A">
        <w:trPr>
          <w:trHeight w:hRule="exact" w:val="716"/>
        </w:trPr>
        <w:tc>
          <w:tcPr>
            <w:tcW w:w="71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20</w:t>
            </w:r>
          </w:p>
        </w:tc>
        <w:tc>
          <w:tcPr>
            <w:tcW w:w="343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Участник регионального проекта</w:t>
            </w:r>
          </w:p>
        </w:tc>
        <w:tc>
          <w:tcPr>
            <w:tcW w:w="300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Иванов А. В.</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Глава города Урай</w:t>
            </w:r>
          </w:p>
        </w:tc>
        <w:tc>
          <w:tcPr>
            <w:tcW w:w="286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p>
        </w:tc>
        <w:tc>
          <w:tcPr>
            <w:tcW w:w="229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5</w:t>
            </w:r>
          </w:p>
        </w:tc>
      </w:tr>
      <w:tr w:rsidR="00B03FA1" w:rsidRPr="00363546" w:rsidTr="00A2103A">
        <w:trPr>
          <w:trHeight w:hRule="exact" w:val="717"/>
        </w:trPr>
        <w:tc>
          <w:tcPr>
            <w:tcW w:w="71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21</w:t>
            </w:r>
          </w:p>
        </w:tc>
        <w:tc>
          <w:tcPr>
            <w:tcW w:w="343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Участник регионального проекта</w:t>
            </w:r>
          </w:p>
        </w:tc>
        <w:tc>
          <w:tcPr>
            <w:tcW w:w="300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Куташова А. П.</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Глава Октябрьского района</w:t>
            </w:r>
          </w:p>
        </w:tc>
        <w:tc>
          <w:tcPr>
            <w:tcW w:w="286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p>
        </w:tc>
        <w:tc>
          <w:tcPr>
            <w:tcW w:w="229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5</w:t>
            </w:r>
          </w:p>
        </w:tc>
      </w:tr>
      <w:tr w:rsidR="00B03FA1" w:rsidRPr="00363546" w:rsidTr="00A2103A">
        <w:trPr>
          <w:trHeight w:hRule="exact" w:val="2777"/>
        </w:trPr>
        <w:tc>
          <w:tcPr>
            <w:tcW w:w="71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lastRenderedPageBreak/>
              <w:t>22</w:t>
            </w:r>
          </w:p>
        </w:tc>
        <w:tc>
          <w:tcPr>
            <w:tcW w:w="343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Участник регионального проекта</w:t>
            </w:r>
          </w:p>
        </w:tc>
        <w:tc>
          <w:tcPr>
            <w:tcW w:w="300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Гомзяк А. Б.</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Заместитель директора – начальник управления непрерывного профессионального образования и науки Департамента образования и молодежной политики Ханты-Мансийского автономного округа - Югры</w:t>
            </w:r>
          </w:p>
        </w:tc>
        <w:tc>
          <w:tcPr>
            <w:tcW w:w="286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p>
        </w:tc>
        <w:tc>
          <w:tcPr>
            <w:tcW w:w="229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5</w:t>
            </w:r>
          </w:p>
        </w:tc>
      </w:tr>
      <w:tr w:rsidR="00B03FA1" w:rsidRPr="00363546" w:rsidTr="00A2103A">
        <w:trPr>
          <w:trHeight w:hRule="exact" w:val="716"/>
        </w:trPr>
        <w:tc>
          <w:tcPr>
            <w:tcW w:w="71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23</w:t>
            </w:r>
          </w:p>
        </w:tc>
        <w:tc>
          <w:tcPr>
            <w:tcW w:w="343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Участник регионального проекта</w:t>
            </w:r>
          </w:p>
        </w:tc>
        <w:tc>
          <w:tcPr>
            <w:tcW w:w="300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Фомин В. И.</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Глава Березовского района</w:t>
            </w:r>
          </w:p>
        </w:tc>
        <w:tc>
          <w:tcPr>
            <w:tcW w:w="286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p>
        </w:tc>
        <w:tc>
          <w:tcPr>
            <w:tcW w:w="229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5</w:t>
            </w:r>
          </w:p>
        </w:tc>
      </w:tr>
      <w:tr w:rsidR="00B03FA1" w:rsidRPr="00363546" w:rsidTr="00A2103A">
        <w:trPr>
          <w:trHeight w:hRule="exact" w:val="717"/>
        </w:trPr>
        <w:tc>
          <w:tcPr>
            <w:tcW w:w="71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24</w:t>
            </w:r>
          </w:p>
        </w:tc>
        <w:tc>
          <w:tcPr>
            <w:tcW w:w="343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Участник регионального проекта</w:t>
            </w:r>
          </w:p>
        </w:tc>
        <w:tc>
          <w:tcPr>
            <w:tcW w:w="300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Пальчиков Н. Н.</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Глава города Когалыма</w:t>
            </w:r>
          </w:p>
        </w:tc>
        <w:tc>
          <w:tcPr>
            <w:tcW w:w="286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p>
        </w:tc>
        <w:tc>
          <w:tcPr>
            <w:tcW w:w="229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5</w:t>
            </w:r>
          </w:p>
        </w:tc>
      </w:tr>
      <w:tr w:rsidR="00B03FA1" w:rsidRPr="00363546" w:rsidTr="00A2103A">
        <w:trPr>
          <w:trHeight w:hRule="exact" w:val="716"/>
        </w:trPr>
        <w:tc>
          <w:tcPr>
            <w:tcW w:w="71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25</w:t>
            </w:r>
          </w:p>
        </w:tc>
        <w:tc>
          <w:tcPr>
            <w:tcW w:w="343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Участник регионального проекта</w:t>
            </w:r>
          </w:p>
        </w:tc>
        <w:tc>
          <w:tcPr>
            <w:tcW w:w="300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Морозова П. И.</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Главный специалист</w:t>
            </w:r>
          </w:p>
        </w:tc>
        <w:tc>
          <w:tcPr>
            <w:tcW w:w="286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p>
        </w:tc>
        <w:tc>
          <w:tcPr>
            <w:tcW w:w="229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5</w:t>
            </w:r>
          </w:p>
        </w:tc>
      </w:tr>
      <w:tr w:rsidR="00B03FA1" w:rsidRPr="00363546" w:rsidTr="00A2103A">
        <w:trPr>
          <w:trHeight w:hRule="exact" w:val="717"/>
        </w:trPr>
        <w:tc>
          <w:tcPr>
            <w:tcW w:w="71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26</w:t>
            </w:r>
          </w:p>
        </w:tc>
        <w:tc>
          <w:tcPr>
            <w:tcW w:w="343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Участник регионального проекта</w:t>
            </w:r>
          </w:p>
        </w:tc>
        <w:tc>
          <w:tcPr>
            <w:tcW w:w="300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Минулин К. Р.</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Глава Ханты-Мансийского района</w:t>
            </w:r>
          </w:p>
        </w:tc>
        <w:tc>
          <w:tcPr>
            <w:tcW w:w="286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p>
        </w:tc>
        <w:tc>
          <w:tcPr>
            <w:tcW w:w="229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5</w:t>
            </w:r>
          </w:p>
        </w:tc>
      </w:tr>
      <w:tr w:rsidR="00B03FA1" w:rsidRPr="00363546" w:rsidTr="00A2103A">
        <w:trPr>
          <w:trHeight w:hRule="exact" w:val="716"/>
        </w:trPr>
        <w:tc>
          <w:tcPr>
            <w:tcW w:w="71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27</w:t>
            </w:r>
          </w:p>
        </w:tc>
        <w:tc>
          <w:tcPr>
            <w:tcW w:w="343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Участник регионального проекта</w:t>
            </w:r>
          </w:p>
        </w:tc>
        <w:tc>
          <w:tcPr>
            <w:tcW w:w="300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Степура В. И.</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Глава города Покачи</w:t>
            </w:r>
          </w:p>
        </w:tc>
        <w:tc>
          <w:tcPr>
            <w:tcW w:w="286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p>
        </w:tc>
        <w:tc>
          <w:tcPr>
            <w:tcW w:w="229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5</w:t>
            </w:r>
          </w:p>
        </w:tc>
      </w:tr>
      <w:tr w:rsidR="00B03FA1" w:rsidRPr="00363546" w:rsidTr="00A2103A">
        <w:trPr>
          <w:trHeight w:hRule="exact" w:val="716"/>
        </w:trPr>
        <w:tc>
          <w:tcPr>
            <w:tcW w:w="71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28</w:t>
            </w:r>
          </w:p>
        </w:tc>
        <w:tc>
          <w:tcPr>
            <w:tcW w:w="343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Участник регионального проекта</w:t>
            </w:r>
          </w:p>
        </w:tc>
        <w:tc>
          <w:tcPr>
            <w:tcW w:w="300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Маненков С. П.</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Глава Белоярского района</w:t>
            </w:r>
          </w:p>
        </w:tc>
        <w:tc>
          <w:tcPr>
            <w:tcW w:w="286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p>
        </w:tc>
        <w:tc>
          <w:tcPr>
            <w:tcW w:w="229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5</w:t>
            </w:r>
          </w:p>
        </w:tc>
      </w:tr>
      <w:tr w:rsidR="00B03FA1" w:rsidRPr="00363546" w:rsidTr="00A2103A">
        <w:trPr>
          <w:trHeight w:hRule="exact" w:val="717"/>
        </w:trPr>
        <w:tc>
          <w:tcPr>
            <w:tcW w:w="71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29</w:t>
            </w:r>
          </w:p>
        </w:tc>
        <w:tc>
          <w:tcPr>
            <w:tcW w:w="343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Участник регионального проекта</w:t>
            </w:r>
          </w:p>
        </w:tc>
        <w:tc>
          <w:tcPr>
            <w:tcW w:w="300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Морозов А. Н.</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Глава города Пыть-Ях</w:t>
            </w:r>
          </w:p>
        </w:tc>
        <w:tc>
          <w:tcPr>
            <w:tcW w:w="286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p>
        </w:tc>
        <w:tc>
          <w:tcPr>
            <w:tcW w:w="229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5</w:t>
            </w:r>
          </w:p>
        </w:tc>
      </w:tr>
    </w:tbl>
    <w:p w:rsidR="00B03FA1" w:rsidRPr="00363546" w:rsidRDefault="00B03FA1" w:rsidP="00B03FA1">
      <w:pPr>
        <w:rPr>
          <w:rFonts w:ascii="Times New Roman" w:hAnsi="Times New Roman" w:cs="Times New Roman"/>
          <w:sz w:val="24"/>
          <w:szCs w:val="24"/>
        </w:rPr>
      </w:pPr>
      <w:r w:rsidRPr="00363546">
        <w:rPr>
          <w:rFonts w:ascii="Times New Roman" w:hAnsi="Times New Roman" w:cs="Times New Roman"/>
          <w:sz w:val="24"/>
          <w:szCs w:val="24"/>
        </w:rPr>
        <w:br w:type="page"/>
      </w:r>
    </w:p>
    <w:tbl>
      <w:tblPr>
        <w:tblW w:w="15618" w:type="dxa"/>
        <w:tblInd w:w="72" w:type="dxa"/>
        <w:tblLayout w:type="fixed"/>
        <w:tblCellMar>
          <w:left w:w="0" w:type="dxa"/>
          <w:right w:w="0" w:type="dxa"/>
        </w:tblCellMar>
        <w:tblLook w:val="04A0" w:firstRow="1" w:lastRow="0" w:firstColumn="1" w:lastColumn="0" w:noHBand="0" w:noVBand="1"/>
      </w:tblPr>
      <w:tblGrid>
        <w:gridCol w:w="716"/>
        <w:gridCol w:w="3439"/>
        <w:gridCol w:w="3009"/>
        <w:gridCol w:w="3295"/>
        <w:gridCol w:w="2866"/>
        <w:gridCol w:w="2293"/>
      </w:tblGrid>
      <w:tr w:rsidR="00B03FA1" w:rsidRPr="00363546" w:rsidTr="00A2103A">
        <w:trPr>
          <w:trHeight w:hRule="exact" w:val="716"/>
        </w:trPr>
        <w:tc>
          <w:tcPr>
            <w:tcW w:w="15618"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vAlign w:val="cente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spacing w:val="-2"/>
                <w:sz w:val="24"/>
                <w:szCs w:val="24"/>
              </w:rPr>
              <w:lastRenderedPageBreak/>
              <w:t xml:space="preserve">Для 935 тыс. детей в не менее чем в 7000 общеобразовательных организаций, расположенных в сельской местности, обновлена материально-техническая база для занятий физической культурой и спортом </w:t>
            </w:r>
          </w:p>
          <w:p w:rsidR="00B03FA1" w:rsidRPr="00363546" w:rsidRDefault="00B03FA1" w:rsidP="00A2103A">
            <w:pPr>
              <w:rPr>
                <w:rFonts w:ascii="Times New Roman" w:hAnsi="Times New Roman" w:cs="Times New Roman"/>
                <w:sz w:val="24"/>
                <w:szCs w:val="24"/>
              </w:rPr>
            </w:pPr>
          </w:p>
        </w:tc>
      </w:tr>
      <w:tr w:rsidR="00B03FA1" w:rsidRPr="00363546" w:rsidTr="00A2103A">
        <w:trPr>
          <w:trHeight w:hRule="exact" w:val="1247"/>
        </w:trPr>
        <w:tc>
          <w:tcPr>
            <w:tcW w:w="71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30</w:t>
            </w:r>
          </w:p>
        </w:tc>
        <w:tc>
          <w:tcPr>
            <w:tcW w:w="343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Ответственный за достижение результата регионального проекта</w:t>
            </w:r>
          </w:p>
        </w:tc>
        <w:tc>
          <w:tcPr>
            <w:tcW w:w="300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Забайкин Г. М.</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Заместитель директора – начальник Управления молодежной политики и воспитания детей</w:t>
            </w:r>
          </w:p>
        </w:tc>
        <w:tc>
          <w:tcPr>
            <w:tcW w:w="286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p>
        </w:tc>
        <w:tc>
          <w:tcPr>
            <w:tcW w:w="229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5</w:t>
            </w:r>
          </w:p>
        </w:tc>
      </w:tr>
      <w:tr w:rsidR="00B03FA1" w:rsidRPr="00363546" w:rsidTr="00A2103A">
        <w:trPr>
          <w:trHeight w:hRule="exact" w:val="716"/>
        </w:trPr>
        <w:tc>
          <w:tcPr>
            <w:tcW w:w="71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31</w:t>
            </w:r>
          </w:p>
        </w:tc>
        <w:tc>
          <w:tcPr>
            <w:tcW w:w="343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Участник регионального проекта</w:t>
            </w:r>
          </w:p>
        </w:tc>
        <w:tc>
          <w:tcPr>
            <w:tcW w:w="300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Маненков С. П.</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Глава Белоярского района</w:t>
            </w:r>
          </w:p>
        </w:tc>
        <w:tc>
          <w:tcPr>
            <w:tcW w:w="286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p>
        </w:tc>
        <w:tc>
          <w:tcPr>
            <w:tcW w:w="229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5</w:t>
            </w:r>
          </w:p>
        </w:tc>
      </w:tr>
      <w:tr w:rsidR="00B03FA1" w:rsidRPr="00363546" w:rsidTr="00A2103A">
        <w:trPr>
          <w:trHeight w:hRule="exact" w:val="717"/>
        </w:trPr>
        <w:tc>
          <w:tcPr>
            <w:tcW w:w="71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32</w:t>
            </w:r>
          </w:p>
        </w:tc>
        <w:tc>
          <w:tcPr>
            <w:tcW w:w="343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Участник регионального проекта</w:t>
            </w:r>
          </w:p>
        </w:tc>
        <w:tc>
          <w:tcPr>
            <w:tcW w:w="300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Фомин В. И.</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Глава Березовского района</w:t>
            </w:r>
          </w:p>
        </w:tc>
        <w:tc>
          <w:tcPr>
            <w:tcW w:w="286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p>
        </w:tc>
        <w:tc>
          <w:tcPr>
            <w:tcW w:w="229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5</w:t>
            </w:r>
          </w:p>
        </w:tc>
      </w:tr>
      <w:tr w:rsidR="00B03FA1" w:rsidRPr="00363546" w:rsidTr="00A2103A">
        <w:trPr>
          <w:trHeight w:hRule="exact" w:val="717"/>
        </w:trPr>
        <w:tc>
          <w:tcPr>
            <w:tcW w:w="71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33</w:t>
            </w:r>
          </w:p>
        </w:tc>
        <w:tc>
          <w:tcPr>
            <w:tcW w:w="343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Участник регионального проекта</w:t>
            </w:r>
          </w:p>
        </w:tc>
        <w:tc>
          <w:tcPr>
            <w:tcW w:w="300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Трубецкой А. А.</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Глава района – Глава Администрации района</w:t>
            </w:r>
          </w:p>
        </w:tc>
        <w:tc>
          <w:tcPr>
            <w:tcW w:w="286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p>
        </w:tc>
        <w:tc>
          <w:tcPr>
            <w:tcW w:w="229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5</w:t>
            </w:r>
          </w:p>
        </w:tc>
      </w:tr>
      <w:tr w:rsidR="00B03FA1" w:rsidRPr="00363546" w:rsidTr="00A2103A">
        <w:trPr>
          <w:trHeight w:hRule="exact" w:val="716"/>
        </w:trPr>
        <w:tc>
          <w:tcPr>
            <w:tcW w:w="71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34</w:t>
            </w:r>
          </w:p>
        </w:tc>
        <w:tc>
          <w:tcPr>
            <w:tcW w:w="343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Участник регионального проекта</w:t>
            </w:r>
          </w:p>
        </w:tc>
        <w:tc>
          <w:tcPr>
            <w:tcW w:w="300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Саломатин Б. А.</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Глава Нижневартовского района</w:t>
            </w:r>
          </w:p>
        </w:tc>
        <w:tc>
          <w:tcPr>
            <w:tcW w:w="286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p>
        </w:tc>
        <w:tc>
          <w:tcPr>
            <w:tcW w:w="229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5</w:t>
            </w:r>
          </w:p>
        </w:tc>
      </w:tr>
      <w:tr w:rsidR="00B03FA1" w:rsidRPr="00363546" w:rsidTr="00A2103A">
        <w:trPr>
          <w:trHeight w:hRule="exact" w:val="717"/>
        </w:trPr>
        <w:tc>
          <w:tcPr>
            <w:tcW w:w="71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35</w:t>
            </w:r>
          </w:p>
        </w:tc>
        <w:tc>
          <w:tcPr>
            <w:tcW w:w="343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Участник регионального проекта</w:t>
            </w:r>
          </w:p>
        </w:tc>
        <w:tc>
          <w:tcPr>
            <w:tcW w:w="300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Минулин К. Р.</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Глава Ханты-Мансийского района</w:t>
            </w:r>
          </w:p>
        </w:tc>
        <w:tc>
          <w:tcPr>
            <w:tcW w:w="286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p>
        </w:tc>
        <w:tc>
          <w:tcPr>
            <w:tcW w:w="229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5</w:t>
            </w:r>
          </w:p>
        </w:tc>
      </w:tr>
      <w:tr w:rsidR="00B03FA1" w:rsidRPr="00363546" w:rsidTr="00A2103A">
        <w:trPr>
          <w:trHeight w:hRule="exact" w:val="716"/>
        </w:trPr>
        <w:tc>
          <w:tcPr>
            <w:tcW w:w="71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36</w:t>
            </w:r>
          </w:p>
        </w:tc>
        <w:tc>
          <w:tcPr>
            <w:tcW w:w="343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Участник регионального проекта</w:t>
            </w:r>
          </w:p>
        </w:tc>
        <w:tc>
          <w:tcPr>
            <w:tcW w:w="300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Куташова А. П.</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Глава Октябрьского района</w:t>
            </w:r>
          </w:p>
        </w:tc>
        <w:tc>
          <w:tcPr>
            <w:tcW w:w="286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p>
        </w:tc>
        <w:tc>
          <w:tcPr>
            <w:tcW w:w="229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5</w:t>
            </w:r>
          </w:p>
        </w:tc>
      </w:tr>
      <w:tr w:rsidR="00B03FA1" w:rsidRPr="00363546" w:rsidTr="00A2103A">
        <w:trPr>
          <w:trHeight w:hRule="exact" w:val="1246"/>
        </w:trPr>
        <w:tc>
          <w:tcPr>
            <w:tcW w:w="71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37</w:t>
            </w:r>
          </w:p>
        </w:tc>
        <w:tc>
          <w:tcPr>
            <w:tcW w:w="343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Участник регионального проекта</w:t>
            </w:r>
          </w:p>
        </w:tc>
        <w:tc>
          <w:tcPr>
            <w:tcW w:w="300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Забайкин Г. М.</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Заместитель директора – начальник Управления молодежной политики и воспитания детей</w:t>
            </w:r>
          </w:p>
        </w:tc>
        <w:tc>
          <w:tcPr>
            <w:tcW w:w="286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p>
        </w:tc>
        <w:tc>
          <w:tcPr>
            <w:tcW w:w="229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5</w:t>
            </w:r>
          </w:p>
        </w:tc>
      </w:tr>
      <w:tr w:rsidR="00B03FA1" w:rsidRPr="00363546" w:rsidTr="00A2103A">
        <w:trPr>
          <w:trHeight w:hRule="exact" w:val="717"/>
        </w:trPr>
        <w:tc>
          <w:tcPr>
            <w:tcW w:w="71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38</w:t>
            </w:r>
          </w:p>
        </w:tc>
        <w:tc>
          <w:tcPr>
            <w:tcW w:w="343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Участник регионального проекта</w:t>
            </w:r>
          </w:p>
        </w:tc>
        <w:tc>
          <w:tcPr>
            <w:tcW w:w="300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Дубовик А. В.</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Глава Кондинского района</w:t>
            </w:r>
          </w:p>
        </w:tc>
        <w:tc>
          <w:tcPr>
            <w:tcW w:w="286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p>
        </w:tc>
        <w:tc>
          <w:tcPr>
            <w:tcW w:w="229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5</w:t>
            </w:r>
          </w:p>
        </w:tc>
      </w:tr>
      <w:tr w:rsidR="00B03FA1" w:rsidRPr="00363546" w:rsidTr="00A2103A">
        <w:trPr>
          <w:trHeight w:hRule="exact" w:val="716"/>
        </w:trPr>
        <w:tc>
          <w:tcPr>
            <w:tcW w:w="71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39</w:t>
            </w:r>
          </w:p>
        </w:tc>
        <w:tc>
          <w:tcPr>
            <w:tcW w:w="343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Участник регионального проекта</w:t>
            </w:r>
          </w:p>
        </w:tc>
        <w:tc>
          <w:tcPr>
            <w:tcW w:w="300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Лапковская Г. В.</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Глава Нефтеюганского района</w:t>
            </w:r>
          </w:p>
        </w:tc>
        <w:tc>
          <w:tcPr>
            <w:tcW w:w="286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p>
        </w:tc>
        <w:tc>
          <w:tcPr>
            <w:tcW w:w="229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5</w:t>
            </w:r>
          </w:p>
        </w:tc>
      </w:tr>
      <w:tr w:rsidR="00B03FA1" w:rsidRPr="00363546" w:rsidTr="00A2103A">
        <w:trPr>
          <w:trHeight w:hRule="exact" w:val="1505"/>
        </w:trPr>
        <w:tc>
          <w:tcPr>
            <w:tcW w:w="71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40</w:t>
            </w:r>
          </w:p>
        </w:tc>
        <w:tc>
          <w:tcPr>
            <w:tcW w:w="343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Участник регионального проекта</w:t>
            </w:r>
          </w:p>
        </w:tc>
        <w:tc>
          <w:tcPr>
            <w:tcW w:w="300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Дренин А. А.</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директор Департамента образования и молодежной политики Ханты-Мансийского автономного округа - Югры</w:t>
            </w:r>
          </w:p>
        </w:tc>
        <w:tc>
          <w:tcPr>
            <w:tcW w:w="286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p>
        </w:tc>
        <w:tc>
          <w:tcPr>
            <w:tcW w:w="229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5</w:t>
            </w:r>
          </w:p>
        </w:tc>
      </w:tr>
      <w:tr w:rsidR="00B03FA1" w:rsidRPr="00363546" w:rsidTr="00A2103A">
        <w:trPr>
          <w:trHeight w:hRule="exact" w:val="716"/>
        </w:trPr>
        <w:tc>
          <w:tcPr>
            <w:tcW w:w="71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lastRenderedPageBreak/>
              <w:t>41</w:t>
            </w:r>
          </w:p>
        </w:tc>
        <w:tc>
          <w:tcPr>
            <w:tcW w:w="343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Участник регионального проекта</w:t>
            </w:r>
          </w:p>
        </w:tc>
        <w:tc>
          <w:tcPr>
            <w:tcW w:w="300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Набатов И. А.</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Глава Советского района</w:t>
            </w:r>
          </w:p>
        </w:tc>
        <w:tc>
          <w:tcPr>
            <w:tcW w:w="286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p>
        </w:tc>
        <w:tc>
          <w:tcPr>
            <w:tcW w:w="229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5</w:t>
            </w:r>
          </w:p>
        </w:tc>
      </w:tr>
    </w:tbl>
    <w:p w:rsidR="00B03FA1" w:rsidRPr="00363546" w:rsidRDefault="00B03FA1" w:rsidP="00B03FA1">
      <w:pPr>
        <w:rPr>
          <w:rFonts w:ascii="Times New Roman" w:hAnsi="Times New Roman" w:cs="Times New Roman"/>
          <w:sz w:val="24"/>
          <w:szCs w:val="24"/>
        </w:rPr>
      </w:pPr>
      <w:r w:rsidRPr="00363546">
        <w:rPr>
          <w:rFonts w:ascii="Times New Roman" w:hAnsi="Times New Roman" w:cs="Times New Roman"/>
          <w:sz w:val="24"/>
          <w:szCs w:val="24"/>
        </w:rPr>
        <w:br w:type="page"/>
      </w:r>
    </w:p>
    <w:tbl>
      <w:tblPr>
        <w:tblW w:w="15618" w:type="dxa"/>
        <w:tblInd w:w="72" w:type="dxa"/>
        <w:tblLayout w:type="fixed"/>
        <w:tblCellMar>
          <w:left w:w="0" w:type="dxa"/>
          <w:right w:w="0" w:type="dxa"/>
        </w:tblCellMar>
        <w:tblLook w:val="04A0" w:firstRow="1" w:lastRow="0" w:firstColumn="1" w:lastColumn="0" w:noHBand="0" w:noVBand="1"/>
      </w:tblPr>
      <w:tblGrid>
        <w:gridCol w:w="716"/>
        <w:gridCol w:w="3439"/>
        <w:gridCol w:w="3009"/>
        <w:gridCol w:w="3295"/>
        <w:gridCol w:w="2866"/>
        <w:gridCol w:w="2293"/>
      </w:tblGrid>
      <w:tr w:rsidR="00B03FA1" w:rsidRPr="00363546" w:rsidTr="00A2103A">
        <w:trPr>
          <w:trHeight w:hRule="exact" w:val="430"/>
        </w:trPr>
        <w:tc>
          <w:tcPr>
            <w:tcW w:w="15618"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vAlign w:val="cente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spacing w:val="-2"/>
                <w:sz w:val="24"/>
                <w:szCs w:val="24"/>
              </w:rPr>
              <w:lastRenderedPageBreak/>
              <w:t xml:space="preserve">Созданы детские технопарки, в том числе за счет федеральной поддержки, не менее 6 детских технопарков «Кванториум» </w:t>
            </w:r>
          </w:p>
          <w:p w:rsidR="00B03FA1" w:rsidRPr="00363546" w:rsidRDefault="00B03FA1" w:rsidP="00A2103A">
            <w:pPr>
              <w:rPr>
                <w:rFonts w:ascii="Times New Roman" w:hAnsi="Times New Roman" w:cs="Times New Roman"/>
                <w:sz w:val="24"/>
                <w:szCs w:val="24"/>
              </w:rPr>
            </w:pPr>
          </w:p>
        </w:tc>
      </w:tr>
      <w:tr w:rsidR="00B03FA1" w:rsidRPr="00363546" w:rsidTr="00A2103A">
        <w:trPr>
          <w:trHeight w:hRule="exact" w:val="2768"/>
        </w:trPr>
        <w:tc>
          <w:tcPr>
            <w:tcW w:w="71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42</w:t>
            </w:r>
          </w:p>
        </w:tc>
        <w:tc>
          <w:tcPr>
            <w:tcW w:w="343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Ответственный за достижение результата регионального проекта</w:t>
            </w:r>
          </w:p>
        </w:tc>
        <w:tc>
          <w:tcPr>
            <w:tcW w:w="300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Гомзяк А. Б.</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Заместитель директора – начальник управления непрерывного профессионального образования и науки Департамента образования и молодежной политики Ханты-Мансийского автономного округа - Югры</w:t>
            </w:r>
          </w:p>
        </w:tc>
        <w:tc>
          <w:tcPr>
            <w:tcW w:w="286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p>
        </w:tc>
        <w:tc>
          <w:tcPr>
            <w:tcW w:w="229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5</w:t>
            </w:r>
          </w:p>
        </w:tc>
      </w:tr>
      <w:tr w:rsidR="00B03FA1" w:rsidRPr="00363546" w:rsidTr="00A2103A">
        <w:trPr>
          <w:trHeight w:hRule="exact" w:val="1262"/>
        </w:trPr>
        <w:tc>
          <w:tcPr>
            <w:tcW w:w="71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43</w:t>
            </w:r>
          </w:p>
        </w:tc>
        <w:tc>
          <w:tcPr>
            <w:tcW w:w="343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Участник регионального проекта</w:t>
            </w:r>
          </w:p>
        </w:tc>
        <w:tc>
          <w:tcPr>
            <w:tcW w:w="300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Романова Н. Ю.</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Начальник отдела дополнительного образования и профессиональной ориентации</w:t>
            </w:r>
          </w:p>
        </w:tc>
        <w:tc>
          <w:tcPr>
            <w:tcW w:w="286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p>
        </w:tc>
        <w:tc>
          <w:tcPr>
            <w:tcW w:w="229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10</w:t>
            </w:r>
          </w:p>
        </w:tc>
      </w:tr>
      <w:tr w:rsidR="00B03FA1" w:rsidRPr="00363546" w:rsidTr="00A2103A">
        <w:trPr>
          <w:trHeight w:hRule="exact" w:val="716"/>
        </w:trPr>
        <w:tc>
          <w:tcPr>
            <w:tcW w:w="71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44</w:t>
            </w:r>
          </w:p>
        </w:tc>
        <w:tc>
          <w:tcPr>
            <w:tcW w:w="343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Участник регионального проекта</w:t>
            </w:r>
          </w:p>
        </w:tc>
        <w:tc>
          <w:tcPr>
            <w:tcW w:w="300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Шувалов В. Н.</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Глава города Сургута</w:t>
            </w:r>
          </w:p>
        </w:tc>
        <w:tc>
          <w:tcPr>
            <w:tcW w:w="286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p>
        </w:tc>
        <w:tc>
          <w:tcPr>
            <w:tcW w:w="229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5</w:t>
            </w:r>
          </w:p>
        </w:tc>
      </w:tr>
      <w:tr w:rsidR="00B03FA1" w:rsidRPr="00363546" w:rsidTr="00A2103A">
        <w:trPr>
          <w:trHeight w:hRule="exact" w:val="716"/>
        </w:trPr>
        <w:tc>
          <w:tcPr>
            <w:tcW w:w="71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45</w:t>
            </w:r>
          </w:p>
        </w:tc>
        <w:tc>
          <w:tcPr>
            <w:tcW w:w="343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Участник регионального проекта</w:t>
            </w:r>
          </w:p>
        </w:tc>
        <w:tc>
          <w:tcPr>
            <w:tcW w:w="300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Бородкин А. В.</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Глава города Югорска</w:t>
            </w:r>
          </w:p>
        </w:tc>
        <w:tc>
          <w:tcPr>
            <w:tcW w:w="286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p>
        </w:tc>
        <w:tc>
          <w:tcPr>
            <w:tcW w:w="229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5</w:t>
            </w:r>
          </w:p>
        </w:tc>
      </w:tr>
      <w:tr w:rsidR="00B03FA1" w:rsidRPr="00363546" w:rsidTr="00A2103A">
        <w:trPr>
          <w:trHeight w:hRule="exact" w:val="717"/>
        </w:trPr>
        <w:tc>
          <w:tcPr>
            <w:tcW w:w="71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46</w:t>
            </w:r>
          </w:p>
        </w:tc>
        <w:tc>
          <w:tcPr>
            <w:tcW w:w="343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Участник регионального проекта</w:t>
            </w:r>
          </w:p>
        </w:tc>
        <w:tc>
          <w:tcPr>
            <w:tcW w:w="300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Тихонов В. В.</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Глава города Нижневартовска</w:t>
            </w:r>
          </w:p>
        </w:tc>
        <w:tc>
          <w:tcPr>
            <w:tcW w:w="286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p>
        </w:tc>
        <w:tc>
          <w:tcPr>
            <w:tcW w:w="229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5</w:t>
            </w:r>
          </w:p>
        </w:tc>
      </w:tr>
      <w:tr w:rsidR="00B03FA1" w:rsidRPr="00363546" w:rsidTr="00A2103A">
        <w:trPr>
          <w:trHeight w:hRule="exact" w:val="1504"/>
        </w:trPr>
        <w:tc>
          <w:tcPr>
            <w:tcW w:w="71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47</w:t>
            </w:r>
          </w:p>
        </w:tc>
        <w:tc>
          <w:tcPr>
            <w:tcW w:w="343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Участник регионального проекта</w:t>
            </w:r>
          </w:p>
        </w:tc>
        <w:tc>
          <w:tcPr>
            <w:tcW w:w="300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Дренин А. А.</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директор Департамента образования и молодежной политики Ханты-Мансийского автономного округа - Югры</w:t>
            </w:r>
          </w:p>
        </w:tc>
        <w:tc>
          <w:tcPr>
            <w:tcW w:w="286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p>
        </w:tc>
        <w:tc>
          <w:tcPr>
            <w:tcW w:w="229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5</w:t>
            </w:r>
          </w:p>
        </w:tc>
      </w:tr>
    </w:tbl>
    <w:p w:rsidR="00B03FA1" w:rsidRPr="00363546" w:rsidRDefault="00B03FA1" w:rsidP="00B03FA1">
      <w:pPr>
        <w:rPr>
          <w:rFonts w:ascii="Times New Roman" w:hAnsi="Times New Roman" w:cs="Times New Roman"/>
          <w:sz w:val="24"/>
          <w:szCs w:val="24"/>
        </w:rPr>
      </w:pPr>
      <w:r w:rsidRPr="00363546">
        <w:rPr>
          <w:rFonts w:ascii="Times New Roman" w:hAnsi="Times New Roman" w:cs="Times New Roman"/>
          <w:sz w:val="24"/>
          <w:szCs w:val="24"/>
        </w:rPr>
        <w:br w:type="page"/>
      </w:r>
    </w:p>
    <w:tbl>
      <w:tblPr>
        <w:tblW w:w="15618" w:type="dxa"/>
        <w:tblInd w:w="72" w:type="dxa"/>
        <w:tblLayout w:type="fixed"/>
        <w:tblCellMar>
          <w:left w:w="0" w:type="dxa"/>
          <w:right w:w="0" w:type="dxa"/>
        </w:tblCellMar>
        <w:tblLook w:val="04A0" w:firstRow="1" w:lastRow="0" w:firstColumn="1" w:lastColumn="0" w:noHBand="0" w:noVBand="1"/>
      </w:tblPr>
      <w:tblGrid>
        <w:gridCol w:w="716"/>
        <w:gridCol w:w="3439"/>
        <w:gridCol w:w="3009"/>
        <w:gridCol w:w="3295"/>
        <w:gridCol w:w="2866"/>
        <w:gridCol w:w="2293"/>
      </w:tblGrid>
      <w:tr w:rsidR="00B03FA1" w:rsidRPr="00363546" w:rsidTr="00A2103A">
        <w:trPr>
          <w:trHeight w:hRule="exact" w:val="717"/>
        </w:trPr>
        <w:tc>
          <w:tcPr>
            <w:tcW w:w="15618"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vAlign w:val="cente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spacing w:val="-2"/>
                <w:sz w:val="24"/>
                <w:szCs w:val="24"/>
              </w:rPr>
              <w:lastRenderedPageBreak/>
              <w:t>Не менее 70% детей с ограниченными возможностями здоровья осваивают дополнительные общеобразовательные программы, в том числе с использованием дистанционных технологий</w:t>
            </w:r>
          </w:p>
          <w:p w:rsidR="00B03FA1" w:rsidRPr="00363546" w:rsidRDefault="00B03FA1" w:rsidP="00A2103A">
            <w:pPr>
              <w:rPr>
                <w:rFonts w:ascii="Times New Roman" w:hAnsi="Times New Roman" w:cs="Times New Roman"/>
                <w:sz w:val="24"/>
                <w:szCs w:val="24"/>
              </w:rPr>
            </w:pPr>
          </w:p>
        </w:tc>
      </w:tr>
      <w:tr w:rsidR="00B03FA1" w:rsidRPr="00363546" w:rsidTr="00A2103A">
        <w:trPr>
          <w:trHeight w:hRule="exact" w:val="2475"/>
        </w:trPr>
        <w:tc>
          <w:tcPr>
            <w:tcW w:w="71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48</w:t>
            </w:r>
          </w:p>
        </w:tc>
        <w:tc>
          <w:tcPr>
            <w:tcW w:w="343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Ответственный за достижение результата регионального проекта</w:t>
            </w:r>
          </w:p>
        </w:tc>
        <w:tc>
          <w:tcPr>
            <w:tcW w:w="300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Гомзяк А. Б.</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28"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Заместитель директора – начальник управления непрерывного профессионального образования и науки Департамента образования и молодежной политики Ханты-Мансийского автономного округа - Югры</w:t>
            </w:r>
          </w:p>
          <w:p w:rsidR="00B03FA1" w:rsidRPr="00363546" w:rsidRDefault="00B03FA1" w:rsidP="00A2103A">
            <w:pPr>
              <w:spacing w:line="230" w:lineRule="auto"/>
              <w:rPr>
                <w:rFonts w:ascii="Times New Roman" w:eastAsia="Times New Roman" w:hAnsi="Times New Roman" w:cs="Times New Roman"/>
                <w:color w:val="000000"/>
                <w:spacing w:val="-2"/>
                <w:sz w:val="24"/>
                <w:szCs w:val="24"/>
              </w:rPr>
            </w:pPr>
          </w:p>
        </w:tc>
        <w:tc>
          <w:tcPr>
            <w:tcW w:w="286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p>
        </w:tc>
        <w:tc>
          <w:tcPr>
            <w:tcW w:w="229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5</w:t>
            </w:r>
          </w:p>
        </w:tc>
      </w:tr>
      <w:tr w:rsidR="00B03FA1" w:rsidRPr="00363546" w:rsidTr="00A2103A">
        <w:trPr>
          <w:trHeight w:hRule="exact" w:val="716"/>
        </w:trPr>
        <w:tc>
          <w:tcPr>
            <w:tcW w:w="71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49</w:t>
            </w:r>
          </w:p>
        </w:tc>
        <w:tc>
          <w:tcPr>
            <w:tcW w:w="343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Участник регионального проекта</w:t>
            </w:r>
          </w:p>
        </w:tc>
        <w:tc>
          <w:tcPr>
            <w:tcW w:w="300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Бородкин А. В.</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Глава города Югорска</w:t>
            </w:r>
          </w:p>
        </w:tc>
        <w:tc>
          <w:tcPr>
            <w:tcW w:w="286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p>
        </w:tc>
        <w:tc>
          <w:tcPr>
            <w:tcW w:w="229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5</w:t>
            </w:r>
          </w:p>
        </w:tc>
      </w:tr>
      <w:tr w:rsidR="00B03FA1" w:rsidRPr="00363546" w:rsidTr="00A2103A">
        <w:trPr>
          <w:trHeight w:hRule="exact" w:val="717"/>
        </w:trPr>
        <w:tc>
          <w:tcPr>
            <w:tcW w:w="71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50</w:t>
            </w:r>
          </w:p>
        </w:tc>
        <w:tc>
          <w:tcPr>
            <w:tcW w:w="343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Участник регионального проекта</w:t>
            </w:r>
          </w:p>
        </w:tc>
        <w:tc>
          <w:tcPr>
            <w:tcW w:w="300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Сурцев Б. Ф.</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Глава города Лангепаса</w:t>
            </w:r>
          </w:p>
        </w:tc>
        <w:tc>
          <w:tcPr>
            <w:tcW w:w="286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p>
        </w:tc>
        <w:tc>
          <w:tcPr>
            <w:tcW w:w="229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5</w:t>
            </w:r>
          </w:p>
        </w:tc>
      </w:tr>
      <w:tr w:rsidR="00B03FA1" w:rsidRPr="00363546" w:rsidTr="00A2103A">
        <w:trPr>
          <w:trHeight w:hRule="exact" w:val="716"/>
        </w:trPr>
        <w:tc>
          <w:tcPr>
            <w:tcW w:w="71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51</w:t>
            </w:r>
          </w:p>
        </w:tc>
        <w:tc>
          <w:tcPr>
            <w:tcW w:w="343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Участник регионального проекта</w:t>
            </w:r>
          </w:p>
        </w:tc>
        <w:tc>
          <w:tcPr>
            <w:tcW w:w="300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Степура В. И.</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Глава города Покачи</w:t>
            </w:r>
          </w:p>
        </w:tc>
        <w:tc>
          <w:tcPr>
            <w:tcW w:w="286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p>
        </w:tc>
        <w:tc>
          <w:tcPr>
            <w:tcW w:w="229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5</w:t>
            </w:r>
          </w:p>
        </w:tc>
      </w:tr>
      <w:tr w:rsidR="00B03FA1" w:rsidRPr="00363546" w:rsidTr="00A2103A">
        <w:trPr>
          <w:trHeight w:hRule="exact" w:val="716"/>
        </w:trPr>
        <w:tc>
          <w:tcPr>
            <w:tcW w:w="71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52</w:t>
            </w:r>
          </w:p>
        </w:tc>
        <w:tc>
          <w:tcPr>
            <w:tcW w:w="343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Участник регионального проекта</w:t>
            </w:r>
          </w:p>
        </w:tc>
        <w:tc>
          <w:tcPr>
            <w:tcW w:w="300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Ряшин М. П.</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Глава города Ханты-Мансийска</w:t>
            </w:r>
          </w:p>
        </w:tc>
        <w:tc>
          <w:tcPr>
            <w:tcW w:w="286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p>
        </w:tc>
        <w:tc>
          <w:tcPr>
            <w:tcW w:w="229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5</w:t>
            </w:r>
          </w:p>
        </w:tc>
      </w:tr>
      <w:tr w:rsidR="00B03FA1" w:rsidRPr="00363546" w:rsidTr="00A2103A">
        <w:trPr>
          <w:trHeight w:hRule="exact" w:val="717"/>
        </w:trPr>
        <w:tc>
          <w:tcPr>
            <w:tcW w:w="71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53</w:t>
            </w:r>
          </w:p>
        </w:tc>
        <w:tc>
          <w:tcPr>
            <w:tcW w:w="343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Участник регионального проекта</w:t>
            </w:r>
          </w:p>
        </w:tc>
        <w:tc>
          <w:tcPr>
            <w:tcW w:w="300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Дегтярев С. Ю.</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Глава города Нефтеюганска</w:t>
            </w:r>
          </w:p>
        </w:tc>
        <w:tc>
          <w:tcPr>
            <w:tcW w:w="286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p>
        </w:tc>
        <w:tc>
          <w:tcPr>
            <w:tcW w:w="229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5</w:t>
            </w:r>
          </w:p>
        </w:tc>
      </w:tr>
      <w:tr w:rsidR="00B03FA1" w:rsidRPr="00363546" w:rsidTr="00A2103A">
        <w:trPr>
          <w:trHeight w:hRule="exact" w:val="716"/>
        </w:trPr>
        <w:tc>
          <w:tcPr>
            <w:tcW w:w="71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54</w:t>
            </w:r>
          </w:p>
        </w:tc>
        <w:tc>
          <w:tcPr>
            <w:tcW w:w="343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Участник регионального проекта</w:t>
            </w:r>
          </w:p>
        </w:tc>
        <w:tc>
          <w:tcPr>
            <w:tcW w:w="300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Тихонов В. В.</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Глава города Нижневартовска</w:t>
            </w:r>
          </w:p>
        </w:tc>
        <w:tc>
          <w:tcPr>
            <w:tcW w:w="286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p>
        </w:tc>
        <w:tc>
          <w:tcPr>
            <w:tcW w:w="229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5</w:t>
            </w:r>
          </w:p>
        </w:tc>
      </w:tr>
      <w:tr w:rsidR="00B03FA1" w:rsidRPr="00363546" w:rsidTr="00A2103A">
        <w:trPr>
          <w:trHeight w:hRule="exact" w:val="716"/>
        </w:trPr>
        <w:tc>
          <w:tcPr>
            <w:tcW w:w="71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55</w:t>
            </w:r>
          </w:p>
        </w:tc>
        <w:tc>
          <w:tcPr>
            <w:tcW w:w="343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Участник регионального проекта</w:t>
            </w:r>
          </w:p>
        </w:tc>
        <w:tc>
          <w:tcPr>
            <w:tcW w:w="300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Трубецкой А. А.</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Глава района – Глава Администрации района</w:t>
            </w:r>
          </w:p>
        </w:tc>
        <w:tc>
          <w:tcPr>
            <w:tcW w:w="286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p>
        </w:tc>
        <w:tc>
          <w:tcPr>
            <w:tcW w:w="229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5</w:t>
            </w:r>
          </w:p>
        </w:tc>
      </w:tr>
      <w:tr w:rsidR="00B03FA1" w:rsidRPr="00363546" w:rsidTr="00A2103A">
        <w:trPr>
          <w:trHeight w:hRule="exact" w:val="1476"/>
        </w:trPr>
        <w:tc>
          <w:tcPr>
            <w:tcW w:w="71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56</w:t>
            </w:r>
          </w:p>
        </w:tc>
        <w:tc>
          <w:tcPr>
            <w:tcW w:w="343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Участник регионального проекта</w:t>
            </w:r>
          </w:p>
        </w:tc>
        <w:tc>
          <w:tcPr>
            <w:tcW w:w="300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Романова Н.Ю.</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Начальник отдела дополнительного образования и профессиональной ориентации</w:t>
            </w:r>
          </w:p>
        </w:tc>
        <w:tc>
          <w:tcPr>
            <w:tcW w:w="286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p>
        </w:tc>
        <w:tc>
          <w:tcPr>
            <w:tcW w:w="229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10</w:t>
            </w:r>
          </w:p>
        </w:tc>
      </w:tr>
      <w:tr w:rsidR="00B03FA1" w:rsidRPr="00363546" w:rsidTr="00A2103A">
        <w:trPr>
          <w:trHeight w:hRule="exact" w:val="716"/>
        </w:trPr>
        <w:tc>
          <w:tcPr>
            <w:tcW w:w="71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57</w:t>
            </w:r>
          </w:p>
        </w:tc>
        <w:tc>
          <w:tcPr>
            <w:tcW w:w="343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Участник регионального проекта</w:t>
            </w:r>
          </w:p>
        </w:tc>
        <w:tc>
          <w:tcPr>
            <w:tcW w:w="300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Исмаилова Д. Г.</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Главный специалист-эксперт</w:t>
            </w:r>
          </w:p>
        </w:tc>
        <w:tc>
          <w:tcPr>
            <w:tcW w:w="286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p>
        </w:tc>
        <w:tc>
          <w:tcPr>
            <w:tcW w:w="229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10</w:t>
            </w:r>
          </w:p>
        </w:tc>
      </w:tr>
      <w:tr w:rsidR="00B03FA1" w:rsidRPr="00363546" w:rsidTr="00A2103A">
        <w:trPr>
          <w:trHeight w:hRule="exact" w:val="717"/>
        </w:trPr>
        <w:tc>
          <w:tcPr>
            <w:tcW w:w="71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lastRenderedPageBreak/>
              <w:t>58</w:t>
            </w:r>
          </w:p>
        </w:tc>
        <w:tc>
          <w:tcPr>
            <w:tcW w:w="343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Участник регионального проекта</w:t>
            </w:r>
          </w:p>
        </w:tc>
        <w:tc>
          <w:tcPr>
            <w:tcW w:w="300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Саломатин Б. А.</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Глава Нижневартовского района</w:t>
            </w:r>
          </w:p>
        </w:tc>
        <w:tc>
          <w:tcPr>
            <w:tcW w:w="286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p>
        </w:tc>
        <w:tc>
          <w:tcPr>
            <w:tcW w:w="229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5</w:t>
            </w:r>
          </w:p>
        </w:tc>
      </w:tr>
      <w:tr w:rsidR="00B03FA1" w:rsidRPr="00363546" w:rsidTr="00A2103A">
        <w:trPr>
          <w:trHeight w:hRule="exact" w:val="716"/>
        </w:trPr>
        <w:tc>
          <w:tcPr>
            <w:tcW w:w="71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59</w:t>
            </w:r>
          </w:p>
        </w:tc>
        <w:tc>
          <w:tcPr>
            <w:tcW w:w="343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Участник регионального проекта</w:t>
            </w:r>
          </w:p>
        </w:tc>
        <w:tc>
          <w:tcPr>
            <w:tcW w:w="300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Минулин К. Р.</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Глава Ханты-Мансийского района</w:t>
            </w:r>
          </w:p>
        </w:tc>
        <w:tc>
          <w:tcPr>
            <w:tcW w:w="286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p>
        </w:tc>
        <w:tc>
          <w:tcPr>
            <w:tcW w:w="229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5</w:t>
            </w:r>
          </w:p>
        </w:tc>
      </w:tr>
      <w:tr w:rsidR="00B03FA1" w:rsidRPr="00363546" w:rsidTr="00A2103A">
        <w:trPr>
          <w:trHeight w:hRule="exact" w:val="716"/>
        </w:trPr>
        <w:tc>
          <w:tcPr>
            <w:tcW w:w="71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60</w:t>
            </w:r>
          </w:p>
        </w:tc>
        <w:tc>
          <w:tcPr>
            <w:tcW w:w="343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Участник регионального проекта</w:t>
            </w:r>
          </w:p>
        </w:tc>
        <w:tc>
          <w:tcPr>
            <w:tcW w:w="300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Иванов А. В.</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Глава города Урай</w:t>
            </w:r>
          </w:p>
        </w:tc>
        <w:tc>
          <w:tcPr>
            <w:tcW w:w="286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p>
        </w:tc>
        <w:tc>
          <w:tcPr>
            <w:tcW w:w="229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5</w:t>
            </w:r>
          </w:p>
        </w:tc>
      </w:tr>
      <w:tr w:rsidR="00B03FA1" w:rsidRPr="00363546" w:rsidTr="00A2103A">
        <w:trPr>
          <w:trHeight w:hRule="exact" w:val="717"/>
        </w:trPr>
        <w:tc>
          <w:tcPr>
            <w:tcW w:w="71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61</w:t>
            </w:r>
          </w:p>
        </w:tc>
        <w:tc>
          <w:tcPr>
            <w:tcW w:w="343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Участник регионального проекта</w:t>
            </w:r>
          </w:p>
        </w:tc>
        <w:tc>
          <w:tcPr>
            <w:tcW w:w="300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Набатов И. А.</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Глава Советского района</w:t>
            </w:r>
          </w:p>
        </w:tc>
        <w:tc>
          <w:tcPr>
            <w:tcW w:w="286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p>
        </w:tc>
        <w:tc>
          <w:tcPr>
            <w:tcW w:w="229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5</w:t>
            </w:r>
          </w:p>
        </w:tc>
      </w:tr>
      <w:tr w:rsidR="00B03FA1" w:rsidRPr="00363546" w:rsidTr="00A2103A">
        <w:trPr>
          <w:trHeight w:hRule="exact" w:val="716"/>
        </w:trPr>
        <w:tc>
          <w:tcPr>
            <w:tcW w:w="71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62</w:t>
            </w:r>
          </w:p>
        </w:tc>
        <w:tc>
          <w:tcPr>
            <w:tcW w:w="343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Участник регионального проекта</w:t>
            </w:r>
          </w:p>
        </w:tc>
        <w:tc>
          <w:tcPr>
            <w:tcW w:w="300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Лапковская Г. В.</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Глава Нефтеюганского района</w:t>
            </w:r>
          </w:p>
        </w:tc>
        <w:tc>
          <w:tcPr>
            <w:tcW w:w="286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p>
        </w:tc>
        <w:tc>
          <w:tcPr>
            <w:tcW w:w="229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5</w:t>
            </w:r>
          </w:p>
        </w:tc>
      </w:tr>
      <w:tr w:rsidR="00B03FA1" w:rsidRPr="00363546" w:rsidTr="00A2103A">
        <w:trPr>
          <w:trHeight w:hRule="exact" w:val="2426"/>
        </w:trPr>
        <w:tc>
          <w:tcPr>
            <w:tcW w:w="71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63</w:t>
            </w:r>
          </w:p>
        </w:tc>
        <w:tc>
          <w:tcPr>
            <w:tcW w:w="343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Участник регионального проекта</w:t>
            </w:r>
          </w:p>
        </w:tc>
        <w:tc>
          <w:tcPr>
            <w:tcW w:w="300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Гомзяк А. Б.</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28"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Заместитель директора – начальник управления непрерывного профессионального образования и науки Департамента образования и молодежной политики Ханты-Мансийского автономного округа - Югры</w:t>
            </w:r>
          </w:p>
          <w:p w:rsidR="00B03FA1" w:rsidRPr="00363546" w:rsidRDefault="00B03FA1" w:rsidP="00A2103A">
            <w:pPr>
              <w:spacing w:line="230" w:lineRule="auto"/>
              <w:rPr>
                <w:rFonts w:ascii="Times New Roman" w:eastAsia="Times New Roman" w:hAnsi="Times New Roman" w:cs="Times New Roman"/>
                <w:color w:val="000000"/>
                <w:spacing w:val="-2"/>
                <w:sz w:val="24"/>
                <w:szCs w:val="24"/>
              </w:rPr>
            </w:pPr>
          </w:p>
        </w:tc>
        <w:tc>
          <w:tcPr>
            <w:tcW w:w="286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p>
        </w:tc>
        <w:tc>
          <w:tcPr>
            <w:tcW w:w="229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5</w:t>
            </w:r>
          </w:p>
        </w:tc>
      </w:tr>
      <w:tr w:rsidR="00B03FA1" w:rsidRPr="00363546" w:rsidTr="00A2103A">
        <w:trPr>
          <w:trHeight w:hRule="exact" w:val="716"/>
        </w:trPr>
        <w:tc>
          <w:tcPr>
            <w:tcW w:w="71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64</w:t>
            </w:r>
          </w:p>
        </w:tc>
        <w:tc>
          <w:tcPr>
            <w:tcW w:w="343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Участник регионального проекта</w:t>
            </w:r>
          </w:p>
        </w:tc>
        <w:tc>
          <w:tcPr>
            <w:tcW w:w="300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Куташова А. П.</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Глава Октябрьского района</w:t>
            </w:r>
          </w:p>
        </w:tc>
        <w:tc>
          <w:tcPr>
            <w:tcW w:w="286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p>
        </w:tc>
        <w:tc>
          <w:tcPr>
            <w:tcW w:w="229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5</w:t>
            </w:r>
          </w:p>
        </w:tc>
      </w:tr>
      <w:tr w:rsidR="00B03FA1" w:rsidRPr="00363546" w:rsidTr="00A2103A">
        <w:trPr>
          <w:trHeight w:hRule="exact" w:val="716"/>
        </w:trPr>
        <w:tc>
          <w:tcPr>
            <w:tcW w:w="71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65</w:t>
            </w:r>
          </w:p>
        </w:tc>
        <w:tc>
          <w:tcPr>
            <w:tcW w:w="343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Участник регионального проекта</w:t>
            </w:r>
          </w:p>
        </w:tc>
        <w:tc>
          <w:tcPr>
            <w:tcW w:w="300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Дубовик А. В.</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Глава Кондинского района</w:t>
            </w:r>
          </w:p>
        </w:tc>
        <w:tc>
          <w:tcPr>
            <w:tcW w:w="286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p>
        </w:tc>
        <w:tc>
          <w:tcPr>
            <w:tcW w:w="229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5</w:t>
            </w:r>
          </w:p>
        </w:tc>
      </w:tr>
      <w:tr w:rsidR="00B03FA1" w:rsidRPr="00363546" w:rsidTr="00A2103A">
        <w:trPr>
          <w:trHeight w:hRule="exact" w:val="717"/>
        </w:trPr>
        <w:tc>
          <w:tcPr>
            <w:tcW w:w="71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66</w:t>
            </w:r>
          </w:p>
        </w:tc>
        <w:tc>
          <w:tcPr>
            <w:tcW w:w="343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Участник регионального проекта</w:t>
            </w:r>
          </w:p>
        </w:tc>
        <w:tc>
          <w:tcPr>
            <w:tcW w:w="300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Ямашев И. П.</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Глава города Нягани</w:t>
            </w:r>
          </w:p>
        </w:tc>
        <w:tc>
          <w:tcPr>
            <w:tcW w:w="286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p>
        </w:tc>
        <w:tc>
          <w:tcPr>
            <w:tcW w:w="229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5</w:t>
            </w:r>
          </w:p>
        </w:tc>
      </w:tr>
      <w:tr w:rsidR="00B03FA1" w:rsidRPr="00363546" w:rsidTr="00A2103A">
        <w:trPr>
          <w:trHeight w:hRule="exact" w:val="716"/>
        </w:trPr>
        <w:tc>
          <w:tcPr>
            <w:tcW w:w="71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67</w:t>
            </w:r>
          </w:p>
        </w:tc>
        <w:tc>
          <w:tcPr>
            <w:tcW w:w="343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Участник регионального проекта</w:t>
            </w:r>
          </w:p>
        </w:tc>
        <w:tc>
          <w:tcPr>
            <w:tcW w:w="300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Шувалов В. Н.</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Глава города Сургута</w:t>
            </w:r>
          </w:p>
        </w:tc>
        <w:tc>
          <w:tcPr>
            <w:tcW w:w="286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p>
        </w:tc>
        <w:tc>
          <w:tcPr>
            <w:tcW w:w="229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5</w:t>
            </w:r>
          </w:p>
        </w:tc>
      </w:tr>
      <w:tr w:rsidR="00B03FA1" w:rsidRPr="00363546" w:rsidTr="00A2103A">
        <w:trPr>
          <w:trHeight w:hRule="exact" w:val="717"/>
        </w:trPr>
        <w:tc>
          <w:tcPr>
            <w:tcW w:w="71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68</w:t>
            </w:r>
          </w:p>
        </w:tc>
        <w:tc>
          <w:tcPr>
            <w:tcW w:w="343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Участник регионального проекта</w:t>
            </w:r>
          </w:p>
        </w:tc>
        <w:tc>
          <w:tcPr>
            <w:tcW w:w="300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Пальчиков Н. Н.</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Глава города Когалыма</w:t>
            </w:r>
          </w:p>
        </w:tc>
        <w:tc>
          <w:tcPr>
            <w:tcW w:w="286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p>
        </w:tc>
        <w:tc>
          <w:tcPr>
            <w:tcW w:w="229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5</w:t>
            </w:r>
          </w:p>
        </w:tc>
      </w:tr>
      <w:tr w:rsidR="00B03FA1" w:rsidRPr="00363546" w:rsidTr="00A2103A">
        <w:trPr>
          <w:trHeight w:hRule="exact" w:val="716"/>
        </w:trPr>
        <w:tc>
          <w:tcPr>
            <w:tcW w:w="71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69</w:t>
            </w:r>
          </w:p>
        </w:tc>
        <w:tc>
          <w:tcPr>
            <w:tcW w:w="343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Участник регионального проекта</w:t>
            </w:r>
          </w:p>
        </w:tc>
        <w:tc>
          <w:tcPr>
            <w:tcW w:w="300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Маненков С. П.</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Глава Белоярского района</w:t>
            </w:r>
          </w:p>
        </w:tc>
        <w:tc>
          <w:tcPr>
            <w:tcW w:w="286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p>
        </w:tc>
        <w:tc>
          <w:tcPr>
            <w:tcW w:w="229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5</w:t>
            </w:r>
          </w:p>
        </w:tc>
      </w:tr>
      <w:tr w:rsidR="00B03FA1" w:rsidRPr="00363546" w:rsidTr="00A2103A">
        <w:trPr>
          <w:trHeight w:hRule="exact" w:val="716"/>
        </w:trPr>
        <w:tc>
          <w:tcPr>
            <w:tcW w:w="71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lastRenderedPageBreak/>
              <w:t>70</w:t>
            </w:r>
          </w:p>
        </w:tc>
        <w:tc>
          <w:tcPr>
            <w:tcW w:w="343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Участник регионального проекта</w:t>
            </w:r>
          </w:p>
        </w:tc>
        <w:tc>
          <w:tcPr>
            <w:tcW w:w="300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Дейнека О. А.</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Глава города Мегион</w:t>
            </w:r>
          </w:p>
        </w:tc>
        <w:tc>
          <w:tcPr>
            <w:tcW w:w="286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p>
        </w:tc>
        <w:tc>
          <w:tcPr>
            <w:tcW w:w="229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5</w:t>
            </w:r>
          </w:p>
        </w:tc>
      </w:tr>
      <w:tr w:rsidR="00B03FA1" w:rsidRPr="00363546" w:rsidTr="00A2103A">
        <w:trPr>
          <w:trHeight w:hRule="exact" w:val="717"/>
        </w:trPr>
        <w:tc>
          <w:tcPr>
            <w:tcW w:w="71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71</w:t>
            </w:r>
          </w:p>
        </w:tc>
        <w:tc>
          <w:tcPr>
            <w:tcW w:w="343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Участник регионального проекта</w:t>
            </w:r>
          </w:p>
        </w:tc>
        <w:tc>
          <w:tcPr>
            <w:tcW w:w="300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Морозов А. Н.</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Глава города Пыть-Ях</w:t>
            </w:r>
          </w:p>
        </w:tc>
        <w:tc>
          <w:tcPr>
            <w:tcW w:w="286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p>
        </w:tc>
        <w:tc>
          <w:tcPr>
            <w:tcW w:w="229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5</w:t>
            </w:r>
          </w:p>
        </w:tc>
      </w:tr>
      <w:tr w:rsidR="00B03FA1" w:rsidRPr="00363546" w:rsidTr="00A2103A">
        <w:trPr>
          <w:trHeight w:hRule="exact" w:val="716"/>
        </w:trPr>
        <w:tc>
          <w:tcPr>
            <w:tcW w:w="71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72</w:t>
            </w:r>
          </w:p>
        </w:tc>
        <w:tc>
          <w:tcPr>
            <w:tcW w:w="343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Участник регионального проекта</w:t>
            </w:r>
          </w:p>
        </w:tc>
        <w:tc>
          <w:tcPr>
            <w:tcW w:w="300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Гулина Н. А.</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Глава города Радужный</w:t>
            </w:r>
          </w:p>
        </w:tc>
        <w:tc>
          <w:tcPr>
            <w:tcW w:w="286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p>
        </w:tc>
        <w:tc>
          <w:tcPr>
            <w:tcW w:w="229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5</w:t>
            </w:r>
          </w:p>
        </w:tc>
      </w:tr>
      <w:tr w:rsidR="00B03FA1" w:rsidRPr="00363546" w:rsidTr="00A2103A">
        <w:trPr>
          <w:trHeight w:hRule="exact" w:val="717"/>
        </w:trPr>
        <w:tc>
          <w:tcPr>
            <w:tcW w:w="71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73</w:t>
            </w:r>
          </w:p>
        </w:tc>
        <w:tc>
          <w:tcPr>
            <w:tcW w:w="343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Участник регионального проекта</w:t>
            </w:r>
          </w:p>
        </w:tc>
        <w:tc>
          <w:tcPr>
            <w:tcW w:w="300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Фомин В. И.</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Глава Березовского района</w:t>
            </w:r>
          </w:p>
        </w:tc>
        <w:tc>
          <w:tcPr>
            <w:tcW w:w="286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p>
        </w:tc>
        <w:tc>
          <w:tcPr>
            <w:tcW w:w="229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5</w:t>
            </w:r>
          </w:p>
        </w:tc>
      </w:tr>
      <w:tr w:rsidR="00B03FA1" w:rsidRPr="00363546" w:rsidTr="00A2103A">
        <w:trPr>
          <w:trHeight w:hRule="exact" w:val="716"/>
        </w:trPr>
        <w:tc>
          <w:tcPr>
            <w:tcW w:w="15618"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vAlign w:val="cente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spacing w:val="-2"/>
                <w:sz w:val="24"/>
                <w:szCs w:val="24"/>
              </w:rPr>
              <w:t xml:space="preserve">Обеспечены условия для освоения дополнительных общеобразовательных программ, в том числе с использованием дистанционных технологий, для не менее 70% детей с ограниченными возможностями здоровья </w:t>
            </w:r>
          </w:p>
          <w:p w:rsidR="00B03FA1" w:rsidRPr="00363546" w:rsidRDefault="00B03FA1" w:rsidP="00A2103A">
            <w:pPr>
              <w:rPr>
                <w:rFonts w:ascii="Times New Roman" w:hAnsi="Times New Roman" w:cs="Times New Roman"/>
                <w:sz w:val="24"/>
                <w:szCs w:val="24"/>
              </w:rPr>
            </w:pPr>
          </w:p>
        </w:tc>
      </w:tr>
      <w:tr w:rsidR="00B03FA1" w:rsidRPr="00363546" w:rsidTr="00A2103A">
        <w:trPr>
          <w:trHeight w:hRule="exact" w:val="2549"/>
        </w:trPr>
        <w:tc>
          <w:tcPr>
            <w:tcW w:w="71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74</w:t>
            </w:r>
          </w:p>
        </w:tc>
        <w:tc>
          <w:tcPr>
            <w:tcW w:w="343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Ответственный за достижение результата регионального проекта</w:t>
            </w:r>
          </w:p>
        </w:tc>
        <w:tc>
          <w:tcPr>
            <w:tcW w:w="300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Гомзяк А. Б.</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28"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Заместитель директора – начальник управления непрерывного профессионального образования и науки Департамента образования и молодежной политики Ханты-Мансийского автономного округа - Югры</w:t>
            </w:r>
          </w:p>
          <w:p w:rsidR="00B03FA1" w:rsidRPr="00363546" w:rsidRDefault="00B03FA1" w:rsidP="00A2103A">
            <w:pPr>
              <w:spacing w:line="230" w:lineRule="auto"/>
              <w:rPr>
                <w:rFonts w:ascii="Times New Roman" w:eastAsia="Times New Roman" w:hAnsi="Times New Roman" w:cs="Times New Roman"/>
                <w:color w:val="000000"/>
                <w:spacing w:val="-2"/>
                <w:sz w:val="24"/>
                <w:szCs w:val="24"/>
              </w:rPr>
            </w:pPr>
          </w:p>
        </w:tc>
        <w:tc>
          <w:tcPr>
            <w:tcW w:w="286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p>
        </w:tc>
        <w:tc>
          <w:tcPr>
            <w:tcW w:w="229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20</w:t>
            </w:r>
          </w:p>
        </w:tc>
      </w:tr>
      <w:tr w:rsidR="00B03FA1" w:rsidRPr="00363546" w:rsidTr="00A2103A">
        <w:trPr>
          <w:trHeight w:hRule="exact" w:val="717"/>
        </w:trPr>
        <w:tc>
          <w:tcPr>
            <w:tcW w:w="71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75</w:t>
            </w:r>
          </w:p>
        </w:tc>
        <w:tc>
          <w:tcPr>
            <w:tcW w:w="343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Участник регионального проекта</w:t>
            </w:r>
          </w:p>
        </w:tc>
        <w:tc>
          <w:tcPr>
            <w:tcW w:w="300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Гулина Н. А.</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Глава города Радужный</w:t>
            </w:r>
          </w:p>
        </w:tc>
        <w:tc>
          <w:tcPr>
            <w:tcW w:w="286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p>
        </w:tc>
        <w:tc>
          <w:tcPr>
            <w:tcW w:w="229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5</w:t>
            </w:r>
          </w:p>
        </w:tc>
      </w:tr>
      <w:tr w:rsidR="00B03FA1" w:rsidRPr="00363546" w:rsidTr="00A2103A">
        <w:trPr>
          <w:trHeight w:hRule="exact" w:val="716"/>
        </w:trPr>
        <w:tc>
          <w:tcPr>
            <w:tcW w:w="71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76</w:t>
            </w:r>
          </w:p>
        </w:tc>
        <w:tc>
          <w:tcPr>
            <w:tcW w:w="343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Участник регионального проекта</w:t>
            </w:r>
          </w:p>
        </w:tc>
        <w:tc>
          <w:tcPr>
            <w:tcW w:w="300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Исмаилова Д. Г.</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Главный специалист-эксперт</w:t>
            </w:r>
          </w:p>
        </w:tc>
        <w:tc>
          <w:tcPr>
            <w:tcW w:w="286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p>
        </w:tc>
        <w:tc>
          <w:tcPr>
            <w:tcW w:w="229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70</w:t>
            </w:r>
          </w:p>
        </w:tc>
      </w:tr>
      <w:tr w:rsidR="00B03FA1" w:rsidRPr="00363546" w:rsidTr="00A2103A">
        <w:trPr>
          <w:trHeight w:hRule="exact" w:val="716"/>
        </w:trPr>
        <w:tc>
          <w:tcPr>
            <w:tcW w:w="71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77</w:t>
            </w:r>
          </w:p>
        </w:tc>
        <w:tc>
          <w:tcPr>
            <w:tcW w:w="343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Участник регионального проекта</w:t>
            </w:r>
          </w:p>
        </w:tc>
        <w:tc>
          <w:tcPr>
            <w:tcW w:w="300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Маненков С. П.</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Глава Белоярского района</w:t>
            </w:r>
          </w:p>
        </w:tc>
        <w:tc>
          <w:tcPr>
            <w:tcW w:w="286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p>
        </w:tc>
        <w:tc>
          <w:tcPr>
            <w:tcW w:w="229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5</w:t>
            </w:r>
          </w:p>
        </w:tc>
      </w:tr>
      <w:tr w:rsidR="00B03FA1" w:rsidRPr="00363546" w:rsidTr="00A2103A">
        <w:trPr>
          <w:trHeight w:hRule="exact" w:val="717"/>
        </w:trPr>
        <w:tc>
          <w:tcPr>
            <w:tcW w:w="71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78</w:t>
            </w:r>
          </w:p>
        </w:tc>
        <w:tc>
          <w:tcPr>
            <w:tcW w:w="343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Участник регионального проекта</w:t>
            </w:r>
          </w:p>
        </w:tc>
        <w:tc>
          <w:tcPr>
            <w:tcW w:w="300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Степура В. И.</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Глава города Покачи</w:t>
            </w:r>
          </w:p>
        </w:tc>
        <w:tc>
          <w:tcPr>
            <w:tcW w:w="286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p>
        </w:tc>
        <w:tc>
          <w:tcPr>
            <w:tcW w:w="229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5</w:t>
            </w:r>
          </w:p>
        </w:tc>
      </w:tr>
      <w:tr w:rsidR="00B03FA1" w:rsidRPr="00363546" w:rsidTr="00A2103A">
        <w:trPr>
          <w:trHeight w:hRule="exact" w:val="716"/>
        </w:trPr>
        <w:tc>
          <w:tcPr>
            <w:tcW w:w="71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79</w:t>
            </w:r>
          </w:p>
        </w:tc>
        <w:tc>
          <w:tcPr>
            <w:tcW w:w="343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Участник регионального проекта</w:t>
            </w:r>
          </w:p>
        </w:tc>
        <w:tc>
          <w:tcPr>
            <w:tcW w:w="300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Куташова А. П.</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Глава Октябрьского района</w:t>
            </w:r>
          </w:p>
        </w:tc>
        <w:tc>
          <w:tcPr>
            <w:tcW w:w="286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p>
        </w:tc>
        <w:tc>
          <w:tcPr>
            <w:tcW w:w="229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5</w:t>
            </w:r>
          </w:p>
        </w:tc>
      </w:tr>
      <w:tr w:rsidR="00B03FA1" w:rsidRPr="00363546" w:rsidTr="00A2103A">
        <w:trPr>
          <w:trHeight w:hRule="exact" w:val="716"/>
        </w:trPr>
        <w:tc>
          <w:tcPr>
            <w:tcW w:w="71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80</w:t>
            </w:r>
          </w:p>
        </w:tc>
        <w:tc>
          <w:tcPr>
            <w:tcW w:w="343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Участник регионального проекта</w:t>
            </w:r>
          </w:p>
        </w:tc>
        <w:tc>
          <w:tcPr>
            <w:tcW w:w="300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Лапковская Г. В.</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Глава Нефтеюганского района</w:t>
            </w:r>
          </w:p>
        </w:tc>
        <w:tc>
          <w:tcPr>
            <w:tcW w:w="286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p>
        </w:tc>
        <w:tc>
          <w:tcPr>
            <w:tcW w:w="229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5</w:t>
            </w:r>
          </w:p>
        </w:tc>
      </w:tr>
      <w:tr w:rsidR="00B03FA1" w:rsidRPr="00363546" w:rsidTr="00A2103A">
        <w:trPr>
          <w:trHeight w:hRule="exact" w:val="717"/>
        </w:trPr>
        <w:tc>
          <w:tcPr>
            <w:tcW w:w="71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lastRenderedPageBreak/>
              <w:t>81</w:t>
            </w:r>
          </w:p>
        </w:tc>
        <w:tc>
          <w:tcPr>
            <w:tcW w:w="343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Участник регионального проекта</w:t>
            </w:r>
          </w:p>
        </w:tc>
        <w:tc>
          <w:tcPr>
            <w:tcW w:w="300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Ряшин М. П.</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Глава города Ханты-Мансийска</w:t>
            </w:r>
          </w:p>
        </w:tc>
        <w:tc>
          <w:tcPr>
            <w:tcW w:w="286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p>
        </w:tc>
        <w:tc>
          <w:tcPr>
            <w:tcW w:w="229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5</w:t>
            </w:r>
          </w:p>
        </w:tc>
      </w:tr>
      <w:tr w:rsidR="00B03FA1" w:rsidRPr="00363546" w:rsidTr="00A2103A">
        <w:trPr>
          <w:trHeight w:hRule="exact" w:val="716"/>
        </w:trPr>
        <w:tc>
          <w:tcPr>
            <w:tcW w:w="71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82</w:t>
            </w:r>
          </w:p>
        </w:tc>
        <w:tc>
          <w:tcPr>
            <w:tcW w:w="343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Участник регионального проекта</w:t>
            </w:r>
          </w:p>
        </w:tc>
        <w:tc>
          <w:tcPr>
            <w:tcW w:w="300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Морозов А. Н.</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Глава города Пыть-Ях</w:t>
            </w:r>
          </w:p>
        </w:tc>
        <w:tc>
          <w:tcPr>
            <w:tcW w:w="286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p>
        </w:tc>
        <w:tc>
          <w:tcPr>
            <w:tcW w:w="229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5</w:t>
            </w:r>
          </w:p>
        </w:tc>
      </w:tr>
      <w:tr w:rsidR="00B03FA1" w:rsidRPr="00363546" w:rsidTr="00A2103A">
        <w:trPr>
          <w:trHeight w:hRule="exact" w:val="717"/>
        </w:trPr>
        <w:tc>
          <w:tcPr>
            <w:tcW w:w="71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83</w:t>
            </w:r>
          </w:p>
        </w:tc>
        <w:tc>
          <w:tcPr>
            <w:tcW w:w="343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Участник регионального проекта</w:t>
            </w:r>
          </w:p>
        </w:tc>
        <w:tc>
          <w:tcPr>
            <w:tcW w:w="300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Возняк С. А.</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Заместитель директора</w:t>
            </w:r>
          </w:p>
        </w:tc>
        <w:tc>
          <w:tcPr>
            <w:tcW w:w="286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p>
        </w:tc>
        <w:tc>
          <w:tcPr>
            <w:tcW w:w="229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5</w:t>
            </w:r>
          </w:p>
        </w:tc>
      </w:tr>
      <w:tr w:rsidR="00B03FA1" w:rsidRPr="00363546" w:rsidTr="00A2103A">
        <w:trPr>
          <w:trHeight w:hRule="exact" w:val="716"/>
        </w:trPr>
        <w:tc>
          <w:tcPr>
            <w:tcW w:w="71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84</w:t>
            </w:r>
          </w:p>
        </w:tc>
        <w:tc>
          <w:tcPr>
            <w:tcW w:w="343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Участник регионального проекта</w:t>
            </w:r>
          </w:p>
        </w:tc>
        <w:tc>
          <w:tcPr>
            <w:tcW w:w="300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Минулин К. Р.</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Глава Ханты-Мансийского района</w:t>
            </w:r>
          </w:p>
        </w:tc>
        <w:tc>
          <w:tcPr>
            <w:tcW w:w="286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p>
        </w:tc>
        <w:tc>
          <w:tcPr>
            <w:tcW w:w="229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5</w:t>
            </w:r>
          </w:p>
        </w:tc>
      </w:tr>
      <w:tr w:rsidR="00B03FA1" w:rsidRPr="00363546" w:rsidTr="00A2103A">
        <w:trPr>
          <w:trHeight w:hRule="exact" w:val="1505"/>
        </w:trPr>
        <w:tc>
          <w:tcPr>
            <w:tcW w:w="71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85</w:t>
            </w:r>
          </w:p>
        </w:tc>
        <w:tc>
          <w:tcPr>
            <w:tcW w:w="343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Участник регионального проекта</w:t>
            </w:r>
          </w:p>
        </w:tc>
        <w:tc>
          <w:tcPr>
            <w:tcW w:w="300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Дренин А. А.</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директор Департамента образования и молодежной политики Ханты-Мансийского автономного округа - Югры</w:t>
            </w:r>
          </w:p>
        </w:tc>
        <w:tc>
          <w:tcPr>
            <w:tcW w:w="286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p>
        </w:tc>
        <w:tc>
          <w:tcPr>
            <w:tcW w:w="229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5</w:t>
            </w:r>
          </w:p>
        </w:tc>
      </w:tr>
      <w:tr w:rsidR="00B03FA1" w:rsidRPr="00363546" w:rsidTr="00A2103A">
        <w:trPr>
          <w:trHeight w:hRule="exact" w:val="716"/>
        </w:trPr>
        <w:tc>
          <w:tcPr>
            <w:tcW w:w="71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86</w:t>
            </w:r>
          </w:p>
        </w:tc>
        <w:tc>
          <w:tcPr>
            <w:tcW w:w="343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Участник регионального проекта</w:t>
            </w:r>
          </w:p>
        </w:tc>
        <w:tc>
          <w:tcPr>
            <w:tcW w:w="300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Трубецкой А. А.</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Глава района – Глава Администрации района</w:t>
            </w:r>
          </w:p>
        </w:tc>
        <w:tc>
          <w:tcPr>
            <w:tcW w:w="286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p>
        </w:tc>
        <w:tc>
          <w:tcPr>
            <w:tcW w:w="229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5</w:t>
            </w:r>
          </w:p>
        </w:tc>
      </w:tr>
      <w:tr w:rsidR="00B03FA1" w:rsidRPr="00363546" w:rsidTr="00A2103A">
        <w:trPr>
          <w:trHeight w:hRule="exact" w:val="716"/>
        </w:trPr>
        <w:tc>
          <w:tcPr>
            <w:tcW w:w="71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87</w:t>
            </w:r>
          </w:p>
        </w:tc>
        <w:tc>
          <w:tcPr>
            <w:tcW w:w="343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Участник регионального проекта</w:t>
            </w:r>
          </w:p>
        </w:tc>
        <w:tc>
          <w:tcPr>
            <w:tcW w:w="300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Шувалов В. Н.</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Глава города Сургута</w:t>
            </w:r>
          </w:p>
        </w:tc>
        <w:tc>
          <w:tcPr>
            <w:tcW w:w="286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p>
        </w:tc>
        <w:tc>
          <w:tcPr>
            <w:tcW w:w="229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5</w:t>
            </w:r>
          </w:p>
        </w:tc>
      </w:tr>
      <w:tr w:rsidR="00B03FA1" w:rsidRPr="00363546" w:rsidTr="00A2103A">
        <w:trPr>
          <w:trHeight w:hRule="exact" w:val="717"/>
        </w:trPr>
        <w:tc>
          <w:tcPr>
            <w:tcW w:w="71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88</w:t>
            </w:r>
          </w:p>
        </w:tc>
        <w:tc>
          <w:tcPr>
            <w:tcW w:w="343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Участник регионального проекта</w:t>
            </w:r>
          </w:p>
        </w:tc>
        <w:tc>
          <w:tcPr>
            <w:tcW w:w="300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Тихонов В. В.</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Глава города Нижневартовска</w:t>
            </w:r>
          </w:p>
        </w:tc>
        <w:tc>
          <w:tcPr>
            <w:tcW w:w="286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p>
        </w:tc>
        <w:tc>
          <w:tcPr>
            <w:tcW w:w="229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5</w:t>
            </w:r>
          </w:p>
        </w:tc>
      </w:tr>
      <w:tr w:rsidR="00B03FA1" w:rsidRPr="00363546" w:rsidTr="00A2103A">
        <w:trPr>
          <w:trHeight w:hRule="exact" w:val="716"/>
        </w:trPr>
        <w:tc>
          <w:tcPr>
            <w:tcW w:w="71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89</w:t>
            </w:r>
          </w:p>
        </w:tc>
        <w:tc>
          <w:tcPr>
            <w:tcW w:w="343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Участник регионального проекта</w:t>
            </w:r>
          </w:p>
        </w:tc>
        <w:tc>
          <w:tcPr>
            <w:tcW w:w="300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Ямашев И. П.</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Глава города Нягани</w:t>
            </w:r>
          </w:p>
        </w:tc>
        <w:tc>
          <w:tcPr>
            <w:tcW w:w="286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p>
        </w:tc>
        <w:tc>
          <w:tcPr>
            <w:tcW w:w="229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5</w:t>
            </w:r>
          </w:p>
        </w:tc>
      </w:tr>
      <w:tr w:rsidR="00B03FA1" w:rsidRPr="00363546" w:rsidTr="00A2103A">
        <w:trPr>
          <w:trHeight w:hRule="exact" w:val="717"/>
        </w:trPr>
        <w:tc>
          <w:tcPr>
            <w:tcW w:w="71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90</w:t>
            </w:r>
          </w:p>
        </w:tc>
        <w:tc>
          <w:tcPr>
            <w:tcW w:w="343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Участник регионального проекта</w:t>
            </w:r>
          </w:p>
        </w:tc>
        <w:tc>
          <w:tcPr>
            <w:tcW w:w="300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Пальчиков Н. Н.</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Глава города Когалыма</w:t>
            </w:r>
          </w:p>
        </w:tc>
        <w:tc>
          <w:tcPr>
            <w:tcW w:w="286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p>
        </w:tc>
        <w:tc>
          <w:tcPr>
            <w:tcW w:w="229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5</w:t>
            </w:r>
          </w:p>
        </w:tc>
      </w:tr>
      <w:tr w:rsidR="00B03FA1" w:rsidRPr="00363546" w:rsidTr="00A2103A">
        <w:trPr>
          <w:trHeight w:hRule="exact" w:val="717"/>
        </w:trPr>
        <w:tc>
          <w:tcPr>
            <w:tcW w:w="71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91</w:t>
            </w:r>
          </w:p>
        </w:tc>
        <w:tc>
          <w:tcPr>
            <w:tcW w:w="343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Участник регионального проекта</w:t>
            </w:r>
          </w:p>
        </w:tc>
        <w:tc>
          <w:tcPr>
            <w:tcW w:w="300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Дегтярев С. Ю.</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Глава города Нефтеюганска</w:t>
            </w:r>
          </w:p>
        </w:tc>
        <w:tc>
          <w:tcPr>
            <w:tcW w:w="286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p>
        </w:tc>
        <w:tc>
          <w:tcPr>
            <w:tcW w:w="229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5</w:t>
            </w:r>
          </w:p>
        </w:tc>
      </w:tr>
      <w:tr w:rsidR="00B03FA1" w:rsidRPr="00363546" w:rsidTr="00A2103A">
        <w:trPr>
          <w:trHeight w:hRule="exact" w:val="716"/>
        </w:trPr>
        <w:tc>
          <w:tcPr>
            <w:tcW w:w="71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92</w:t>
            </w:r>
          </w:p>
        </w:tc>
        <w:tc>
          <w:tcPr>
            <w:tcW w:w="343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Участник регионального проекта</w:t>
            </w:r>
          </w:p>
        </w:tc>
        <w:tc>
          <w:tcPr>
            <w:tcW w:w="300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Сурцев Б. Ф.</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Глава города Лангепаса</w:t>
            </w:r>
          </w:p>
        </w:tc>
        <w:tc>
          <w:tcPr>
            <w:tcW w:w="286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p>
        </w:tc>
        <w:tc>
          <w:tcPr>
            <w:tcW w:w="229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5</w:t>
            </w:r>
          </w:p>
        </w:tc>
      </w:tr>
      <w:tr w:rsidR="00B03FA1" w:rsidRPr="00363546" w:rsidTr="00A2103A">
        <w:trPr>
          <w:trHeight w:hRule="exact" w:val="717"/>
        </w:trPr>
        <w:tc>
          <w:tcPr>
            <w:tcW w:w="71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93</w:t>
            </w:r>
          </w:p>
        </w:tc>
        <w:tc>
          <w:tcPr>
            <w:tcW w:w="343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Участник регионального проекта</w:t>
            </w:r>
          </w:p>
        </w:tc>
        <w:tc>
          <w:tcPr>
            <w:tcW w:w="300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Дейнека О. А.</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Глава города Мегиона</w:t>
            </w:r>
          </w:p>
        </w:tc>
        <w:tc>
          <w:tcPr>
            <w:tcW w:w="286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p>
        </w:tc>
        <w:tc>
          <w:tcPr>
            <w:tcW w:w="229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5</w:t>
            </w:r>
          </w:p>
        </w:tc>
      </w:tr>
      <w:tr w:rsidR="00B03FA1" w:rsidRPr="00363546" w:rsidTr="00A2103A">
        <w:trPr>
          <w:trHeight w:hRule="exact" w:val="716"/>
        </w:trPr>
        <w:tc>
          <w:tcPr>
            <w:tcW w:w="71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lastRenderedPageBreak/>
              <w:t>94</w:t>
            </w:r>
          </w:p>
        </w:tc>
        <w:tc>
          <w:tcPr>
            <w:tcW w:w="343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Участник регионального проекта</w:t>
            </w:r>
          </w:p>
        </w:tc>
        <w:tc>
          <w:tcPr>
            <w:tcW w:w="300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Иванов А. В.</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Глава города Урай</w:t>
            </w:r>
          </w:p>
        </w:tc>
        <w:tc>
          <w:tcPr>
            <w:tcW w:w="286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p>
        </w:tc>
        <w:tc>
          <w:tcPr>
            <w:tcW w:w="229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5</w:t>
            </w:r>
          </w:p>
        </w:tc>
      </w:tr>
      <w:tr w:rsidR="00B03FA1" w:rsidRPr="00363546" w:rsidTr="00A2103A">
        <w:trPr>
          <w:trHeight w:hRule="exact" w:val="716"/>
        </w:trPr>
        <w:tc>
          <w:tcPr>
            <w:tcW w:w="71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95</w:t>
            </w:r>
          </w:p>
        </w:tc>
        <w:tc>
          <w:tcPr>
            <w:tcW w:w="343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Участник регионального проекта</w:t>
            </w:r>
          </w:p>
        </w:tc>
        <w:tc>
          <w:tcPr>
            <w:tcW w:w="300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Набатов И. А.</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Глава Советского района</w:t>
            </w:r>
          </w:p>
        </w:tc>
        <w:tc>
          <w:tcPr>
            <w:tcW w:w="286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p>
        </w:tc>
        <w:tc>
          <w:tcPr>
            <w:tcW w:w="229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5</w:t>
            </w:r>
          </w:p>
        </w:tc>
      </w:tr>
      <w:tr w:rsidR="00B03FA1" w:rsidRPr="00363546" w:rsidTr="00A2103A">
        <w:trPr>
          <w:trHeight w:hRule="exact" w:val="1296"/>
        </w:trPr>
        <w:tc>
          <w:tcPr>
            <w:tcW w:w="71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96</w:t>
            </w:r>
          </w:p>
        </w:tc>
        <w:tc>
          <w:tcPr>
            <w:tcW w:w="343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Участник регионального проекта</w:t>
            </w:r>
          </w:p>
        </w:tc>
        <w:tc>
          <w:tcPr>
            <w:tcW w:w="300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Романова Н. Ю.</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Начальник отдела дополнительного образования и профессиональной ориентации</w:t>
            </w:r>
          </w:p>
        </w:tc>
        <w:tc>
          <w:tcPr>
            <w:tcW w:w="286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p>
        </w:tc>
        <w:tc>
          <w:tcPr>
            <w:tcW w:w="229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10</w:t>
            </w:r>
          </w:p>
        </w:tc>
      </w:tr>
      <w:tr w:rsidR="00B03FA1" w:rsidRPr="00363546" w:rsidTr="00A2103A">
        <w:trPr>
          <w:trHeight w:hRule="exact" w:val="716"/>
        </w:trPr>
        <w:tc>
          <w:tcPr>
            <w:tcW w:w="71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97</w:t>
            </w:r>
          </w:p>
        </w:tc>
        <w:tc>
          <w:tcPr>
            <w:tcW w:w="343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Участник регионального проекта</w:t>
            </w:r>
          </w:p>
        </w:tc>
        <w:tc>
          <w:tcPr>
            <w:tcW w:w="300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Бородкин А. В.</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Глава города Югорска</w:t>
            </w:r>
          </w:p>
        </w:tc>
        <w:tc>
          <w:tcPr>
            <w:tcW w:w="286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p>
        </w:tc>
        <w:tc>
          <w:tcPr>
            <w:tcW w:w="229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5</w:t>
            </w:r>
          </w:p>
        </w:tc>
      </w:tr>
      <w:tr w:rsidR="00B03FA1" w:rsidRPr="00363546" w:rsidTr="00A2103A">
        <w:trPr>
          <w:trHeight w:hRule="exact" w:val="717"/>
        </w:trPr>
        <w:tc>
          <w:tcPr>
            <w:tcW w:w="71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98</w:t>
            </w:r>
          </w:p>
        </w:tc>
        <w:tc>
          <w:tcPr>
            <w:tcW w:w="343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Участник регионального проекта</w:t>
            </w:r>
          </w:p>
        </w:tc>
        <w:tc>
          <w:tcPr>
            <w:tcW w:w="300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Дубовик А. В.</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Глава Кондинского района</w:t>
            </w:r>
          </w:p>
        </w:tc>
        <w:tc>
          <w:tcPr>
            <w:tcW w:w="286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p>
        </w:tc>
        <w:tc>
          <w:tcPr>
            <w:tcW w:w="229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5</w:t>
            </w:r>
          </w:p>
        </w:tc>
      </w:tr>
      <w:tr w:rsidR="00B03FA1" w:rsidRPr="00363546" w:rsidTr="00A2103A">
        <w:trPr>
          <w:trHeight w:hRule="exact" w:val="716"/>
        </w:trPr>
        <w:tc>
          <w:tcPr>
            <w:tcW w:w="71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99</w:t>
            </w:r>
          </w:p>
        </w:tc>
        <w:tc>
          <w:tcPr>
            <w:tcW w:w="343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Участник регионального проекта</w:t>
            </w:r>
          </w:p>
        </w:tc>
        <w:tc>
          <w:tcPr>
            <w:tcW w:w="300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Саломатин Б. А.</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Глава района</w:t>
            </w:r>
          </w:p>
        </w:tc>
        <w:tc>
          <w:tcPr>
            <w:tcW w:w="286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p>
        </w:tc>
        <w:tc>
          <w:tcPr>
            <w:tcW w:w="229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5</w:t>
            </w:r>
          </w:p>
        </w:tc>
      </w:tr>
      <w:tr w:rsidR="00B03FA1" w:rsidRPr="00363546" w:rsidTr="00A2103A">
        <w:trPr>
          <w:trHeight w:hRule="exact" w:val="716"/>
        </w:trPr>
        <w:tc>
          <w:tcPr>
            <w:tcW w:w="71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100</w:t>
            </w:r>
          </w:p>
        </w:tc>
        <w:tc>
          <w:tcPr>
            <w:tcW w:w="343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Участник регионального проекта</w:t>
            </w:r>
          </w:p>
        </w:tc>
        <w:tc>
          <w:tcPr>
            <w:tcW w:w="300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Фомин В. И.</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Глава Березовского района</w:t>
            </w:r>
          </w:p>
        </w:tc>
        <w:tc>
          <w:tcPr>
            <w:tcW w:w="286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p>
        </w:tc>
        <w:tc>
          <w:tcPr>
            <w:tcW w:w="229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5</w:t>
            </w:r>
          </w:p>
        </w:tc>
      </w:tr>
    </w:tbl>
    <w:p w:rsidR="00B03FA1" w:rsidRPr="00363546" w:rsidRDefault="00B03FA1" w:rsidP="00B03FA1">
      <w:pPr>
        <w:rPr>
          <w:rFonts w:ascii="Times New Roman" w:hAnsi="Times New Roman" w:cs="Times New Roman"/>
          <w:sz w:val="24"/>
          <w:szCs w:val="24"/>
        </w:rPr>
      </w:pPr>
      <w:r w:rsidRPr="00363546">
        <w:rPr>
          <w:rFonts w:ascii="Times New Roman" w:hAnsi="Times New Roman" w:cs="Times New Roman"/>
          <w:sz w:val="24"/>
          <w:szCs w:val="24"/>
        </w:rPr>
        <w:br w:type="page"/>
      </w:r>
    </w:p>
    <w:tbl>
      <w:tblPr>
        <w:tblW w:w="15618" w:type="dxa"/>
        <w:tblInd w:w="72" w:type="dxa"/>
        <w:tblLayout w:type="fixed"/>
        <w:tblCellMar>
          <w:left w:w="0" w:type="dxa"/>
          <w:right w:w="0" w:type="dxa"/>
        </w:tblCellMar>
        <w:tblLook w:val="04A0" w:firstRow="1" w:lastRow="0" w:firstColumn="1" w:lastColumn="0" w:noHBand="0" w:noVBand="1"/>
      </w:tblPr>
      <w:tblGrid>
        <w:gridCol w:w="716"/>
        <w:gridCol w:w="3439"/>
        <w:gridCol w:w="3009"/>
        <w:gridCol w:w="3295"/>
        <w:gridCol w:w="2866"/>
        <w:gridCol w:w="2293"/>
      </w:tblGrid>
      <w:tr w:rsidR="00B03FA1" w:rsidRPr="00363546" w:rsidTr="00A2103A">
        <w:trPr>
          <w:trHeight w:hRule="exact" w:val="975"/>
        </w:trPr>
        <w:tc>
          <w:tcPr>
            <w:tcW w:w="15618"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vAlign w:val="cente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spacing w:val="-2"/>
                <w:sz w:val="24"/>
                <w:szCs w:val="24"/>
              </w:rPr>
              <w:lastRenderedPageBreak/>
              <w:t>Разработаны и внедрены методические рекомендации по механизмам вовлечения общественно-деловых объединений и участия представителей работодателей в принятии решений по вопросам управления развитием образовательной организации, в том числе в обновлении образовательных программ</w:t>
            </w:r>
          </w:p>
          <w:p w:rsidR="00B03FA1" w:rsidRPr="00363546" w:rsidRDefault="00B03FA1" w:rsidP="00A2103A">
            <w:pPr>
              <w:rPr>
                <w:rFonts w:ascii="Times New Roman" w:hAnsi="Times New Roman" w:cs="Times New Roman"/>
                <w:sz w:val="24"/>
                <w:szCs w:val="24"/>
              </w:rPr>
            </w:pPr>
          </w:p>
        </w:tc>
      </w:tr>
      <w:tr w:rsidR="00B03FA1" w:rsidRPr="00363546" w:rsidTr="00A2103A">
        <w:trPr>
          <w:trHeight w:hRule="exact" w:val="2081"/>
        </w:trPr>
        <w:tc>
          <w:tcPr>
            <w:tcW w:w="71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101</w:t>
            </w:r>
          </w:p>
        </w:tc>
        <w:tc>
          <w:tcPr>
            <w:tcW w:w="343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Ответственный за достижение результата регионального проекта</w:t>
            </w:r>
          </w:p>
        </w:tc>
        <w:tc>
          <w:tcPr>
            <w:tcW w:w="300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Гомзяк А. Б.</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28"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Заместитель директора – начальник управления непрерывного профессионального образования и науки Департамента образования и молодежной политики Ханты-Мансийского автономного округа - Югры</w:t>
            </w:r>
          </w:p>
          <w:p w:rsidR="00B03FA1" w:rsidRPr="00363546" w:rsidRDefault="00B03FA1" w:rsidP="00A2103A">
            <w:pPr>
              <w:spacing w:line="230" w:lineRule="auto"/>
              <w:rPr>
                <w:rFonts w:ascii="Times New Roman" w:eastAsia="Times New Roman" w:hAnsi="Times New Roman" w:cs="Times New Roman"/>
                <w:color w:val="000000"/>
                <w:spacing w:val="-2"/>
                <w:sz w:val="24"/>
                <w:szCs w:val="24"/>
              </w:rPr>
            </w:pPr>
          </w:p>
        </w:tc>
        <w:tc>
          <w:tcPr>
            <w:tcW w:w="286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p>
        </w:tc>
        <w:tc>
          <w:tcPr>
            <w:tcW w:w="229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5</w:t>
            </w:r>
          </w:p>
        </w:tc>
      </w:tr>
      <w:tr w:rsidR="00B03FA1" w:rsidRPr="00363546" w:rsidTr="00A2103A">
        <w:trPr>
          <w:trHeight w:hRule="exact" w:val="716"/>
        </w:trPr>
        <w:tc>
          <w:tcPr>
            <w:tcW w:w="71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102</w:t>
            </w:r>
          </w:p>
        </w:tc>
        <w:tc>
          <w:tcPr>
            <w:tcW w:w="343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Участник регионального проекта</w:t>
            </w:r>
          </w:p>
        </w:tc>
        <w:tc>
          <w:tcPr>
            <w:tcW w:w="300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Трубецкой А. А.</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Глава района – Глава Администрации района</w:t>
            </w:r>
          </w:p>
        </w:tc>
        <w:tc>
          <w:tcPr>
            <w:tcW w:w="286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p>
        </w:tc>
        <w:tc>
          <w:tcPr>
            <w:tcW w:w="229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5</w:t>
            </w:r>
          </w:p>
        </w:tc>
      </w:tr>
      <w:tr w:rsidR="00B03FA1" w:rsidRPr="00363546" w:rsidTr="00A2103A">
        <w:trPr>
          <w:trHeight w:hRule="exact" w:val="717"/>
        </w:trPr>
        <w:tc>
          <w:tcPr>
            <w:tcW w:w="71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103</w:t>
            </w:r>
          </w:p>
        </w:tc>
        <w:tc>
          <w:tcPr>
            <w:tcW w:w="343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Участник регионального проекта</w:t>
            </w:r>
          </w:p>
        </w:tc>
        <w:tc>
          <w:tcPr>
            <w:tcW w:w="300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Саломатин Б. А.</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Глава Нижневартовского района</w:t>
            </w:r>
          </w:p>
        </w:tc>
        <w:tc>
          <w:tcPr>
            <w:tcW w:w="286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p>
        </w:tc>
        <w:tc>
          <w:tcPr>
            <w:tcW w:w="229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5</w:t>
            </w:r>
          </w:p>
        </w:tc>
      </w:tr>
      <w:tr w:rsidR="00B03FA1" w:rsidRPr="00363546" w:rsidTr="00A2103A">
        <w:trPr>
          <w:trHeight w:hRule="exact" w:val="716"/>
        </w:trPr>
        <w:tc>
          <w:tcPr>
            <w:tcW w:w="71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104</w:t>
            </w:r>
          </w:p>
        </w:tc>
        <w:tc>
          <w:tcPr>
            <w:tcW w:w="343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Участник регионального проекта</w:t>
            </w:r>
          </w:p>
        </w:tc>
        <w:tc>
          <w:tcPr>
            <w:tcW w:w="300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Минулин К. Р.</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Глава Ханты-Мансийского района</w:t>
            </w:r>
          </w:p>
        </w:tc>
        <w:tc>
          <w:tcPr>
            <w:tcW w:w="286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p>
        </w:tc>
        <w:tc>
          <w:tcPr>
            <w:tcW w:w="229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5</w:t>
            </w:r>
          </w:p>
        </w:tc>
      </w:tr>
      <w:tr w:rsidR="00B03FA1" w:rsidRPr="00363546" w:rsidTr="00A2103A">
        <w:trPr>
          <w:trHeight w:hRule="exact" w:val="716"/>
        </w:trPr>
        <w:tc>
          <w:tcPr>
            <w:tcW w:w="71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105</w:t>
            </w:r>
          </w:p>
        </w:tc>
        <w:tc>
          <w:tcPr>
            <w:tcW w:w="343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Участник регионального проекта</w:t>
            </w:r>
          </w:p>
        </w:tc>
        <w:tc>
          <w:tcPr>
            <w:tcW w:w="300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Исмаилова Д. Г.</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Главный специалист-эксперт</w:t>
            </w:r>
          </w:p>
        </w:tc>
        <w:tc>
          <w:tcPr>
            <w:tcW w:w="286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p>
        </w:tc>
        <w:tc>
          <w:tcPr>
            <w:tcW w:w="229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10</w:t>
            </w:r>
          </w:p>
        </w:tc>
      </w:tr>
      <w:tr w:rsidR="00B03FA1" w:rsidRPr="00363546" w:rsidTr="00A2103A">
        <w:trPr>
          <w:trHeight w:hRule="exact" w:val="717"/>
        </w:trPr>
        <w:tc>
          <w:tcPr>
            <w:tcW w:w="71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106</w:t>
            </w:r>
          </w:p>
        </w:tc>
        <w:tc>
          <w:tcPr>
            <w:tcW w:w="343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Участник регионального проекта</w:t>
            </w:r>
          </w:p>
        </w:tc>
        <w:tc>
          <w:tcPr>
            <w:tcW w:w="300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Куташова А. П.</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Глава Октябрьского района</w:t>
            </w:r>
          </w:p>
        </w:tc>
        <w:tc>
          <w:tcPr>
            <w:tcW w:w="286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p>
        </w:tc>
        <w:tc>
          <w:tcPr>
            <w:tcW w:w="229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5</w:t>
            </w:r>
          </w:p>
        </w:tc>
      </w:tr>
      <w:tr w:rsidR="00B03FA1" w:rsidRPr="00363546" w:rsidTr="00A2103A">
        <w:trPr>
          <w:trHeight w:hRule="exact" w:val="716"/>
        </w:trPr>
        <w:tc>
          <w:tcPr>
            <w:tcW w:w="71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107</w:t>
            </w:r>
          </w:p>
        </w:tc>
        <w:tc>
          <w:tcPr>
            <w:tcW w:w="343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Участник регионального проекта</w:t>
            </w:r>
          </w:p>
        </w:tc>
        <w:tc>
          <w:tcPr>
            <w:tcW w:w="300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Степура В. И.</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Глава города Покачи</w:t>
            </w:r>
          </w:p>
        </w:tc>
        <w:tc>
          <w:tcPr>
            <w:tcW w:w="286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p>
        </w:tc>
        <w:tc>
          <w:tcPr>
            <w:tcW w:w="229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5</w:t>
            </w:r>
          </w:p>
        </w:tc>
      </w:tr>
      <w:tr w:rsidR="00B03FA1" w:rsidRPr="00363546" w:rsidTr="00A2103A">
        <w:trPr>
          <w:trHeight w:hRule="exact" w:val="717"/>
        </w:trPr>
        <w:tc>
          <w:tcPr>
            <w:tcW w:w="71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108</w:t>
            </w:r>
          </w:p>
        </w:tc>
        <w:tc>
          <w:tcPr>
            <w:tcW w:w="343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Участник регионального проекта</w:t>
            </w:r>
          </w:p>
        </w:tc>
        <w:tc>
          <w:tcPr>
            <w:tcW w:w="300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Набатов И. А.</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Глава Советского района</w:t>
            </w:r>
          </w:p>
        </w:tc>
        <w:tc>
          <w:tcPr>
            <w:tcW w:w="286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p>
        </w:tc>
        <w:tc>
          <w:tcPr>
            <w:tcW w:w="229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5</w:t>
            </w:r>
          </w:p>
        </w:tc>
      </w:tr>
      <w:tr w:rsidR="00B03FA1" w:rsidRPr="00363546" w:rsidTr="00A2103A">
        <w:trPr>
          <w:trHeight w:hRule="exact" w:val="1616"/>
        </w:trPr>
        <w:tc>
          <w:tcPr>
            <w:tcW w:w="71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109</w:t>
            </w:r>
          </w:p>
        </w:tc>
        <w:tc>
          <w:tcPr>
            <w:tcW w:w="343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Участник регионального проекта</w:t>
            </w:r>
          </w:p>
        </w:tc>
        <w:tc>
          <w:tcPr>
            <w:tcW w:w="300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Гомзяк А. Б.</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28"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Заместитель директора – начальник управления непрерывного профессионального образования и науки Департамента образования и молодежной политики Ханты-Мансийского автономного округа - Югры</w:t>
            </w:r>
          </w:p>
          <w:p w:rsidR="00B03FA1" w:rsidRPr="00363546" w:rsidRDefault="00B03FA1" w:rsidP="00A2103A">
            <w:pPr>
              <w:spacing w:line="230" w:lineRule="auto"/>
              <w:rPr>
                <w:rFonts w:ascii="Times New Roman" w:eastAsia="Times New Roman" w:hAnsi="Times New Roman" w:cs="Times New Roman"/>
                <w:color w:val="000000"/>
                <w:spacing w:val="-2"/>
                <w:sz w:val="24"/>
                <w:szCs w:val="24"/>
              </w:rPr>
            </w:pPr>
          </w:p>
        </w:tc>
        <w:tc>
          <w:tcPr>
            <w:tcW w:w="286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p>
        </w:tc>
        <w:tc>
          <w:tcPr>
            <w:tcW w:w="229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5</w:t>
            </w:r>
          </w:p>
        </w:tc>
      </w:tr>
      <w:tr w:rsidR="00B03FA1" w:rsidRPr="00363546" w:rsidTr="00A2103A">
        <w:trPr>
          <w:trHeight w:hRule="exact" w:val="716"/>
        </w:trPr>
        <w:tc>
          <w:tcPr>
            <w:tcW w:w="71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110</w:t>
            </w:r>
          </w:p>
        </w:tc>
        <w:tc>
          <w:tcPr>
            <w:tcW w:w="343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Участник регионального проекта</w:t>
            </w:r>
          </w:p>
        </w:tc>
        <w:tc>
          <w:tcPr>
            <w:tcW w:w="300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Шувалов В. Н.</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Глава города Сургута</w:t>
            </w:r>
          </w:p>
        </w:tc>
        <w:tc>
          <w:tcPr>
            <w:tcW w:w="286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p>
        </w:tc>
        <w:tc>
          <w:tcPr>
            <w:tcW w:w="229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5</w:t>
            </w:r>
          </w:p>
        </w:tc>
      </w:tr>
      <w:tr w:rsidR="00B03FA1" w:rsidRPr="00363546" w:rsidTr="00A2103A">
        <w:trPr>
          <w:trHeight w:hRule="exact" w:val="717"/>
        </w:trPr>
        <w:tc>
          <w:tcPr>
            <w:tcW w:w="71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lastRenderedPageBreak/>
              <w:t>111</w:t>
            </w:r>
          </w:p>
        </w:tc>
        <w:tc>
          <w:tcPr>
            <w:tcW w:w="343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Участник регионального проекта</w:t>
            </w:r>
          </w:p>
        </w:tc>
        <w:tc>
          <w:tcPr>
            <w:tcW w:w="300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Морозова П. И.</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Главный специалист</w:t>
            </w:r>
          </w:p>
        </w:tc>
        <w:tc>
          <w:tcPr>
            <w:tcW w:w="286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p>
        </w:tc>
        <w:tc>
          <w:tcPr>
            <w:tcW w:w="229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10</w:t>
            </w:r>
          </w:p>
        </w:tc>
      </w:tr>
      <w:tr w:rsidR="00B03FA1" w:rsidRPr="00363546" w:rsidTr="00A2103A">
        <w:trPr>
          <w:trHeight w:hRule="exact" w:val="716"/>
        </w:trPr>
        <w:tc>
          <w:tcPr>
            <w:tcW w:w="71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112</w:t>
            </w:r>
          </w:p>
        </w:tc>
        <w:tc>
          <w:tcPr>
            <w:tcW w:w="343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Участник регионального проекта</w:t>
            </w:r>
          </w:p>
        </w:tc>
        <w:tc>
          <w:tcPr>
            <w:tcW w:w="300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Морозов А. Н.</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Глава города Пыть-Ях</w:t>
            </w:r>
          </w:p>
        </w:tc>
        <w:tc>
          <w:tcPr>
            <w:tcW w:w="286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p>
        </w:tc>
        <w:tc>
          <w:tcPr>
            <w:tcW w:w="229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5</w:t>
            </w:r>
          </w:p>
        </w:tc>
      </w:tr>
      <w:tr w:rsidR="00B03FA1" w:rsidRPr="00363546" w:rsidTr="00A2103A">
        <w:trPr>
          <w:trHeight w:hRule="exact" w:val="1317"/>
        </w:trPr>
        <w:tc>
          <w:tcPr>
            <w:tcW w:w="71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113</w:t>
            </w:r>
          </w:p>
        </w:tc>
        <w:tc>
          <w:tcPr>
            <w:tcW w:w="343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Участник регионального проекта</w:t>
            </w:r>
          </w:p>
        </w:tc>
        <w:tc>
          <w:tcPr>
            <w:tcW w:w="300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Романова Н. Ю.</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Начальник отдела дополнительного образования и профессиональной ориентации</w:t>
            </w:r>
          </w:p>
        </w:tc>
        <w:tc>
          <w:tcPr>
            <w:tcW w:w="286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p>
        </w:tc>
        <w:tc>
          <w:tcPr>
            <w:tcW w:w="229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10</w:t>
            </w:r>
          </w:p>
        </w:tc>
      </w:tr>
      <w:tr w:rsidR="00B03FA1" w:rsidRPr="00363546" w:rsidTr="00A2103A">
        <w:trPr>
          <w:trHeight w:hRule="exact" w:val="716"/>
        </w:trPr>
        <w:tc>
          <w:tcPr>
            <w:tcW w:w="71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114</w:t>
            </w:r>
          </w:p>
        </w:tc>
        <w:tc>
          <w:tcPr>
            <w:tcW w:w="343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Участник регионального проекта</w:t>
            </w:r>
          </w:p>
        </w:tc>
        <w:tc>
          <w:tcPr>
            <w:tcW w:w="300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Гулина Н. А.</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Глава города Радужный</w:t>
            </w:r>
          </w:p>
        </w:tc>
        <w:tc>
          <w:tcPr>
            <w:tcW w:w="286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p>
        </w:tc>
        <w:tc>
          <w:tcPr>
            <w:tcW w:w="229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5</w:t>
            </w:r>
          </w:p>
        </w:tc>
      </w:tr>
      <w:tr w:rsidR="00B03FA1" w:rsidRPr="00363546" w:rsidTr="00A2103A">
        <w:trPr>
          <w:trHeight w:hRule="exact" w:val="716"/>
        </w:trPr>
        <w:tc>
          <w:tcPr>
            <w:tcW w:w="71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115</w:t>
            </w:r>
          </w:p>
        </w:tc>
        <w:tc>
          <w:tcPr>
            <w:tcW w:w="343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Участник регионального проекта</w:t>
            </w:r>
          </w:p>
        </w:tc>
        <w:tc>
          <w:tcPr>
            <w:tcW w:w="300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Дейнека О. А.</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Глава города Мегиона</w:t>
            </w:r>
          </w:p>
        </w:tc>
        <w:tc>
          <w:tcPr>
            <w:tcW w:w="286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p>
        </w:tc>
        <w:tc>
          <w:tcPr>
            <w:tcW w:w="229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5</w:t>
            </w:r>
          </w:p>
        </w:tc>
      </w:tr>
      <w:tr w:rsidR="00B03FA1" w:rsidRPr="00363546" w:rsidTr="00A2103A">
        <w:trPr>
          <w:trHeight w:hRule="exact" w:val="717"/>
        </w:trPr>
        <w:tc>
          <w:tcPr>
            <w:tcW w:w="71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116</w:t>
            </w:r>
          </w:p>
        </w:tc>
        <w:tc>
          <w:tcPr>
            <w:tcW w:w="343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Участник регионального проекта</w:t>
            </w:r>
          </w:p>
        </w:tc>
        <w:tc>
          <w:tcPr>
            <w:tcW w:w="300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Дубовик А. В.</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Глава Кондинского района</w:t>
            </w:r>
          </w:p>
        </w:tc>
        <w:tc>
          <w:tcPr>
            <w:tcW w:w="286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p>
        </w:tc>
        <w:tc>
          <w:tcPr>
            <w:tcW w:w="229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5</w:t>
            </w:r>
          </w:p>
        </w:tc>
      </w:tr>
      <w:tr w:rsidR="00B03FA1" w:rsidRPr="00363546" w:rsidTr="00A2103A">
        <w:trPr>
          <w:trHeight w:hRule="exact" w:val="716"/>
        </w:trPr>
        <w:tc>
          <w:tcPr>
            <w:tcW w:w="71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117</w:t>
            </w:r>
          </w:p>
        </w:tc>
        <w:tc>
          <w:tcPr>
            <w:tcW w:w="343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Участник регионального проекта</w:t>
            </w:r>
          </w:p>
        </w:tc>
        <w:tc>
          <w:tcPr>
            <w:tcW w:w="300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Тихонов В. В.</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Глава города Нижневартовска</w:t>
            </w:r>
          </w:p>
        </w:tc>
        <w:tc>
          <w:tcPr>
            <w:tcW w:w="286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p>
        </w:tc>
        <w:tc>
          <w:tcPr>
            <w:tcW w:w="229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5</w:t>
            </w:r>
          </w:p>
        </w:tc>
      </w:tr>
      <w:tr w:rsidR="00B03FA1" w:rsidRPr="00363546" w:rsidTr="00A2103A">
        <w:trPr>
          <w:trHeight w:hRule="exact" w:val="716"/>
        </w:trPr>
        <w:tc>
          <w:tcPr>
            <w:tcW w:w="71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118</w:t>
            </w:r>
          </w:p>
        </w:tc>
        <w:tc>
          <w:tcPr>
            <w:tcW w:w="343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Участник регионального проекта</w:t>
            </w:r>
          </w:p>
        </w:tc>
        <w:tc>
          <w:tcPr>
            <w:tcW w:w="300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Дегтярев С. Ю.</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Глава города Нефтеюганска</w:t>
            </w:r>
          </w:p>
        </w:tc>
        <w:tc>
          <w:tcPr>
            <w:tcW w:w="286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p>
        </w:tc>
        <w:tc>
          <w:tcPr>
            <w:tcW w:w="229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5</w:t>
            </w:r>
          </w:p>
        </w:tc>
      </w:tr>
      <w:tr w:rsidR="00B03FA1" w:rsidRPr="00363546" w:rsidTr="00A2103A">
        <w:trPr>
          <w:trHeight w:hRule="exact" w:val="717"/>
        </w:trPr>
        <w:tc>
          <w:tcPr>
            <w:tcW w:w="71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119</w:t>
            </w:r>
          </w:p>
        </w:tc>
        <w:tc>
          <w:tcPr>
            <w:tcW w:w="343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Участник регионального проекта</w:t>
            </w:r>
          </w:p>
        </w:tc>
        <w:tc>
          <w:tcPr>
            <w:tcW w:w="300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Иванов А. В.</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Глава города Урай</w:t>
            </w:r>
          </w:p>
        </w:tc>
        <w:tc>
          <w:tcPr>
            <w:tcW w:w="286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p>
        </w:tc>
        <w:tc>
          <w:tcPr>
            <w:tcW w:w="229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5</w:t>
            </w:r>
          </w:p>
        </w:tc>
      </w:tr>
      <w:tr w:rsidR="00B03FA1" w:rsidRPr="00363546" w:rsidTr="00A2103A">
        <w:trPr>
          <w:trHeight w:hRule="exact" w:val="716"/>
        </w:trPr>
        <w:tc>
          <w:tcPr>
            <w:tcW w:w="71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120</w:t>
            </w:r>
          </w:p>
        </w:tc>
        <w:tc>
          <w:tcPr>
            <w:tcW w:w="343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Участник регионального проекта</w:t>
            </w:r>
          </w:p>
        </w:tc>
        <w:tc>
          <w:tcPr>
            <w:tcW w:w="300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Ямашев И. П.</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Глава города Нягани</w:t>
            </w:r>
          </w:p>
        </w:tc>
        <w:tc>
          <w:tcPr>
            <w:tcW w:w="286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p>
        </w:tc>
        <w:tc>
          <w:tcPr>
            <w:tcW w:w="229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5</w:t>
            </w:r>
          </w:p>
        </w:tc>
      </w:tr>
      <w:tr w:rsidR="00B03FA1" w:rsidRPr="00363546" w:rsidTr="00A2103A">
        <w:trPr>
          <w:trHeight w:hRule="exact" w:val="717"/>
        </w:trPr>
        <w:tc>
          <w:tcPr>
            <w:tcW w:w="71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121</w:t>
            </w:r>
          </w:p>
        </w:tc>
        <w:tc>
          <w:tcPr>
            <w:tcW w:w="343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Участник регионального проекта</w:t>
            </w:r>
          </w:p>
        </w:tc>
        <w:tc>
          <w:tcPr>
            <w:tcW w:w="300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Маненков С. П.</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Глава Белоярского района</w:t>
            </w:r>
          </w:p>
        </w:tc>
        <w:tc>
          <w:tcPr>
            <w:tcW w:w="286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p>
        </w:tc>
        <w:tc>
          <w:tcPr>
            <w:tcW w:w="229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5</w:t>
            </w:r>
          </w:p>
        </w:tc>
      </w:tr>
      <w:tr w:rsidR="00B03FA1" w:rsidRPr="00363546" w:rsidTr="00A2103A">
        <w:trPr>
          <w:trHeight w:hRule="exact" w:val="716"/>
        </w:trPr>
        <w:tc>
          <w:tcPr>
            <w:tcW w:w="71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122</w:t>
            </w:r>
          </w:p>
        </w:tc>
        <w:tc>
          <w:tcPr>
            <w:tcW w:w="343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Участник регионального проекта</w:t>
            </w:r>
          </w:p>
        </w:tc>
        <w:tc>
          <w:tcPr>
            <w:tcW w:w="300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Лапковская Г. В.</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Глава Нефтеюганского района</w:t>
            </w:r>
          </w:p>
        </w:tc>
        <w:tc>
          <w:tcPr>
            <w:tcW w:w="286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p>
        </w:tc>
        <w:tc>
          <w:tcPr>
            <w:tcW w:w="229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5</w:t>
            </w:r>
          </w:p>
        </w:tc>
      </w:tr>
      <w:tr w:rsidR="00B03FA1" w:rsidRPr="00363546" w:rsidTr="00A2103A">
        <w:trPr>
          <w:trHeight w:hRule="exact" w:val="716"/>
        </w:trPr>
        <w:tc>
          <w:tcPr>
            <w:tcW w:w="71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123</w:t>
            </w:r>
          </w:p>
        </w:tc>
        <w:tc>
          <w:tcPr>
            <w:tcW w:w="343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Участник регионального проекта</w:t>
            </w:r>
          </w:p>
        </w:tc>
        <w:tc>
          <w:tcPr>
            <w:tcW w:w="300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Ряшин М. П.</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Глава города Ханты-Мансийска</w:t>
            </w:r>
          </w:p>
        </w:tc>
        <w:tc>
          <w:tcPr>
            <w:tcW w:w="286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p>
        </w:tc>
        <w:tc>
          <w:tcPr>
            <w:tcW w:w="229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5</w:t>
            </w:r>
          </w:p>
        </w:tc>
      </w:tr>
      <w:tr w:rsidR="00B03FA1" w:rsidRPr="00363546" w:rsidTr="00A2103A">
        <w:trPr>
          <w:trHeight w:hRule="exact" w:val="717"/>
        </w:trPr>
        <w:tc>
          <w:tcPr>
            <w:tcW w:w="71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124</w:t>
            </w:r>
          </w:p>
        </w:tc>
        <w:tc>
          <w:tcPr>
            <w:tcW w:w="343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Участник регионального проекта</w:t>
            </w:r>
          </w:p>
        </w:tc>
        <w:tc>
          <w:tcPr>
            <w:tcW w:w="300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Фомин В. И.</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Глава Березовского района</w:t>
            </w:r>
          </w:p>
        </w:tc>
        <w:tc>
          <w:tcPr>
            <w:tcW w:w="286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p>
        </w:tc>
        <w:tc>
          <w:tcPr>
            <w:tcW w:w="229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5</w:t>
            </w:r>
          </w:p>
        </w:tc>
      </w:tr>
      <w:tr w:rsidR="00B03FA1" w:rsidRPr="00363546" w:rsidTr="00A2103A">
        <w:trPr>
          <w:trHeight w:hRule="exact" w:val="716"/>
        </w:trPr>
        <w:tc>
          <w:tcPr>
            <w:tcW w:w="71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lastRenderedPageBreak/>
              <w:t>125</w:t>
            </w:r>
          </w:p>
        </w:tc>
        <w:tc>
          <w:tcPr>
            <w:tcW w:w="343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Участник регионального проекта</w:t>
            </w:r>
          </w:p>
        </w:tc>
        <w:tc>
          <w:tcPr>
            <w:tcW w:w="300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Сурцев Б. Ф.</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Глава города Лангепаса</w:t>
            </w:r>
          </w:p>
        </w:tc>
        <w:tc>
          <w:tcPr>
            <w:tcW w:w="286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p>
        </w:tc>
        <w:tc>
          <w:tcPr>
            <w:tcW w:w="229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5</w:t>
            </w:r>
          </w:p>
        </w:tc>
      </w:tr>
      <w:tr w:rsidR="00B03FA1" w:rsidRPr="00363546" w:rsidTr="00A2103A">
        <w:trPr>
          <w:trHeight w:hRule="exact" w:val="717"/>
        </w:trPr>
        <w:tc>
          <w:tcPr>
            <w:tcW w:w="71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126</w:t>
            </w:r>
          </w:p>
        </w:tc>
        <w:tc>
          <w:tcPr>
            <w:tcW w:w="343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Участник регионального проекта</w:t>
            </w:r>
          </w:p>
        </w:tc>
        <w:tc>
          <w:tcPr>
            <w:tcW w:w="300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Бородкин А. В.</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Глава города Югорска</w:t>
            </w:r>
          </w:p>
        </w:tc>
        <w:tc>
          <w:tcPr>
            <w:tcW w:w="286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p>
        </w:tc>
        <w:tc>
          <w:tcPr>
            <w:tcW w:w="229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5</w:t>
            </w:r>
          </w:p>
        </w:tc>
      </w:tr>
      <w:tr w:rsidR="00B03FA1" w:rsidRPr="00363546" w:rsidTr="00A2103A">
        <w:trPr>
          <w:trHeight w:hRule="exact" w:val="717"/>
        </w:trPr>
        <w:tc>
          <w:tcPr>
            <w:tcW w:w="15618"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vAlign w:val="cente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spacing w:val="-2"/>
                <w:sz w:val="24"/>
                <w:szCs w:val="24"/>
              </w:rPr>
              <w:t>Не менее чем 70% обучающихся организаций, осуществляющих образовательную деятельность по дополнительным общеобразовательным программам, вовлечены в различные формы наставничества</w:t>
            </w:r>
          </w:p>
          <w:p w:rsidR="00B03FA1" w:rsidRPr="00363546" w:rsidRDefault="00B03FA1" w:rsidP="00A2103A">
            <w:pPr>
              <w:rPr>
                <w:rFonts w:ascii="Times New Roman" w:hAnsi="Times New Roman" w:cs="Times New Roman"/>
                <w:sz w:val="24"/>
                <w:szCs w:val="24"/>
              </w:rPr>
            </w:pPr>
          </w:p>
        </w:tc>
      </w:tr>
      <w:tr w:rsidR="00B03FA1" w:rsidRPr="00363546" w:rsidTr="00A2103A">
        <w:trPr>
          <w:trHeight w:hRule="exact" w:val="716"/>
        </w:trPr>
        <w:tc>
          <w:tcPr>
            <w:tcW w:w="71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127</w:t>
            </w:r>
          </w:p>
        </w:tc>
        <w:tc>
          <w:tcPr>
            <w:tcW w:w="343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Участник регионального проекта</w:t>
            </w:r>
          </w:p>
        </w:tc>
        <w:tc>
          <w:tcPr>
            <w:tcW w:w="300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Фомин В. И.</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Глава Березовского района</w:t>
            </w:r>
          </w:p>
        </w:tc>
        <w:tc>
          <w:tcPr>
            <w:tcW w:w="286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p>
        </w:tc>
        <w:tc>
          <w:tcPr>
            <w:tcW w:w="229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5</w:t>
            </w:r>
          </w:p>
        </w:tc>
      </w:tr>
      <w:tr w:rsidR="00B03FA1" w:rsidRPr="00363546" w:rsidTr="00A2103A">
        <w:trPr>
          <w:trHeight w:hRule="exact" w:val="717"/>
        </w:trPr>
        <w:tc>
          <w:tcPr>
            <w:tcW w:w="71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128</w:t>
            </w:r>
          </w:p>
        </w:tc>
        <w:tc>
          <w:tcPr>
            <w:tcW w:w="343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Участник регионального проекта</w:t>
            </w:r>
          </w:p>
        </w:tc>
        <w:tc>
          <w:tcPr>
            <w:tcW w:w="300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Минулин К. Р.</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Глава Ханты-Мансийского района</w:t>
            </w:r>
          </w:p>
        </w:tc>
        <w:tc>
          <w:tcPr>
            <w:tcW w:w="286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p>
        </w:tc>
        <w:tc>
          <w:tcPr>
            <w:tcW w:w="229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5</w:t>
            </w:r>
          </w:p>
        </w:tc>
      </w:tr>
      <w:tr w:rsidR="00B03FA1" w:rsidRPr="00363546" w:rsidTr="00A2103A">
        <w:trPr>
          <w:trHeight w:hRule="exact" w:val="716"/>
        </w:trPr>
        <w:tc>
          <w:tcPr>
            <w:tcW w:w="71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129</w:t>
            </w:r>
          </w:p>
        </w:tc>
        <w:tc>
          <w:tcPr>
            <w:tcW w:w="343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Участник регионального проекта</w:t>
            </w:r>
          </w:p>
        </w:tc>
        <w:tc>
          <w:tcPr>
            <w:tcW w:w="300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Куташова А. П.</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Глава Октябрьского района</w:t>
            </w:r>
          </w:p>
        </w:tc>
        <w:tc>
          <w:tcPr>
            <w:tcW w:w="286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p>
        </w:tc>
        <w:tc>
          <w:tcPr>
            <w:tcW w:w="229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5</w:t>
            </w:r>
          </w:p>
        </w:tc>
      </w:tr>
      <w:tr w:rsidR="00B03FA1" w:rsidRPr="00363546" w:rsidTr="00A2103A">
        <w:trPr>
          <w:trHeight w:hRule="exact" w:val="716"/>
        </w:trPr>
        <w:tc>
          <w:tcPr>
            <w:tcW w:w="71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130</w:t>
            </w:r>
          </w:p>
        </w:tc>
        <w:tc>
          <w:tcPr>
            <w:tcW w:w="343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Участник регионального проекта</w:t>
            </w:r>
          </w:p>
        </w:tc>
        <w:tc>
          <w:tcPr>
            <w:tcW w:w="300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Сурцев Б. Ф.</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Глава города Лангепаса</w:t>
            </w:r>
          </w:p>
        </w:tc>
        <w:tc>
          <w:tcPr>
            <w:tcW w:w="286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p>
        </w:tc>
        <w:tc>
          <w:tcPr>
            <w:tcW w:w="229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5</w:t>
            </w:r>
          </w:p>
        </w:tc>
      </w:tr>
      <w:tr w:rsidR="00B03FA1" w:rsidRPr="00363546" w:rsidTr="00A2103A">
        <w:trPr>
          <w:trHeight w:hRule="exact" w:val="717"/>
        </w:trPr>
        <w:tc>
          <w:tcPr>
            <w:tcW w:w="71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131</w:t>
            </w:r>
          </w:p>
        </w:tc>
        <w:tc>
          <w:tcPr>
            <w:tcW w:w="343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Участник регионального проекта</w:t>
            </w:r>
          </w:p>
        </w:tc>
        <w:tc>
          <w:tcPr>
            <w:tcW w:w="300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Набатов И. А.</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Глава Советского района</w:t>
            </w:r>
          </w:p>
        </w:tc>
        <w:tc>
          <w:tcPr>
            <w:tcW w:w="286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p>
        </w:tc>
        <w:tc>
          <w:tcPr>
            <w:tcW w:w="229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5</w:t>
            </w:r>
          </w:p>
        </w:tc>
      </w:tr>
      <w:tr w:rsidR="00B03FA1" w:rsidRPr="00363546" w:rsidTr="00A2103A">
        <w:trPr>
          <w:trHeight w:hRule="exact" w:val="716"/>
        </w:trPr>
        <w:tc>
          <w:tcPr>
            <w:tcW w:w="71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132</w:t>
            </w:r>
          </w:p>
        </w:tc>
        <w:tc>
          <w:tcPr>
            <w:tcW w:w="343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Участник регионального проекта</w:t>
            </w:r>
          </w:p>
        </w:tc>
        <w:tc>
          <w:tcPr>
            <w:tcW w:w="300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Трубецкой А. А.</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Глава района – Глава Администрации района</w:t>
            </w:r>
          </w:p>
        </w:tc>
        <w:tc>
          <w:tcPr>
            <w:tcW w:w="286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p>
        </w:tc>
        <w:tc>
          <w:tcPr>
            <w:tcW w:w="229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5</w:t>
            </w:r>
          </w:p>
        </w:tc>
      </w:tr>
      <w:tr w:rsidR="00B03FA1" w:rsidRPr="00363546" w:rsidTr="00A2103A">
        <w:trPr>
          <w:trHeight w:hRule="exact" w:val="717"/>
        </w:trPr>
        <w:tc>
          <w:tcPr>
            <w:tcW w:w="71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133</w:t>
            </w:r>
          </w:p>
        </w:tc>
        <w:tc>
          <w:tcPr>
            <w:tcW w:w="343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Участник регионального проекта</w:t>
            </w:r>
          </w:p>
        </w:tc>
        <w:tc>
          <w:tcPr>
            <w:tcW w:w="300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Ряшин М. П.</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Глава города Ханты-Мансийска</w:t>
            </w:r>
          </w:p>
        </w:tc>
        <w:tc>
          <w:tcPr>
            <w:tcW w:w="286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p>
        </w:tc>
        <w:tc>
          <w:tcPr>
            <w:tcW w:w="229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5</w:t>
            </w:r>
          </w:p>
        </w:tc>
      </w:tr>
      <w:tr w:rsidR="00B03FA1" w:rsidRPr="00363546" w:rsidTr="00A2103A">
        <w:trPr>
          <w:trHeight w:hRule="exact" w:val="716"/>
        </w:trPr>
        <w:tc>
          <w:tcPr>
            <w:tcW w:w="71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134</w:t>
            </w:r>
          </w:p>
        </w:tc>
        <w:tc>
          <w:tcPr>
            <w:tcW w:w="343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Участник регионального проекта</w:t>
            </w:r>
          </w:p>
        </w:tc>
        <w:tc>
          <w:tcPr>
            <w:tcW w:w="300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Морозов А. Н.</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Глава города Пыть-Ях</w:t>
            </w:r>
          </w:p>
        </w:tc>
        <w:tc>
          <w:tcPr>
            <w:tcW w:w="286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p>
        </w:tc>
        <w:tc>
          <w:tcPr>
            <w:tcW w:w="229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5</w:t>
            </w:r>
          </w:p>
        </w:tc>
      </w:tr>
      <w:tr w:rsidR="00B03FA1" w:rsidRPr="00363546" w:rsidTr="00A2103A">
        <w:trPr>
          <w:trHeight w:hRule="exact" w:val="716"/>
        </w:trPr>
        <w:tc>
          <w:tcPr>
            <w:tcW w:w="71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135</w:t>
            </w:r>
          </w:p>
        </w:tc>
        <w:tc>
          <w:tcPr>
            <w:tcW w:w="343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Участник регионального проекта</w:t>
            </w:r>
          </w:p>
        </w:tc>
        <w:tc>
          <w:tcPr>
            <w:tcW w:w="300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Тихонов В. В.</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Глава города Нижневартовска</w:t>
            </w:r>
          </w:p>
        </w:tc>
        <w:tc>
          <w:tcPr>
            <w:tcW w:w="286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p>
        </w:tc>
        <w:tc>
          <w:tcPr>
            <w:tcW w:w="229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5</w:t>
            </w:r>
          </w:p>
        </w:tc>
      </w:tr>
      <w:tr w:rsidR="00B03FA1" w:rsidRPr="00363546" w:rsidTr="00A2103A">
        <w:trPr>
          <w:trHeight w:hRule="exact" w:val="717"/>
        </w:trPr>
        <w:tc>
          <w:tcPr>
            <w:tcW w:w="71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136</w:t>
            </w:r>
          </w:p>
        </w:tc>
        <w:tc>
          <w:tcPr>
            <w:tcW w:w="343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Участник регионального проекта</w:t>
            </w:r>
          </w:p>
        </w:tc>
        <w:tc>
          <w:tcPr>
            <w:tcW w:w="300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Саломатин Б. А.</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Глава Нижневартовского района</w:t>
            </w:r>
          </w:p>
        </w:tc>
        <w:tc>
          <w:tcPr>
            <w:tcW w:w="286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p>
        </w:tc>
        <w:tc>
          <w:tcPr>
            <w:tcW w:w="229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5</w:t>
            </w:r>
          </w:p>
        </w:tc>
      </w:tr>
      <w:tr w:rsidR="00B03FA1" w:rsidRPr="00363546" w:rsidTr="00A2103A">
        <w:trPr>
          <w:trHeight w:hRule="exact" w:val="716"/>
        </w:trPr>
        <w:tc>
          <w:tcPr>
            <w:tcW w:w="71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137</w:t>
            </w:r>
          </w:p>
        </w:tc>
        <w:tc>
          <w:tcPr>
            <w:tcW w:w="343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Участник регионального проекта</w:t>
            </w:r>
          </w:p>
        </w:tc>
        <w:tc>
          <w:tcPr>
            <w:tcW w:w="300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Ямашев И. П.</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Глава города Нягани</w:t>
            </w:r>
          </w:p>
        </w:tc>
        <w:tc>
          <w:tcPr>
            <w:tcW w:w="286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p>
        </w:tc>
        <w:tc>
          <w:tcPr>
            <w:tcW w:w="229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5</w:t>
            </w:r>
          </w:p>
        </w:tc>
      </w:tr>
      <w:tr w:rsidR="00B03FA1" w:rsidRPr="00363546" w:rsidTr="00A2103A">
        <w:trPr>
          <w:trHeight w:hRule="exact" w:val="717"/>
        </w:trPr>
        <w:tc>
          <w:tcPr>
            <w:tcW w:w="71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lastRenderedPageBreak/>
              <w:t>138</w:t>
            </w:r>
          </w:p>
        </w:tc>
        <w:tc>
          <w:tcPr>
            <w:tcW w:w="343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Участник регионального проекта</w:t>
            </w:r>
          </w:p>
        </w:tc>
        <w:tc>
          <w:tcPr>
            <w:tcW w:w="300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Маненков С. П.</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Глава Белоярского района</w:t>
            </w:r>
          </w:p>
        </w:tc>
        <w:tc>
          <w:tcPr>
            <w:tcW w:w="286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p>
        </w:tc>
        <w:tc>
          <w:tcPr>
            <w:tcW w:w="229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5</w:t>
            </w:r>
          </w:p>
        </w:tc>
      </w:tr>
      <w:tr w:rsidR="00B03FA1" w:rsidRPr="00363546" w:rsidTr="00A2103A">
        <w:trPr>
          <w:trHeight w:hRule="exact" w:val="716"/>
        </w:trPr>
        <w:tc>
          <w:tcPr>
            <w:tcW w:w="71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139</w:t>
            </w:r>
          </w:p>
        </w:tc>
        <w:tc>
          <w:tcPr>
            <w:tcW w:w="343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Участник регионального проекта</w:t>
            </w:r>
          </w:p>
        </w:tc>
        <w:tc>
          <w:tcPr>
            <w:tcW w:w="300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Пальчиков Н. Н.</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Глава города Когалыма</w:t>
            </w:r>
          </w:p>
        </w:tc>
        <w:tc>
          <w:tcPr>
            <w:tcW w:w="286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p>
        </w:tc>
        <w:tc>
          <w:tcPr>
            <w:tcW w:w="229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5</w:t>
            </w:r>
          </w:p>
        </w:tc>
      </w:tr>
      <w:tr w:rsidR="00B03FA1" w:rsidRPr="00363546" w:rsidTr="00A2103A">
        <w:trPr>
          <w:trHeight w:hRule="exact" w:val="716"/>
        </w:trPr>
        <w:tc>
          <w:tcPr>
            <w:tcW w:w="71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140</w:t>
            </w:r>
          </w:p>
        </w:tc>
        <w:tc>
          <w:tcPr>
            <w:tcW w:w="343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Участник регионального проекта</w:t>
            </w:r>
          </w:p>
        </w:tc>
        <w:tc>
          <w:tcPr>
            <w:tcW w:w="300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Лапковская Г. В.</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Глава Нефтеюганского района</w:t>
            </w:r>
          </w:p>
        </w:tc>
        <w:tc>
          <w:tcPr>
            <w:tcW w:w="286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p>
        </w:tc>
        <w:tc>
          <w:tcPr>
            <w:tcW w:w="229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5</w:t>
            </w:r>
          </w:p>
        </w:tc>
      </w:tr>
      <w:tr w:rsidR="00B03FA1" w:rsidRPr="00363546" w:rsidTr="00A2103A">
        <w:trPr>
          <w:trHeight w:hRule="exact" w:val="717"/>
        </w:trPr>
        <w:tc>
          <w:tcPr>
            <w:tcW w:w="71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141</w:t>
            </w:r>
          </w:p>
        </w:tc>
        <w:tc>
          <w:tcPr>
            <w:tcW w:w="343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Участник регионального проекта</w:t>
            </w:r>
          </w:p>
        </w:tc>
        <w:tc>
          <w:tcPr>
            <w:tcW w:w="300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Дегтярев С. Ю.</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Глава города Нефтеюганска</w:t>
            </w:r>
          </w:p>
        </w:tc>
        <w:tc>
          <w:tcPr>
            <w:tcW w:w="286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p>
        </w:tc>
        <w:tc>
          <w:tcPr>
            <w:tcW w:w="229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5</w:t>
            </w:r>
          </w:p>
        </w:tc>
      </w:tr>
      <w:tr w:rsidR="00B03FA1" w:rsidRPr="00363546" w:rsidTr="00A2103A">
        <w:trPr>
          <w:trHeight w:hRule="exact" w:val="716"/>
        </w:trPr>
        <w:tc>
          <w:tcPr>
            <w:tcW w:w="71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142</w:t>
            </w:r>
          </w:p>
        </w:tc>
        <w:tc>
          <w:tcPr>
            <w:tcW w:w="343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Участник регионального проекта</w:t>
            </w:r>
          </w:p>
        </w:tc>
        <w:tc>
          <w:tcPr>
            <w:tcW w:w="300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Шувалов В. Н.</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Глава города Сургута</w:t>
            </w:r>
          </w:p>
        </w:tc>
        <w:tc>
          <w:tcPr>
            <w:tcW w:w="286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p>
        </w:tc>
        <w:tc>
          <w:tcPr>
            <w:tcW w:w="229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5</w:t>
            </w:r>
          </w:p>
        </w:tc>
      </w:tr>
      <w:tr w:rsidR="00B03FA1" w:rsidRPr="00363546" w:rsidTr="00A2103A">
        <w:trPr>
          <w:trHeight w:hRule="exact" w:val="717"/>
        </w:trPr>
        <w:tc>
          <w:tcPr>
            <w:tcW w:w="71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143</w:t>
            </w:r>
          </w:p>
        </w:tc>
        <w:tc>
          <w:tcPr>
            <w:tcW w:w="343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Участник регионального проекта</w:t>
            </w:r>
          </w:p>
        </w:tc>
        <w:tc>
          <w:tcPr>
            <w:tcW w:w="300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Дейнека О. А.</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Глава города Мегиона</w:t>
            </w:r>
          </w:p>
        </w:tc>
        <w:tc>
          <w:tcPr>
            <w:tcW w:w="286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p>
        </w:tc>
        <w:tc>
          <w:tcPr>
            <w:tcW w:w="229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5</w:t>
            </w:r>
          </w:p>
        </w:tc>
      </w:tr>
      <w:tr w:rsidR="00B03FA1" w:rsidRPr="00363546" w:rsidTr="00A2103A">
        <w:trPr>
          <w:trHeight w:hRule="exact" w:val="716"/>
        </w:trPr>
        <w:tc>
          <w:tcPr>
            <w:tcW w:w="71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144</w:t>
            </w:r>
          </w:p>
        </w:tc>
        <w:tc>
          <w:tcPr>
            <w:tcW w:w="343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Участник регионального проекта</w:t>
            </w:r>
          </w:p>
        </w:tc>
        <w:tc>
          <w:tcPr>
            <w:tcW w:w="300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Бородкин А. В.</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Глава города Югорска</w:t>
            </w:r>
          </w:p>
        </w:tc>
        <w:tc>
          <w:tcPr>
            <w:tcW w:w="286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p>
        </w:tc>
        <w:tc>
          <w:tcPr>
            <w:tcW w:w="229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5</w:t>
            </w:r>
          </w:p>
        </w:tc>
      </w:tr>
      <w:tr w:rsidR="00B03FA1" w:rsidRPr="00363546" w:rsidTr="00A2103A">
        <w:trPr>
          <w:trHeight w:hRule="exact" w:val="716"/>
        </w:trPr>
        <w:tc>
          <w:tcPr>
            <w:tcW w:w="71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145</w:t>
            </w:r>
          </w:p>
        </w:tc>
        <w:tc>
          <w:tcPr>
            <w:tcW w:w="343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Участник регионального проекта</w:t>
            </w:r>
          </w:p>
        </w:tc>
        <w:tc>
          <w:tcPr>
            <w:tcW w:w="300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Гулина Н. А.</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Глава города Радужный</w:t>
            </w:r>
          </w:p>
        </w:tc>
        <w:tc>
          <w:tcPr>
            <w:tcW w:w="286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p>
        </w:tc>
        <w:tc>
          <w:tcPr>
            <w:tcW w:w="229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5</w:t>
            </w:r>
          </w:p>
        </w:tc>
      </w:tr>
      <w:tr w:rsidR="00B03FA1" w:rsidRPr="00363546" w:rsidTr="00A2103A">
        <w:trPr>
          <w:trHeight w:hRule="exact" w:val="717"/>
        </w:trPr>
        <w:tc>
          <w:tcPr>
            <w:tcW w:w="71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146</w:t>
            </w:r>
          </w:p>
        </w:tc>
        <w:tc>
          <w:tcPr>
            <w:tcW w:w="343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Участник регионального проекта</w:t>
            </w:r>
          </w:p>
        </w:tc>
        <w:tc>
          <w:tcPr>
            <w:tcW w:w="300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Дубовик А. В.</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Глава Кондинского района</w:t>
            </w:r>
          </w:p>
        </w:tc>
        <w:tc>
          <w:tcPr>
            <w:tcW w:w="286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p>
        </w:tc>
        <w:tc>
          <w:tcPr>
            <w:tcW w:w="229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5</w:t>
            </w:r>
          </w:p>
        </w:tc>
      </w:tr>
      <w:tr w:rsidR="00B03FA1" w:rsidRPr="00363546" w:rsidTr="00A2103A">
        <w:trPr>
          <w:trHeight w:hRule="exact" w:val="716"/>
        </w:trPr>
        <w:tc>
          <w:tcPr>
            <w:tcW w:w="71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147</w:t>
            </w:r>
          </w:p>
        </w:tc>
        <w:tc>
          <w:tcPr>
            <w:tcW w:w="343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Участник регионального проекта</w:t>
            </w:r>
          </w:p>
        </w:tc>
        <w:tc>
          <w:tcPr>
            <w:tcW w:w="300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Степура В. И.</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Глава города Покачи</w:t>
            </w:r>
          </w:p>
        </w:tc>
        <w:tc>
          <w:tcPr>
            <w:tcW w:w="286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p>
        </w:tc>
        <w:tc>
          <w:tcPr>
            <w:tcW w:w="229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5</w:t>
            </w:r>
          </w:p>
        </w:tc>
      </w:tr>
      <w:tr w:rsidR="00B03FA1" w:rsidRPr="00363546" w:rsidTr="00A2103A">
        <w:trPr>
          <w:trHeight w:hRule="exact" w:val="717"/>
        </w:trPr>
        <w:tc>
          <w:tcPr>
            <w:tcW w:w="71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148</w:t>
            </w:r>
          </w:p>
        </w:tc>
        <w:tc>
          <w:tcPr>
            <w:tcW w:w="343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Участник регионального проекта</w:t>
            </w:r>
          </w:p>
        </w:tc>
        <w:tc>
          <w:tcPr>
            <w:tcW w:w="300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Иванов А. В.</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Глава города Урай</w:t>
            </w:r>
          </w:p>
        </w:tc>
        <w:tc>
          <w:tcPr>
            <w:tcW w:w="286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p>
        </w:tc>
        <w:tc>
          <w:tcPr>
            <w:tcW w:w="229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5</w:t>
            </w:r>
          </w:p>
        </w:tc>
      </w:tr>
      <w:tr w:rsidR="00B03FA1" w:rsidRPr="00363546" w:rsidTr="00A2103A">
        <w:trPr>
          <w:trHeight w:hRule="exact" w:val="974"/>
        </w:trPr>
        <w:tc>
          <w:tcPr>
            <w:tcW w:w="15618"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vAlign w:val="cente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spacing w:val="-2"/>
                <w:sz w:val="24"/>
                <w:szCs w:val="24"/>
              </w:rPr>
              <w:t>К 2024 году обучающимся 5-11 классов предоставлены возможности освоения основных общеобразовательных программ по индивидуальному учебному плану, в том числе в сетевой форме, с зачетом результатов освоения ими дополнительных общеобразовательных программ и программ профессионального обучения</w:t>
            </w:r>
          </w:p>
          <w:p w:rsidR="00B03FA1" w:rsidRPr="00363546" w:rsidRDefault="00B03FA1" w:rsidP="00A2103A">
            <w:pPr>
              <w:rPr>
                <w:rFonts w:ascii="Times New Roman" w:hAnsi="Times New Roman" w:cs="Times New Roman"/>
                <w:sz w:val="24"/>
                <w:szCs w:val="24"/>
              </w:rPr>
            </w:pPr>
          </w:p>
        </w:tc>
      </w:tr>
      <w:tr w:rsidR="00B03FA1" w:rsidRPr="00363546" w:rsidTr="00A2103A">
        <w:trPr>
          <w:trHeight w:hRule="exact" w:val="1939"/>
        </w:trPr>
        <w:tc>
          <w:tcPr>
            <w:tcW w:w="71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lastRenderedPageBreak/>
              <w:t>149</w:t>
            </w:r>
          </w:p>
        </w:tc>
        <w:tc>
          <w:tcPr>
            <w:tcW w:w="343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Ответственный за достижение результата регионального проекта</w:t>
            </w:r>
          </w:p>
        </w:tc>
        <w:tc>
          <w:tcPr>
            <w:tcW w:w="300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Гомзяк А. Б.</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28"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Заместитель директора – начальник управления непрерывного профессионального образования и науки Департамента образования и молодежной политики Ханты-Мансийского автономного округа - Югры</w:t>
            </w:r>
          </w:p>
          <w:p w:rsidR="00B03FA1" w:rsidRPr="00363546" w:rsidRDefault="00B03FA1" w:rsidP="00A2103A">
            <w:pPr>
              <w:spacing w:line="230" w:lineRule="auto"/>
              <w:rPr>
                <w:rFonts w:ascii="Times New Roman" w:eastAsia="Times New Roman" w:hAnsi="Times New Roman" w:cs="Times New Roman"/>
                <w:color w:val="000000"/>
                <w:spacing w:val="-2"/>
                <w:sz w:val="24"/>
                <w:szCs w:val="24"/>
              </w:rPr>
            </w:pPr>
          </w:p>
        </w:tc>
        <w:tc>
          <w:tcPr>
            <w:tcW w:w="286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p>
        </w:tc>
        <w:tc>
          <w:tcPr>
            <w:tcW w:w="229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5</w:t>
            </w:r>
          </w:p>
        </w:tc>
      </w:tr>
      <w:tr w:rsidR="00B03FA1" w:rsidRPr="00363546" w:rsidTr="00A2103A">
        <w:trPr>
          <w:trHeight w:hRule="exact" w:val="2690"/>
        </w:trPr>
        <w:tc>
          <w:tcPr>
            <w:tcW w:w="71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150</w:t>
            </w:r>
          </w:p>
        </w:tc>
        <w:tc>
          <w:tcPr>
            <w:tcW w:w="343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Участник регионального проекта</w:t>
            </w:r>
          </w:p>
        </w:tc>
        <w:tc>
          <w:tcPr>
            <w:tcW w:w="300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Романова Н. Ю.</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28"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Заместитель директора – начальник управления непрерывного профессионального образования и науки Департамента образования и молодежной политики Ханты-Мансийского автономного округа - Югры</w:t>
            </w:r>
          </w:p>
          <w:p w:rsidR="00B03FA1" w:rsidRPr="00363546" w:rsidRDefault="00B03FA1" w:rsidP="00A2103A">
            <w:pPr>
              <w:spacing w:line="230" w:lineRule="auto"/>
              <w:rPr>
                <w:rFonts w:ascii="Times New Roman" w:eastAsia="Times New Roman" w:hAnsi="Times New Roman" w:cs="Times New Roman"/>
                <w:color w:val="000000"/>
                <w:spacing w:val="-2"/>
                <w:sz w:val="24"/>
                <w:szCs w:val="24"/>
              </w:rPr>
            </w:pPr>
          </w:p>
        </w:tc>
        <w:tc>
          <w:tcPr>
            <w:tcW w:w="286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p>
        </w:tc>
        <w:tc>
          <w:tcPr>
            <w:tcW w:w="229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10</w:t>
            </w:r>
          </w:p>
        </w:tc>
      </w:tr>
      <w:tr w:rsidR="00B03FA1" w:rsidRPr="00363546" w:rsidTr="00A2103A">
        <w:trPr>
          <w:trHeight w:hRule="exact" w:val="717"/>
        </w:trPr>
        <w:tc>
          <w:tcPr>
            <w:tcW w:w="71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151</w:t>
            </w:r>
          </w:p>
        </w:tc>
        <w:tc>
          <w:tcPr>
            <w:tcW w:w="343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Участник регионального проекта</w:t>
            </w:r>
          </w:p>
        </w:tc>
        <w:tc>
          <w:tcPr>
            <w:tcW w:w="300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Морозова П. И.</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Главный специалист</w:t>
            </w:r>
          </w:p>
        </w:tc>
        <w:tc>
          <w:tcPr>
            <w:tcW w:w="286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p>
        </w:tc>
        <w:tc>
          <w:tcPr>
            <w:tcW w:w="229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10</w:t>
            </w:r>
          </w:p>
        </w:tc>
      </w:tr>
      <w:tr w:rsidR="00B03FA1" w:rsidRPr="00363546" w:rsidTr="00A2103A">
        <w:trPr>
          <w:trHeight w:hRule="exact" w:val="716"/>
        </w:trPr>
        <w:tc>
          <w:tcPr>
            <w:tcW w:w="71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152</w:t>
            </w:r>
          </w:p>
        </w:tc>
        <w:tc>
          <w:tcPr>
            <w:tcW w:w="343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Участник регионального проекта</w:t>
            </w:r>
          </w:p>
        </w:tc>
        <w:tc>
          <w:tcPr>
            <w:tcW w:w="300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Возняк С. А.</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Заместитель директора</w:t>
            </w:r>
          </w:p>
        </w:tc>
        <w:tc>
          <w:tcPr>
            <w:tcW w:w="286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p>
        </w:tc>
        <w:tc>
          <w:tcPr>
            <w:tcW w:w="229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5</w:t>
            </w:r>
          </w:p>
        </w:tc>
      </w:tr>
      <w:tr w:rsidR="00B03FA1" w:rsidRPr="00363546" w:rsidTr="00A2103A">
        <w:trPr>
          <w:trHeight w:hRule="exact" w:val="2678"/>
        </w:trPr>
        <w:tc>
          <w:tcPr>
            <w:tcW w:w="71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153</w:t>
            </w:r>
          </w:p>
        </w:tc>
        <w:tc>
          <w:tcPr>
            <w:tcW w:w="343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Участник регионального проекта</w:t>
            </w:r>
          </w:p>
        </w:tc>
        <w:tc>
          <w:tcPr>
            <w:tcW w:w="300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Гомзяк А. Б.</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28"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Заместитель директора – начальник управления непрерывного профессионального образования и науки Департамента образования и молодежной политики Ханты-Мансийского автономного округа - Югры</w:t>
            </w:r>
          </w:p>
        </w:tc>
        <w:tc>
          <w:tcPr>
            <w:tcW w:w="286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p>
        </w:tc>
        <w:tc>
          <w:tcPr>
            <w:tcW w:w="229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5</w:t>
            </w:r>
          </w:p>
        </w:tc>
      </w:tr>
      <w:tr w:rsidR="00B03FA1" w:rsidRPr="00363546" w:rsidTr="00A2103A">
        <w:trPr>
          <w:trHeight w:hRule="exact" w:val="1504"/>
        </w:trPr>
        <w:tc>
          <w:tcPr>
            <w:tcW w:w="71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154</w:t>
            </w:r>
          </w:p>
        </w:tc>
        <w:tc>
          <w:tcPr>
            <w:tcW w:w="343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Участник регионального проекта</w:t>
            </w:r>
          </w:p>
        </w:tc>
        <w:tc>
          <w:tcPr>
            <w:tcW w:w="300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Дренин А. А.</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директор Департамента образования и молодежной политики Ханты-Мансийского автономного округа - Югры</w:t>
            </w:r>
          </w:p>
        </w:tc>
        <w:tc>
          <w:tcPr>
            <w:tcW w:w="286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p>
        </w:tc>
        <w:tc>
          <w:tcPr>
            <w:tcW w:w="229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5</w:t>
            </w:r>
          </w:p>
        </w:tc>
      </w:tr>
      <w:tr w:rsidR="00B03FA1" w:rsidRPr="00363546" w:rsidTr="00A2103A">
        <w:trPr>
          <w:trHeight w:hRule="exact" w:val="716"/>
        </w:trPr>
        <w:tc>
          <w:tcPr>
            <w:tcW w:w="15618"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vAlign w:val="cente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spacing w:val="-2"/>
                <w:sz w:val="24"/>
                <w:szCs w:val="24"/>
              </w:rPr>
              <w:lastRenderedPageBreak/>
              <w:t>Не менее чем 12 млн. детей приняли участие в открытых онлайн-уроках, реализуемых с учетом опыта цикла открытых уроков "Проектория", направленных на раннюю профориентацию</w:t>
            </w:r>
          </w:p>
          <w:p w:rsidR="00B03FA1" w:rsidRPr="00363546" w:rsidRDefault="00B03FA1" w:rsidP="00A2103A">
            <w:pPr>
              <w:rPr>
                <w:rFonts w:ascii="Times New Roman" w:hAnsi="Times New Roman" w:cs="Times New Roman"/>
                <w:sz w:val="24"/>
                <w:szCs w:val="24"/>
              </w:rPr>
            </w:pPr>
          </w:p>
        </w:tc>
      </w:tr>
      <w:tr w:rsidR="00B03FA1" w:rsidRPr="00363546" w:rsidTr="00A2103A">
        <w:trPr>
          <w:trHeight w:hRule="exact" w:val="975"/>
        </w:trPr>
        <w:tc>
          <w:tcPr>
            <w:tcW w:w="71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155</w:t>
            </w:r>
          </w:p>
        </w:tc>
        <w:tc>
          <w:tcPr>
            <w:tcW w:w="343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Ответственный за достижение результата регионального проекта</w:t>
            </w:r>
          </w:p>
        </w:tc>
        <w:tc>
          <w:tcPr>
            <w:tcW w:w="300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Морозова П. И.</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Главный специалист</w:t>
            </w:r>
          </w:p>
        </w:tc>
        <w:tc>
          <w:tcPr>
            <w:tcW w:w="286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p>
        </w:tc>
        <w:tc>
          <w:tcPr>
            <w:tcW w:w="229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10</w:t>
            </w:r>
          </w:p>
        </w:tc>
      </w:tr>
      <w:tr w:rsidR="00B03FA1" w:rsidRPr="00363546" w:rsidTr="00A2103A">
        <w:trPr>
          <w:trHeight w:hRule="exact" w:val="716"/>
        </w:trPr>
        <w:tc>
          <w:tcPr>
            <w:tcW w:w="71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156</w:t>
            </w:r>
          </w:p>
        </w:tc>
        <w:tc>
          <w:tcPr>
            <w:tcW w:w="343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Участник регионального проекта</w:t>
            </w:r>
          </w:p>
        </w:tc>
        <w:tc>
          <w:tcPr>
            <w:tcW w:w="300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Пальчиков Н. Н.</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Глава города Когалыма</w:t>
            </w:r>
          </w:p>
        </w:tc>
        <w:tc>
          <w:tcPr>
            <w:tcW w:w="286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p>
        </w:tc>
        <w:tc>
          <w:tcPr>
            <w:tcW w:w="229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5</w:t>
            </w:r>
          </w:p>
        </w:tc>
      </w:tr>
      <w:tr w:rsidR="00B03FA1" w:rsidRPr="00363546" w:rsidTr="00A2103A">
        <w:trPr>
          <w:trHeight w:hRule="exact" w:val="1505"/>
        </w:trPr>
        <w:tc>
          <w:tcPr>
            <w:tcW w:w="71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157</w:t>
            </w:r>
          </w:p>
        </w:tc>
        <w:tc>
          <w:tcPr>
            <w:tcW w:w="343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Участник регионального проекта</w:t>
            </w:r>
          </w:p>
        </w:tc>
        <w:tc>
          <w:tcPr>
            <w:tcW w:w="300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Дренин А. А.</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директор Департамента образования и молодежной политики Ханты-Мансийского автономного округа - Югры</w:t>
            </w:r>
          </w:p>
        </w:tc>
        <w:tc>
          <w:tcPr>
            <w:tcW w:w="286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p>
        </w:tc>
        <w:tc>
          <w:tcPr>
            <w:tcW w:w="229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5</w:t>
            </w:r>
          </w:p>
        </w:tc>
      </w:tr>
      <w:tr w:rsidR="00B03FA1" w:rsidRPr="00363546" w:rsidTr="00A2103A">
        <w:trPr>
          <w:trHeight w:hRule="exact" w:val="716"/>
        </w:trPr>
        <w:tc>
          <w:tcPr>
            <w:tcW w:w="71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158</w:t>
            </w:r>
          </w:p>
        </w:tc>
        <w:tc>
          <w:tcPr>
            <w:tcW w:w="343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Участник регионального проекта</w:t>
            </w:r>
          </w:p>
        </w:tc>
        <w:tc>
          <w:tcPr>
            <w:tcW w:w="300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Степура В. И.</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Глава города Покачи</w:t>
            </w:r>
          </w:p>
        </w:tc>
        <w:tc>
          <w:tcPr>
            <w:tcW w:w="286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p>
        </w:tc>
        <w:tc>
          <w:tcPr>
            <w:tcW w:w="229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5</w:t>
            </w:r>
          </w:p>
        </w:tc>
      </w:tr>
      <w:tr w:rsidR="00B03FA1" w:rsidRPr="00363546" w:rsidTr="00A2103A">
        <w:trPr>
          <w:trHeight w:hRule="exact" w:val="716"/>
        </w:trPr>
        <w:tc>
          <w:tcPr>
            <w:tcW w:w="71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159</w:t>
            </w:r>
          </w:p>
        </w:tc>
        <w:tc>
          <w:tcPr>
            <w:tcW w:w="343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Участник регионального проекта</w:t>
            </w:r>
          </w:p>
        </w:tc>
        <w:tc>
          <w:tcPr>
            <w:tcW w:w="300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Дейнека О. А.</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Глава города Мегиона</w:t>
            </w:r>
          </w:p>
        </w:tc>
        <w:tc>
          <w:tcPr>
            <w:tcW w:w="286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p>
        </w:tc>
        <w:tc>
          <w:tcPr>
            <w:tcW w:w="229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5</w:t>
            </w:r>
          </w:p>
        </w:tc>
      </w:tr>
      <w:tr w:rsidR="00B03FA1" w:rsidRPr="00363546" w:rsidTr="00A2103A">
        <w:trPr>
          <w:trHeight w:hRule="exact" w:val="717"/>
        </w:trPr>
        <w:tc>
          <w:tcPr>
            <w:tcW w:w="71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160</w:t>
            </w:r>
          </w:p>
        </w:tc>
        <w:tc>
          <w:tcPr>
            <w:tcW w:w="343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Участник регионального проекта</w:t>
            </w:r>
          </w:p>
        </w:tc>
        <w:tc>
          <w:tcPr>
            <w:tcW w:w="300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Минулин К. Р.</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Глава Ханты-Мансийского района</w:t>
            </w:r>
          </w:p>
        </w:tc>
        <w:tc>
          <w:tcPr>
            <w:tcW w:w="286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p>
        </w:tc>
        <w:tc>
          <w:tcPr>
            <w:tcW w:w="229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5</w:t>
            </w:r>
          </w:p>
        </w:tc>
      </w:tr>
      <w:tr w:rsidR="00B03FA1" w:rsidRPr="00363546" w:rsidTr="00A2103A">
        <w:trPr>
          <w:trHeight w:hRule="exact" w:val="716"/>
        </w:trPr>
        <w:tc>
          <w:tcPr>
            <w:tcW w:w="71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161</w:t>
            </w:r>
          </w:p>
        </w:tc>
        <w:tc>
          <w:tcPr>
            <w:tcW w:w="343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Участник регионального проекта</w:t>
            </w:r>
          </w:p>
        </w:tc>
        <w:tc>
          <w:tcPr>
            <w:tcW w:w="300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Иванов А. В.</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Глава города Урай</w:t>
            </w:r>
          </w:p>
        </w:tc>
        <w:tc>
          <w:tcPr>
            <w:tcW w:w="286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p>
        </w:tc>
        <w:tc>
          <w:tcPr>
            <w:tcW w:w="229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5</w:t>
            </w:r>
          </w:p>
        </w:tc>
      </w:tr>
      <w:tr w:rsidR="00B03FA1" w:rsidRPr="00363546" w:rsidTr="00A2103A">
        <w:trPr>
          <w:trHeight w:hRule="exact" w:val="716"/>
        </w:trPr>
        <w:tc>
          <w:tcPr>
            <w:tcW w:w="71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162</w:t>
            </w:r>
          </w:p>
        </w:tc>
        <w:tc>
          <w:tcPr>
            <w:tcW w:w="343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Участник регионального проекта</w:t>
            </w:r>
          </w:p>
        </w:tc>
        <w:tc>
          <w:tcPr>
            <w:tcW w:w="300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Лапковская Г. В.</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Глава Нефтеюганского района</w:t>
            </w:r>
          </w:p>
        </w:tc>
        <w:tc>
          <w:tcPr>
            <w:tcW w:w="286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p>
        </w:tc>
        <w:tc>
          <w:tcPr>
            <w:tcW w:w="229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5</w:t>
            </w:r>
          </w:p>
        </w:tc>
      </w:tr>
      <w:tr w:rsidR="00B03FA1" w:rsidRPr="00363546" w:rsidTr="00A2103A">
        <w:trPr>
          <w:trHeight w:hRule="exact" w:val="717"/>
        </w:trPr>
        <w:tc>
          <w:tcPr>
            <w:tcW w:w="71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163</w:t>
            </w:r>
          </w:p>
        </w:tc>
        <w:tc>
          <w:tcPr>
            <w:tcW w:w="343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Участник регионального проекта</w:t>
            </w:r>
          </w:p>
        </w:tc>
        <w:tc>
          <w:tcPr>
            <w:tcW w:w="300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Морозова П. И.</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Главный специалист</w:t>
            </w:r>
          </w:p>
        </w:tc>
        <w:tc>
          <w:tcPr>
            <w:tcW w:w="286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p>
        </w:tc>
        <w:tc>
          <w:tcPr>
            <w:tcW w:w="229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5</w:t>
            </w:r>
          </w:p>
        </w:tc>
      </w:tr>
      <w:tr w:rsidR="00B03FA1" w:rsidRPr="00363546" w:rsidTr="00A2103A">
        <w:trPr>
          <w:trHeight w:hRule="exact" w:val="716"/>
        </w:trPr>
        <w:tc>
          <w:tcPr>
            <w:tcW w:w="71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164</w:t>
            </w:r>
          </w:p>
        </w:tc>
        <w:tc>
          <w:tcPr>
            <w:tcW w:w="343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Участник регионального проекта</w:t>
            </w:r>
          </w:p>
        </w:tc>
        <w:tc>
          <w:tcPr>
            <w:tcW w:w="300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Тихонов В. В.</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Глава города Нижневартовска</w:t>
            </w:r>
          </w:p>
        </w:tc>
        <w:tc>
          <w:tcPr>
            <w:tcW w:w="286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p>
        </w:tc>
        <w:tc>
          <w:tcPr>
            <w:tcW w:w="229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5</w:t>
            </w:r>
          </w:p>
        </w:tc>
      </w:tr>
      <w:tr w:rsidR="00B03FA1" w:rsidRPr="00363546" w:rsidTr="00A2103A">
        <w:trPr>
          <w:trHeight w:hRule="exact" w:val="717"/>
        </w:trPr>
        <w:tc>
          <w:tcPr>
            <w:tcW w:w="71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165</w:t>
            </w:r>
          </w:p>
        </w:tc>
        <w:tc>
          <w:tcPr>
            <w:tcW w:w="343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Участник регионального проекта</w:t>
            </w:r>
          </w:p>
        </w:tc>
        <w:tc>
          <w:tcPr>
            <w:tcW w:w="300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Куташова А. П.</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Глава Октябрьского района</w:t>
            </w:r>
          </w:p>
        </w:tc>
        <w:tc>
          <w:tcPr>
            <w:tcW w:w="286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p>
        </w:tc>
        <w:tc>
          <w:tcPr>
            <w:tcW w:w="229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5</w:t>
            </w:r>
          </w:p>
        </w:tc>
      </w:tr>
      <w:tr w:rsidR="00B03FA1" w:rsidRPr="00363546" w:rsidTr="00A2103A">
        <w:trPr>
          <w:trHeight w:hRule="exact" w:val="716"/>
        </w:trPr>
        <w:tc>
          <w:tcPr>
            <w:tcW w:w="71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166</w:t>
            </w:r>
          </w:p>
        </w:tc>
        <w:tc>
          <w:tcPr>
            <w:tcW w:w="343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Участник регионального проекта</w:t>
            </w:r>
          </w:p>
        </w:tc>
        <w:tc>
          <w:tcPr>
            <w:tcW w:w="300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Шувалов В. Н.</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Глава города Сургута</w:t>
            </w:r>
          </w:p>
        </w:tc>
        <w:tc>
          <w:tcPr>
            <w:tcW w:w="286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p>
        </w:tc>
        <w:tc>
          <w:tcPr>
            <w:tcW w:w="229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5</w:t>
            </w:r>
          </w:p>
        </w:tc>
      </w:tr>
      <w:tr w:rsidR="00B03FA1" w:rsidRPr="00363546" w:rsidTr="00A2103A">
        <w:trPr>
          <w:trHeight w:hRule="exact" w:val="716"/>
        </w:trPr>
        <w:tc>
          <w:tcPr>
            <w:tcW w:w="71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lastRenderedPageBreak/>
              <w:t>167</w:t>
            </w:r>
          </w:p>
        </w:tc>
        <w:tc>
          <w:tcPr>
            <w:tcW w:w="343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Участник регионального проекта</w:t>
            </w:r>
          </w:p>
        </w:tc>
        <w:tc>
          <w:tcPr>
            <w:tcW w:w="300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Фомин В. И.</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Глава Березовского района</w:t>
            </w:r>
          </w:p>
        </w:tc>
        <w:tc>
          <w:tcPr>
            <w:tcW w:w="286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p>
        </w:tc>
        <w:tc>
          <w:tcPr>
            <w:tcW w:w="229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5</w:t>
            </w:r>
          </w:p>
        </w:tc>
      </w:tr>
      <w:tr w:rsidR="00B03FA1" w:rsidRPr="00363546" w:rsidTr="00A2103A">
        <w:trPr>
          <w:trHeight w:hRule="exact" w:val="717"/>
        </w:trPr>
        <w:tc>
          <w:tcPr>
            <w:tcW w:w="71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168</w:t>
            </w:r>
          </w:p>
        </w:tc>
        <w:tc>
          <w:tcPr>
            <w:tcW w:w="343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Участник регионального проекта</w:t>
            </w:r>
          </w:p>
        </w:tc>
        <w:tc>
          <w:tcPr>
            <w:tcW w:w="300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Ямашев И. П.</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Глава города Нягани</w:t>
            </w:r>
          </w:p>
        </w:tc>
        <w:tc>
          <w:tcPr>
            <w:tcW w:w="286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p>
        </w:tc>
        <w:tc>
          <w:tcPr>
            <w:tcW w:w="229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5</w:t>
            </w:r>
          </w:p>
        </w:tc>
      </w:tr>
      <w:tr w:rsidR="00B03FA1" w:rsidRPr="00363546" w:rsidTr="00A2103A">
        <w:trPr>
          <w:trHeight w:hRule="exact" w:val="716"/>
        </w:trPr>
        <w:tc>
          <w:tcPr>
            <w:tcW w:w="71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169</w:t>
            </w:r>
          </w:p>
        </w:tc>
        <w:tc>
          <w:tcPr>
            <w:tcW w:w="343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Участник регионального проекта</w:t>
            </w:r>
          </w:p>
        </w:tc>
        <w:tc>
          <w:tcPr>
            <w:tcW w:w="300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Бородкин А. В.</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Глава города Югорска</w:t>
            </w:r>
          </w:p>
        </w:tc>
        <w:tc>
          <w:tcPr>
            <w:tcW w:w="286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p>
        </w:tc>
        <w:tc>
          <w:tcPr>
            <w:tcW w:w="229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5</w:t>
            </w:r>
          </w:p>
        </w:tc>
      </w:tr>
      <w:tr w:rsidR="00B03FA1" w:rsidRPr="00363546" w:rsidTr="00A2103A">
        <w:trPr>
          <w:trHeight w:hRule="exact" w:val="717"/>
        </w:trPr>
        <w:tc>
          <w:tcPr>
            <w:tcW w:w="71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170</w:t>
            </w:r>
          </w:p>
        </w:tc>
        <w:tc>
          <w:tcPr>
            <w:tcW w:w="343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Участник регионального проекта</w:t>
            </w:r>
          </w:p>
        </w:tc>
        <w:tc>
          <w:tcPr>
            <w:tcW w:w="300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Трубецкой А. А.</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Глава района – Глава Администрации района</w:t>
            </w:r>
          </w:p>
        </w:tc>
        <w:tc>
          <w:tcPr>
            <w:tcW w:w="286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p>
        </w:tc>
        <w:tc>
          <w:tcPr>
            <w:tcW w:w="229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5</w:t>
            </w:r>
          </w:p>
        </w:tc>
      </w:tr>
      <w:tr w:rsidR="00B03FA1" w:rsidRPr="00363546" w:rsidTr="00A2103A">
        <w:trPr>
          <w:trHeight w:hRule="exact" w:val="716"/>
        </w:trPr>
        <w:tc>
          <w:tcPr>
            <w:tcW w:w="71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171</w:t>
            </w:r>
          </w:p>
        </w:tc>
        <w:tc>
          <w:tcPr>
            <w:tcW w:w="343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Участник регионального проекта</w:t>
            </w:r>
          </w:p>
        </w:tc>
        <w:tc>
          <w:tcPr>
            <w:tcW w:w="300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Дегтярев С. Ю.</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Глава города Нефтеюганска</w:t>
            </w:r>
          </w:p>
        </w:tc>
        <w:tc>
          <w:tcPr>
            <w:tcW w:w="286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p>
        </w:tc>
        <w:tc>
          <w:tcPr>
            <w:tcW w:w="229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5</w:t>
            </w:r>
          </w:p>
        </w:tc>
      </w:tr>
      <w:tr w:rsidR="00B03FA1" w:rsidRPr="00363546" w:rsidTr="00A2103A">
        <w:trPr>
          <w:trHeight w:hRule="exact" w:val="716"/>
        </w:trPr>
        <w:tc>
          <w:tcPr>
            <w:tcW w:w="71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172</w:t>
            </w:r>
          </w:p>
        </w:tc>
        <w:tc>
          <w:tcPr>
            <w:tcW w:w="343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Участник регионального проекта</w:t>
            </w:r>
          </w:p>
        </w:tc>
        <w:tc>
          <w:tcPr>
            <w:tcW w:w="300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Саломатин Б. А.</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Глава Нижневартовского района</w:t>
            </w:r>
          </w:p>
        </w:tc>
        <w:tc>
          <w:tcPr>
            <w:tcW w:w="286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p>
        </w:tc>
        <w:tc>
          <w:tcPr>
            <w:tcW w:w="229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5</w:t>
            </w:r>
          </w:p>
        </w:tc>
      </w:tr>
      <w:tr w:rsidR="00B03FA1" w:rsidRPr="00363546" w:rsidTr="00A2103A">
        <w:trPr>
          <w:trHeight w:hRule="exact" w:val="717"/>
        </w:trPr>
        <w:tc>
          <w:tcPr>
            <w:tcW w:w="71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173</w:t>
            </w:r>
          </w:p>
        </w:tc>
        <w:tc>
          <w:tcPr>
            <w:tcW w:w="343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Участник регионального проекта</w:t>
            </w:r>
          </w:p>
        </w:tc>
        <w:tc>
          <w:tcPr>
            <w:tcW w:w="300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Дубовик А. В.</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Глава Кондинского района</w:t>
            </w:r>
          </w:p>
        </w:tc>
        <w:tc>
          <w:tcPr>
            <w:tcW w:w="286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p>
        </w:tc>
        <w:tc>
          <w:tcPr>
            <w:tcW w:w="229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5</w:t>
            </w:r>
          </w:p>
        </w:tc>
      </w:tr>
      <w:tr w:rsidR="00B03FA1" w:rsidRPr="00363546" w:rsidTr="00A2103A">
        <w:trPr>
          <w:trHeight w:hRule="exact" w:val="716"/>
        </w:trPr>
        <w:tc>
          <w:tcPr>
            <w:tcW w:w="71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174</w:t>
            </w:r>
          </w:p>
        </w:tc>
        <w:tc>
          <w:tcPr>
            <w:tcW w:w="343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Участник регионального проекта</w:t>
            </w:r>
          </w:p>
        </w:tc>
        <w:tc>
          <w:tcPr>
            <w:tcW w:w="300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Маненков С. П.</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Глава Белоярского района</w:t>
            </w:r>
          </w:p>
        </w:tc>
        <w:tc>
          <w:tcPr>
            <w:tcW w:w="286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p>
        </w:tc>
        <w:tc>
          <w:tcPr>
            <w:tcW w:w="229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5</w:t>
            </w:r>
          </w:p>
        </w:tc>
      </w:tr>
      <w:tr w:rsidR="00B03FA1" w:rsidRPr="00363546" w:rsidTr="00A2103A">
        <w:trPr>
          <w:trHeight w:hRule="exact" w:val="2505"/>
        </w:trPr>
        <w:tc>
          <w:tcPr>
            <w:tcW w:w="71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175</w:t>
            </w:r>
          </w:p>
        </w:tc>
        <w:tc>
          <w:tcPr>
            <w:tcW w:w="343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Участник регионального проекта</w:t>
            </w:r>
          </w:p>
        </w:tc>
        <w:tc>
          <w:tcPr>
            <w:tcW w:w="300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Гомзяк А. Б.</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28"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Заместитель директора – начальник управления непрерывного профессионального образования и науки Департамента образования и молодежной политики Ханты-Мансийского автономного округа - Югры</w:t>
            </w:r>
          </w:p>
          <w:p w:rsidR="00B03FA1" w:rsidRPr="00363546" w:rsidRDefault="00B03FA1" w:rsidP="00A2103A">
            <w:pPr>
              <w:spacing w:line="230" w:lineRule="auto"/>
              <w:rPr>
                <w:rFonts w:ascii="Times New Roman" w:eastAsia="Times New Roman" w:hAnsi="Times New Roman" w:cs="Times New Roman"/>
                <w:color w:val="000000"/>
                <w:spacing w:val="-2"/>
                <w:sz w:val="24"/>
                <w:szCs w:val="24"/>
              </w:rPr>
            </w:pPr>
          </w:p>
        </w:tc>
        <w:tc>
          <w:tcPr>
            <w:tcW w:w="286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p>
        </w:tc>
        <w:tc>
          <w:tcPr>
            <w:tcW w:w="229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5</w:t>
            </w:r>
          </w:p>
        </w:tc>
      </w:tr>
      <w:tr w:rsidR="00B03FA1" w:rsidRPr="00363546" w:rsidTr="00A2103A">
        <w:trPr>
          <w:trHeight w:hRule="exact" w:val="1252"/>
        </w:trPr>
        <w:tc>
          <w:tcPr>
            <w:tcW w:w="71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176</w:t>
            </w:r>
          </w:p>
        </w:tc>
        <w:tc>
          <w:tcPr>
            <w:tcW w:w="343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Участник регионального проекта</w:t>
            </w:r>
          </w:p>
        </w:tc>
        <w:tc>
          <w:tcPr>
            <w:tcW w:w="300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Романова Н. Ю.</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Начальник отдела дополнительного образования и профессиональной ориентации</w:t>
            </w:r>
          </w:p>
        </w:tc>
        <w:tc>
          <w:tcPr>
            <w:tcW w:w="286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p>
        </w:tc>
        <w:tc>
          <w:tcPr>
            <w:tcW w:w="229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10</w:t>
            </w:r>
          </w:p>
        </w:tc>
      </w:tr>
      <w:tr w:rsidR="00B03FA1" w:rsidRPr="00363546" w:rsidTr="00A2103A">
        <w:trPr>
          <w:trHeight w:hRule="exact" w:val="716"/>
        </w:trPr>
        <w:tc>
          <w:tcPr>
            <w:tcW w:w="71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177</w:t>
            </w:r>
          </w:p>
        </w:tc>
        <w:tc>
          <w:tcPr>
            <w:tcW w:w="343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Участник регионального проекта</w:t>
            </w:r>
          </w:p>
        </w:tc>
        <w:tc>
          <w:tcPr>
            <w:tcW w:w="300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Набатов И. А.</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Глава Советского района</w:t>
            </w:r>
          </w:p>
        </w:tc>
        <w:tc>
          <w:tcPr>
            <w:tcW w:w="286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p>
        </w:tc>
        <w:tc>
          <w:tcPr>
            <w:tcW w:w="229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5</w:t>
            </w:r>
          </w:p>
        </w:tc>
      </w:tr>
      <w:tr w:rsidR="00B03FA1" w:rsidRPr="00363546" w:rsidTr="00A2103A">
        <w:trPr>
          <w:trHeight w:hRule="exact" w:val="717"/>
        </w:trPr>
        <w:tc>
          <w:tcPr>
            <w:tcW w:w="71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lastRenderedPageBreak/>
              <w:t>178</w:t>
            </w:r>
          </w:p>
        </w:tc>
        <w:tc>
          <w:tcPr>
            <w:tcW w:w="343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Участник регионального проекта</w:t>
            </w:r>
          </w:p>
        </w:tc>
        <w:tc>
          <w:tcPr>
            <w:tcW w:w="300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Гулина Н. А.</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Глава города Радужный</w:t>
            </w:r>
          </w:p>
        </w:tc>
        <w:tc>
          <w:tcPr>
            <w:tcW w:w="286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p>
        </w:tc>
        <w:tc>
          <w:tcPr>
            <w:tcW w:w="229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5</w:t>
            </w:r>
          </w:p>
        </w:tc>
      </w:tr>
      <w:tr w:rsidR="00B03FA1" w:rsidRPr="00363546" w:rsidTr="00A2103A">
        <w:trPr>
          <w:trHeight w:hRule="exact" w:val="716"/>
        </w:trPr>
        <w:tc>
          <w:tcPr>
            <w:tcW w:w="71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179</w:t>
            </w:r>
          </w:p>
        </w:tc>
        <w:tc>
          <w:tcPr>
            <w:tcW w:w="343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Участник регионального проекта</w:t>
            </w:r>
          </w:p>
        </w:tc>
        <w:tc>
          <w:tcPr>
            <w:tcW w:w="300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Ряшин М. П.</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Глава города Ханты-Мансийска</w:t>
            </w:r>
          </w:p>
        </w:tc>
        <w:tc>
          <w:tcPr>
            <w:tcW w:w="286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p>
        </w:tc>
        <w:tc>
          <w:tcPr>
            <w:tcW w:w="229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5</w:t>
            </w:r>
          </w:p>
        </w:tc>
      </w:tr>
      <w:tr w:rsidR="00B03FA1" w:rsidRPr="00363546" w:rsidTr="00A2103A">
        <w:trPr>
          <w:trHeight w:hRule="exact" w:val="716"/>
        </w:trPr>
        <w:tc>
          <w:tcPr>
            <w:tcW w:w="71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180</w:t>
            </w:r>
          </w:p>
        </w:tc>
        <w:tc>
          <w:tcPr>
            <w:tcW w:w="343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Участник регионального проекта</w:t>
            </w:r>
          </w:p>
        </w:tc>
        <w:tc>
          <w:tcPr>
            <w:tcW w:w="300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Сурцев Б. Ф.</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Глава города Лангепаса</w:t>
            </w:r>
          </w:p>
        </w:tc>
        <w:tc>
          <w:tcPr>
            <w:tcW w:w="286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p>
        </w:tc>
        <w:tc>
          <w:tcPr>
            <w:tcW w:w="229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5</w:t>
            </w:r>
          </w:p>
        </w:tc>
      </w:tr>
      <w:tr w:rsidR="00B03FA1" w:rsidRPr="00363546" w:rsidTr="00A2103A">
        <w:trPr>
          <w:trHeight w:hRule="exact" w:val="717"/>
        </w:trPr>
        <w:tc>
          <w:tcPr>
            <w:tcW w:w="71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181</w:t>
            </w:r>
          </w:p>
        </w:tc>
        <w:tc>
          <w:tcPr>
            <w:tcW w:w="343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Участник регионального проекта</w:t>
            </w:r>
          </w:p>
        </w:tc>
        <w:tc>
          <w:tcPr>
            <w:tcW w:w="300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Морозов А. Н.</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Глава города Пыть-Ях</w:t>
            </w:r>
          </w:p>
        </w:tc>
        <w:tc>
          <w:tcPr>
            <w:tcW w:w="286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p>
        </w:tc>
        <w:tc>
          <w:tcPr>
            <w:tcW w:w="229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5</w:t>
            </w:r>
          </w:p>
        </w:tc>
      </w:tr>
      <w:tr w:rsidR="00B03FA1" w:rsidRPr="00363546" w:rsidTr="00A2103A">
        <w:trPr>
          <w:trHeight w:hRule="exact" w:val="974"/>
        </w:trPr>
        <w:tc>
          <w:tcPr>
            <w:tcW w:w="15618"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vAlign w:val="cente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spacing w:val="-2"/>
                <w:sz w:val="24"/>
                <w:szCs w:val="24"/>
              </w:rPr>
              <w:t xml:space="preserve">Создан и функционирует Региональный центр выявления и поддержки детей, проявляющих выдающиеся способности, реализующий программы с учетом опыта Образовательного фонда "Талант и успех". Не менее 3600 детей, обучающихся в 5-11 классах в образовательных организациях автономного округа, приняли участие в проектных и образовательных сменах на базе Регионального центра выявления и поддержки одаренных детей </w:t>
            </w:r>
          </w:p>
          <w:p w:rsidR="00B03FA1" w:rsidRPr="00363546" w:rsidRDefault="00B03FA1" w:rsidP="00A2103A">
            <w:pPr>
              <w:rPr>
                <w:rFonts w:ascii="Times New Roman" w:hAnsi="Times New Roman" w:cs="Times New Roman"/>
                <w:sz w:val="24"/>
                <w:szCs w:val="24"/>
              </w:rPr>
            </w:pPr>
          </w:p>
        </w:tc>
      </w:tr>
      <w:tr w:rsidR="00B03FA1" w:rsidRPr="00363546" w:rsidTr="00A2103A">
        <w:trPr>
          <w:trHeight w:hRule="exact" w:val="1533"/>
        </w:trPr>
        <w:tc>
          <w:tcPr>
            <w:tcW w:w="71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182</w:t>
            </w:r>
          </w:p>
        </w:tc>
        <w:tc>
          <w:tcPr>
            <w:tcW w:w="343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Ответственный за достижение результата регионального проекта</w:t>
            </w:r>
          </w:p>
        </w:tc>
        <w:tc>
          <w:tcPr>
            <w:tcW w:w="300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Романова Н. Ю.</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Начальник отдела дополнительного образования и профессиональной ориентации</w:t>
            </w:r>
          </w:p>
        </w:tc>
        <w:tc>
          <w:tcPr>
            <w:tcW w:w="286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p>
        </w:tc>
        <w:tc>
          <w:tcPr>
            <w:tcW w:w="229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10</w:t>
            </w:r>
          </w:p>
        </w:tc>
      </w:tr>
      <w:tr w:rsidR="00B03FA1" w:rsidRPr="00363546" w:rsidTr="00A2103A">
        <w:trPr>
          <w:trHeight w:hRule="exact" w:val="717"/>
        </w:trPr>
        <w:tc>
          <w:tcPr>
            <w:tcW w:w="71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183</w:t>
            </w:r>
          </w:p>
        </w:tc>
        <w:tc>
          <w:tcPr>
            <w:tcW w:w="343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Участник регионального проекта</w:t>
            </w:r>
          </w:p>
        </w:tc>
        <w:tc>
          <w:tcPr>
            <w:tcW w:w="300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Исмаилова Д. Г.</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Главный специалист-эксперт</w:t>
            </w:r>
          </w:p>
        </w:tc>
        <w:tc>
          <w:tcPr>
            <w:tcW w:w="286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p>
        </w:tc>
        <w:tc>
          <w:tcPr>
            <w:tcW w:w="229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10</w:t>
            </w:r>
          </w:p>
        </w:tc>
      </w:tr>
      <w:tr w:rsidR="00B03FA1" w:rsidRPr="00363546" w:rsidTr="00A2103A">
        <w:trPr>
          <w:trHeight w:hRule="exact" w:val="2900"/>
        </w:trPr>
        <w:tc>
          <w:tcPr>
            <w:tcW w:w="71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184</w:t>
            </w:r>
          </w:p>
        </w:tc>
        <w:tc>
          <w:tcPr>
            <w:tcW w:w="343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Участник регионального проекта</w:t>
            </w:r>
          </w:p>
        </w:tc>
        <w:tc>
          <w:tcPr>
            <w:tcW w:w="300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Гомзяк А. Б.</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28"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Заместитель директора – начальник управления непрерывного профессионального образования и науки Департамента образования и молодежной политики Ханты-Мансийского автономного округа - Югры</w:t>
            </w:r>
          </w:p>
          <w:p w:rsidR="00B03FA1" w:rsidRPr="00363546" w:rsidRDefault="00B03FA1" w:rsidP="00A2103A">
            <w:pPr>
              <w:spacing w:line="230" w:lineRule="auto"/>
              <w:rPr>
                <w:rFonts w:ascii="Times New Roman" w:eastAsia="Times New Roman" w:hAnsi="Times New Roman" w:cs="Times New Roman"/>
                <w:color w:val="000000"/>
                <w:spacing w:val="-2"/>
                <w:sz w:val="24"/>
                <w:szCs w:val="24"/>
              </w:rPr>
            </w:pPr>
          </w:p>
        </w:tc>
        <w:tc>
          <w:tcPr>
            <w:tcW w:w="286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p>
        </w:tc>
        <w:tc>
          <w:tcPr>
            <w:tcW w:w="229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5</w:t>
            </w:r>
          </w:p>
        </w:tc>
      </w:tr>
      <w:tr w:rsidR="00B03FA1" w:rsidRPr="00363546" w:rsidTr="00A2103A">
        <w:trPr>
          <w:trHeight w:hRule="exact" w:val="1505"/>
        </w:trPr>
        <w:tc>
          <w:tcPr>
            <w:tcW w:w="71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185</w:t>
            </w:r>
          </w:p>
        </w:tc>
        <w:tc>
          <w:tcPr>
            <w:tcW w:w="343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Участник регионального проекта</w:t>
            </w:r>
          </w:p>
        </w:tc>
        <w:tc>
          <w:tcPr>
            <w:tcW w:w="300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Дренин А. А.</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директор Департамента образования и молодежной политики Ханты-Мансийского автономного округа - Югры</w:t>
            </w:r>
          </w:p>
        </w:tc>
        <w:tc>
          <w:tcPr>
            <w:tcW w:w="286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p>
        </w:tc>
        <w:tc>
          <w:tcPr>
            <w:tcW w:w="229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5</w:t>
            </w:r>
          </w:p>
        </w:tc>
      </w:tr>
      <w:tr w:rsidR="00B03FA1" w:rsidRPr="00363546" w:rsidTr="00A2103A">
        <w:trPr>
          <w:trHeight w:hRule="exact" w:val="2550"/>
        </w:trPr>
        <w:tc>
          <w:tcPr>
            <w:tcW w:w="15618"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vAlign w:val="cente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spacing w:val="-2"/>
                <w:sz w:val="24"/>
                <w:szCs w:val="24"/>
              </w:rPr>
              <w:lastRenderedPageBreak/>
              <w:t>Внедрена методология сопровождения, наставничества и «шефства» для обучающихся организаций, осуществляющих образовательную деятельность по дополнительным общеобразовательным программам, в том числе с применением лучших практик обмена опытом между обучающимися разных возрастов.Вовлечение в различные формы сопровождения, наставничества и шефства не менее чем 70 % обучающихся организаций, осуществляющих образовательную деятельность по дополнительным общеобразовательным программам.Обеспечение к 2024 году возможности обучающимся 5-11 классов освоения основных общеобразовательных программ по индивидуальному учебному плану, в том числе в сетевой форме, с зачетом результатов освоения ими дополнительных общеобразовательных программ и программ профессионального обучения.Внедрение целевой модели функционирования коллегиальных органов управления организацией, осуществляющей образовательную деятельность по дополнительным общеобразовательным программам, на принципах вовлечения общественно-деловых объединений, в целях участия представителей работодателей в принятии решений по вопросам управления образовательной организацией, в том числе обновления образовательных программ.</w:t>
            </w:r>
          </w:p>
          <w:p w:rsidR="00B03FA1" w:rsidRPr="00363546" w:rsidRDefault="00B03FA1" w:rsidP="00A2103A">
            <w:pPr>
              <w:rPr>
                <w:rFonts w:ascii="Times New Roman" w:hAnsi="Times New Roman" w:cs="Times New Roman"/>
                <w:sz w:val="24"/>
                <w:szCs w:val="24"/>
              </w:rPr>
            </w:pPr>
          </w:p>
        </w:tc>
      </w:tr>
      <w:tr w:rsidR="00B03FA1" w:rsidRPr="00363546" w:rsidTr="00A2103A">
        <w:trPr>
          <w:trHeight w:hRule="exact" w:val="2601"/>
        </w:trPr>
        <w:tc>
          <w:tcPr>
            <w:tcW w:w="71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186</w:t>
            </w:r>
          </w:p>
        </w:tc>
        <w:tc>
          <w:tcPr>
            <w:tcW w:w="343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Ответственный за достижение результата регионального проекта</w:t>
            </w:r>
          </w:p>
        </w:tc>
        <w:tc>
          <w:tcPr>
            <w:tcW w:w="300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Гомзяк А. Б.</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28"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Заместитель директора – начальник управления непрерывного профессионального образования и науки Департамента образования и молодежной политики Ханты-Мансийского автономного округа - Югры</w:t>
            </w:r>
          </w:p>
          <w:p w:rsidR="00B03FA1" w:rsidRPr="00363546" w:rsidRDefault="00B03FA1" w:rsidP="00A2103A">
            <w:pPr>
              <w:spacing w:line="230" w:lineRule="auto"/>
              <w:rPr>
                <w:rFonts w:ascii="Times New Roman" w:eastAsia="Times New Roman" w:hAnsi="Times New Roman" w:cs="Times New Roman"/>
                <w:color w:val="000000"/>
                <w:spacing w:val="-2"/>
                <w:sz w:val="24"/>
                <w:szCs w:val="24"/>
              </w:rPr>
            </w:pPr>
          </w:p>
        </w:tc>
        <w:tc>
          <w:tcPr>
            <w:tcW w:w="286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p>
        </w:tc>
        <w:tc>
          <w:tcPr>
            <w:tcW w:w="229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5</w:t>
            </w:r>
          </w:p>
        </w:tc>
      </w:tr>
      <w:tr w:rsidR="00B03FA1" w:rsidRPr="00363546" w:rsidTr="00A2103A">
        <w:trPr>
          <w:trHeight w:hRule="exact" w:val="717"/>
        </w:trPr>
        <w:tc>
          <w:tcPr>
            <w:tcW w:w="71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187</w:t>
            </w:r>
          </w:p>
        </w:tc>
        <w:tc>
          <w:tcPr>
            <w:tcW w:w="343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Участник регионального проекта</w:t>
            </w:r>
          </w:p>
        </w:tc>
        <w:tc>
          <w:tcPr>
            <w:tcW w:w="300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Трубецкой А. А.</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Глава района – Глава Администрации района</w:t>
            </w:r>
          </w:p>
        </w:tc>
        <w:tc>
          <w:tcPr>
            <w:tcW w:w="286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p>
        </w:tc>
        <w:tc>
          <w:tcPr>
            <w:tcW w:w="229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5</w:t>
            </w:r>
          </w:p>
        </w:tc>
      </w:tr>
      <w:tr w:rsidR="00B03FA1" w:rsidRPr="00363546" w:rsidTr="00A2103A">
        <w:trPr>
          <w:trHeight w:hRule="exact" w:val="716"/>
        </w:trPr>
        <w:tc>
          <w:tcPr>
            <w:tcW w:w="71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188</w:t>
            </w:r>
          </w:p>
        </w:tc>
        <w:tc>
          <w:tcPr>
            <w:tcW w:w="343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Участник регионального проекта</w:t>
            </w:r>
          </w:p>
        </w:tc>
        <w:tc>
          <w:tcPr>
            <w:tcW w:w="300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Дейнека О. А.</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Глава города Мегиона</w:t>
            </w:r>
          </w:p>
        </w:tc>
        <w:tc>
          <w:tcPr>
            <w:tcW w:w="286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p>
        </w:tc>
        <w:tc>
          <w:tcPr>
            <w:tcW w:w="229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5</w:t>
            </w:r>
          </w:p>
        </w:tc>
      </w:tr>
      <w:tr w:rsidR="00B03FA1" w:rsidRPr="00363546" w:rsidTr="00A2103A">
        <w:trPr>
          <w:trHeight w:hRule="exact" w:val="716"/>
        </w:trPr>
        <w:tc>
          <w:tcPr>
            <w:tcW w:w="71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189</w:t>
            </w:r>
          </w:p>
        </w:tc>
        <w:tc>
          <w:tcPr>
            <w:tcW w:w="343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Участник регионального проекта</w:t>
            </w:r>
          </w:p>
        </w:tc>
        <w:tc>
          <w:tcPr>
            <w:tcW w:w="300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Куташова А. П.</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Глава Октябрьского района</w:t>
            </w:r>
          </w:p>
        </w:tc>
        <w:tc>
          <w:tcPr>
            <w:tcW w:w="286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p>
        </w:tc>
        <w:tc>
          <w:tcPr>
            <w:tcW w:w="229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5</w:t>
            </w:r>
          </w:p>
        </w:tc>
      </w:tr>
      <w:tr w:rsidR="00B03FA1" w:rsidRPr="00363546" w:rsidTr="00A2103A">
        <w:trPr>
          <w:trHeight w:hRule="exact" w:val="717"/>
        </w:trPr>
        <w:tc>
          <w:tcPr>
            <w:tcW w:w="71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190</w:t>
            </w:r>
          </w:p>
        </w:tc>
        <w:tc>
          <w:tcPr>
            <w:tcW w:w="343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Участник регионального проекта</w:t>
            </w:r>
          </w:p>
        </w:tc>
        <w:tc>
          <w:tcPr>
            <w:tcW w:w="300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Фомин В. И.</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Глава Березовского района</w:t>
            </w:r>
          </w:p>
        </w:tc>
        <w:tc>
          <w:tcPr>
            <w:tcW w:w="286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p>
        </w:tc>
        <w:tc>
          <w:tcPr>
            <w:tcW w:w="229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5</w:t>
            </w:r>
          </w:p>
        </w:tc>
      </w:tr>
      <w:tr w:rsidR="00B03FA1" w:rsidRPr="00363546" w:rsidTr="00A2103A">
        <w:trPr>
          <w:trHeight w:hRule="exact" w:val="716"/>
        </w:trPr>
        <w:tc>
          <w:tcPr>
            <w:tcW w:w="71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191</w:t>
            </w:r>
          </w:p>
        </w:tc>
        <w:tc>
          <w:tcPr>
            <w:tcW w:w="343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Участник регионального проекта</w:t>
            </w:r>
          </w:p>
        </w:tc>
        <w:tc>
          <w:tcPr>
            <w:tcW w:w="300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Шувалов В. Н.</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Глава города Сургута</w:t>
            </w:r>
          </w:p>
        </w:tc>
        <w:tc>
          <w:tcPr>
            <w:tcW w:w="286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p>
        </w:tc>
        <w:tc>
          <w:tcPr>
            <w:tcW w:w="229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5</w:t>
            </w:r>
          </w:p>
        </w:tc>
      </w:tr>
      <w:tr w:rsidR="00B03FA1" w:rsidRPr="00363546" w:rsidTr="00A2103A">
        <w:trPr>
          <w:trHeight w:hRule="exact" w:val="716"/>
        </w:trPr>
        <w:tc>
          <w:tcPr>
            <w:tcW w:w="71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192</w:t>
            </w:r>
          </w:p>
        </w:tc>
        <w:tc>
          <w:tcPr>
            <w:tcW w:w="343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Участник регионального проекта</w:t>
            </w:r>
          </w:p>
        </w:tc>
        <w:tc>
          <w:tcPr>
            <w:tcW w:w="300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Минулин К. Р.</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Глава Ханты-Мансийского района</w:t>
            </w:r>
          </w:p>
        </w:tc>
        <w:tc>
          <w:tcPr>
            <w:tcW w:w="286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p>
        </w:tc>
        <w:tc>
          <w:tcPr>
            <w:tcW w:w="229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5</w:t>
            </w:r>
          </w:p>
        </w:tc>
      </w:tr>
      <w:tr w:rsidR="00B03FA1" w:rsidRPr="00363546" w:rsidTr="00A2103A">
        <w:trPr>
          <w:trHeight w:hRule="exact" w:val="717"/>
        </w:trPr>
        <w:tc>
          <w:tcPr>
            <w:tcW w:w="71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193</w:t>
            </w:r>
          </w:p>
        </w:tc>
        <w:tc>
          <w:tcPr>
            <w:tcW w:w="343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Участник регионального проекта</w:t>
            </w:r>
          </w:p>
        </w:tc>
        <w:tc>
          <w:tcPr>
            <w:tcW w:w="300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Бородкин А. В.</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Глава города Югорска</w:t>
            </w:r>
          </w:p>
        </w:tc>
        <w:tc>
          <w:tcPr>
            <w:tcW w:w="286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p>
        </w:tc>
        <w:tc>
          <w:tcPr>
            <w:tcW w:w="229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5</w:t>
            </w:r>
          </w:p>
        </w:tc>
      </w:tr>
      <w:tr w:rsidR="00B03FA1" w:rsidRPr="00363546" w:rsidTr="00A2103A">
        <w:trPr>
          <w:trHeight w:hRule="exact" w:val="716"/>
        </w:trPr>
        <w:tc>
          <w:tcPr>
            <w:tcW w:w="71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lastRenderedPageBreak/>
              <w:t>194</w:t>
            </w:r>
          </w:p>
        </w:tc>
        <w:tc>
          <w:tcPr>
            <w:tcW w:w="343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Участник регионального проекта</w:t>
            </w:r>
          </w:p>
        </w:tc>
        <w:tc>
          <w:tcPr>
            <w:tcW w:w="300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Степура В. И.</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Глава города Покачи</w:t>
            </w:r>
          </w:p>
        </w:tc>
        <w:tc>
          <w:tcPr>
            <w:tcW w:w="286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p>
        </w:tc>
        <w:tc>
          <w:tcPr>
            <w:tcW w:w="229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5</w:t>
            </w:r>
          </w:p>
        </w:tc>
      </w:tr>
      <w:tr w:rsidR="00B03FA1" w:rsidRPr="00363546" w:rsidTr="00A2103A">
        <w:trPr>
          <w:trHeight w:hRule="exact" w:val="717"/>
        </w:trPr>
        <w:tc>
          <w:tcPr>
            <w:tcW w:w="71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195</w:t>
            </w:r>
          </w:p>
        </w:tc>
        <w:tc>
          <w:tcPr>
            <w:tcW w:w="343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Участник регионального проекта</w:t>
            </w:r>
          </w:p>
        </w:tc>
        <w:tc>
          <w:tcPr>
            <w:tcW w:w="300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Морозова П. И.</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Главный специалист</w:t>
            </w:r>
          </w:p>
        </w:tc>
        <w:tc>
          <w:tcPr>
            <w:tcW w:w="286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p>
        </w:tc>
        <w:tc>
          <w:tcPr>
            <w:tcW w:w="229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10</w:t>
            </w:r>
          </w:p>
        </w:tc>
      </w:tr>
      <w:tr w:rsidR="00B03FA1" w:rsidRPr="00363546" w:rsidTr="00A2103A">
        <w:trPr>
          <w:trHeight w:hRule="exact" w:val="716"/>
        </w:trPr>
        <w:tc>
          <w:tcPr>
            <w:tcW w:w="71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196</w:t>
            </w:r>
          </w:p>
        </w:tc>
        <w:tc>
          <w:tcPr>
            <w:tcW w:w="343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Участник регионального проекта</w:t>
            </w:r>
          </w:p>
        </w:tc>
        <w:tc>
          <w:tcPr>
            <w:tcW w:w="300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Пальчиков Н. Н.</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Глава города Когалыма</w:t>
            </w:r>
          </w:p>
        </w:tc>
        <w:tc>
          <w:tcPr>
            <w:tcW w:w="286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p>
        </w:tc>
        <w:tc>
          <w:tcPr>
            <w:tcW w:w="229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5</w:t>
            </w:r>
          </w:p>
        </w:tc>
      </w:tr>
      <w:tr w:rsidR="00B03FA1" w:rsidRPr="00363546" w:rsidTr="00A2103A">
        <w:trPr>
          <w:trHeight w:hRule="exact" w:val="1359"/>
        </w:trPr>
        <w:tc>
          <w:tcPr>
            <w:tcW w:w="71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197</w:t>
            </w:r>
          </w:p>
        </w:tc>
        <w:tc>
          <w:tcPr>
            <w:tcW w:w="343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Участник регионального проекта</w:t>
            </w:r>
          </w:p>
        </w:tc>
        <w:tc>
          <w:tcPr>
            <w:tcW w:w="300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Романова Н. Ю.</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Начальник отдела дополнительного образования и профессиональной ориентации</w:t>
            </w:r>
          </w:p>
        </w:tc>
        <w:tc>
          <w:tcPr>
            <w:tcW w:w="286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p>
        </w:tc>
        <w:tc>
          <w:tcPr>
            <w:tcW w:w="229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5</w:t>
            </w:r>
          </w:p>
        </w:tc>
      </w:tr>
      <w:tr w:rsidR="00B03FA1" w:rsidRPr="00363546" w:rsidTr="00A2103A">
        <w:trPr>
          <w:trHeight w:hRule="exact" w:val="717"/>
        </w:trPr>
        <w:tc>
          <w:tcPr>
            <w:tcW w:w="71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198</w:t>
            </w:r>
          </w:p>
        </w:tc>
        <w:tc>
          <w:tcPr>
            <w:tcW w:w="343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Участник регионального проекта</w:t>
            </w:r>
          </w:p>
        </w:tc>
        <w:tc>
          <w:tcPr>
            <w:tcW w:w="300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Ямашев И. П.</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Глава города Нягани</w:t>
            </w:r>
          </w:p>
        </w:tc>
        <w:tc>
          <w:tcPr>
            <w:tcW w:w="286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p>
        </w:tc>
        <w:tc>
          <w:tcPr>
            <w:tcW w:w="229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5</w:t>
            </w:r>
          </w:p>
        </w:tc>
      </w:tr>
      <w:tr w:rsidR="00B03FA1" w:rsidRPr="00363546" w:rsidTr="00A2103A">
        <w:trPr>
          <w:trHeight w:hRule="exact" w:val="716"/>
        </w:trPr>
        <w:tc>
          <w:tcPr>
            <w:tcW w:w="71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199</w:t>
            </w:r>
          </w:p>
        </w:tc>
        <w:tc>
          <w:tcPr>
            <w:tcW w:w="343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Участник регионального проекта</w:t>
            </w:r>
          </w:p>
        </w:tc>
        <w:tc>
          <w:tcPr>
            <w:tcW w:w="300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Лапковская Г. В.</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Глава Нефтеюганского района</w:t>
            </w:r>
          </w:p>
        </w:tc>
        <w:tc>
          <w:tcPr>
            <w:tcW w:w="286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p>
        </w:tc>
        <w:tc>
          <w:tcPr>
            <w:tcW w:w="229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5</w:t>
            </w:r>
          </w:p>
        </w:tc>
      </w:tr>
      <w:tr w:rsidR="00B03FA1" w:rsidRPr="00363546" w:rsidTr="00A2103A">
        <w:trPr>
          <w:trHeight w:hRule="exact" w:val="717"/>
        </w:trPr>
        <w:tc>
          <w:tcPr>
            <w:tcW w:w="71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200</w:t>
            </w:r>
          </w:p>
        </w:tc>
        <w:tc>
          <w:tcPr>
            <w:tcW w:w="343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Участник регионального проекта</w:t>
            </w:r>
          </w:p>
        </w:tc>
        <w:tc>
          <w:tcPr>
            <w:tcW w:w="300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Гулина Н. А.</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Глава города Радужный</w:t>
            </w:r>
          </w:p>
        </w:tc>
        <w:tc>
          <w:tcPr>
            <w:tcW w:w="286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p>
        </w:tc>
        <w:tc>
          <w:tcPr>
            <w:tcW w:w="229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5</w:t>
            </w:r>
          </w:p>
        </w:tc>
      </w:tr>
      <w:tr w:rsidR="00B03FA1" w:rsidRPr="00363546" w:rsidTr="00A2103A">
        <w:trPr>
          <w:trHeight w:hRule="exact" w:val="716"/>
        </w:trPr>
        <w:tc>
          <w:tcPr>
            <w:tcW w:w="71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201</w:t>
            </w:r>
          </w:p>
        </w:tc>
        <w:tc>
          <w:tcPr>
            <w:tcW w:w="343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Участник регионального проекта</w:t>
            </w:r>
          </w:p>
        </w:tc>
        <w:tc>
          <w:tcPr>
            <w:tcW w:w="300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Тихонов В. В.</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Глава города Нижневартовска</w:t>
            </w:r>
          </w:p>
        </w:tc>
        <w:tc>
          <w:tcPr>
            <w:tcW w:w="286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p>
        </w:tc>
        <w:tc>
          <w:tcPr>
            <w:tcW w:w="229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5</w:t>
            </w:r>
          </w:p>
        </w:tc>
      </w:tr>
      <w:tr w:rsidR="00B03FA1" w:rsidRPr="00363546" w:rsidTr="00A2103A">
        <w:trPr>
          <w:trHeight w:hRule="exact" w:val="716"/>
        </w:trPr>
        <w:tc>
          <w:tcPr>
            <w:tcW w:w="71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202</w:t>
            </w:r>
          </w:p>
        </w:tc>
        <w:tc>
          <w:tcPr>
            <w:tcW w:w="343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Участник регионального проекта</w:t>
            </w:r>
          </w:p>
        </w:tc>
        <w:tc>
          <w:tcPr>
            <w:tcW w:w="300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Ряшин М. П.</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Глава города Ханты-Мансийска</w:t>
            </w:r>
          </w:p>
        </w:tc>
        <w:tc>
          <w:tcPr>
            <w:tcW w:w="286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p>
        </w:tc>
        <w:tc>
          <w:tcPr>
            <w:tcW w:w="229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5</w:t>
            </w:r>
          </w:p>
        </w:tc>
      </w:tr>
      <w:tr w:rsidR="00B03FA1" w:rsidRPr="00363546" w:rsidTr="00A2103A">
        <w:trPr>
          <w:trHeight w:hRule="exact" w:val="717"/>
        </w:trPr>
        <w:tc>
          <w:tcPr>
            <w:tcW w:w="71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203</w:t>
            </w:r>
          </w:p>
        </w:tc>
        <w:tc>
          <w:tcPr>
            <w:tcW w:w="343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Участник регионального проекта</w:t>
            </w:r>
          </w:p>
        </w:tc>
        <w:tc>
          <w:tcPr>
            <w:tcW w:w="300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Маненков С. П.</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Глава Белоярского района</w:t>
            </w:r>
          </w:p>
        </w:tc>
        <w:tc>
          <w:tcPr>
            <w:tcW w:w="286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p>
        </w:tc>
        <w:tc>
          <w:tcPr>
            <w:tcW w:w="229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5</w:t>
            </w:r>
          </w:p>
        </w:tc>
      </w:tr>
      <w:tr w:rsidR="00B03FA1" w:rsidRPr="00363546" w:rsidTr="00A2103A">
        <w:trPr>
          <w:trHeight w:hRule="exact" w:val="716"/>
        </w:trPr>
        <w:tc>
          <w:tcPr>
            <w:tcW w:w="71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204</w:t>
            </w:r>
          </w:p>
        </w:tc>
        <w:tc>
          <w:tcPr>
            <w:tcW w:w="343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Участник регионального проекта</w:t>
            </w:r>
          </w:p>
        </w:tc>
        <w:tc>
          <w:tcPr>
            <w:tcW w:w="300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Иванов А. В.</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Глава города Урай</w:t>
            </w:r>
          </w:p>
        </w:tc>
        <w:tc>
          <w:tcPr>
            <w:tcW w:w="286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p>
        </w:tc>
        <w:tc>
          <w:tcPr>
            <w:tcW w:w="229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5</w:t>
            </w:r>
          </w:p>
        </w:tc>
      </w:tr>
      <w:tr w:rsidR="00B03FA1" w:rsidRPr="00363546" w:rsidTr="00A2103A">
        <w:trPr>
          <w:trHeight w:hRule="exact" w:val="716"/>
        </w:trPr>
        <w:tc>
          <w:tcPr>
            <w:tcW w:w="71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205</w:t>
            </w:r>
          </w:p>
        </w:tc>
        <w:tc>
          <w:tcPr>
            <w:tcW w:w="343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Участник регионального проекта</w:t>
            </w:r>
          </w:p>
        </w:tc>
        <w:tc>
          <w:tcPr>
            <w:tcW w:w="300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Саломатин Б. А.</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Глава Нижневартовского района</w:t>
            </w:r>
          </w:p>
        </w:tc>
        <w:tc>
          <w:tcPr>
            <w:tcW w:w="286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p>
        </w:tc>
        <w:tc>
          <w:tcPr>
            <w:tcW w:w="229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5</w:t>
            </w:r>
          </w:p>
        </w:tc>
      </w:tr>
      <w:tr w:rsidR="00B03FA1" w:rsidRPr="00363546" w:rsidTr="00A2103A">
        <w:trPr>
          <w:trHeight w:hRule="exact" w:val="717"/>
        </w:trPr>
        <w:tc>
          <w:tcPr>
            <w:tcW w:w="71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206</w:t>
            </w:r>
          </w:p>
        </w:tc>
        <w:tc>
          <w:tcPr>
            <w:tcW w:w="343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Участник регионального проекта</w:t>
            </w:r>
          </w:p>
        </w:tc>
        <w:tc>
          <w:tcPr>
            <w:tcW w:w="300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Дубовик А. В.</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Глава Кондинского района</w:t>
            </w:r>
          </w:p>
        </w:tc>
        <w:tc>
          <w:tcPr>
            <w:tcW w:w="286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p>
        </w:tc>
        <w:tc>
          <w:tcPr>
            <w:tcW w:w="229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5</w:t>
            </w:r>
          </w:p>
        </w:tc>
      </w:tr>
      <w:tr w:rsidR="00B03FA1" w:rsidRPr="00363546" w:rsidTr="00A2103A">
        <w:trPr>
          <w:trHeight w:hRule="exact" w:val="716"/>
        </w:trPr>
        <w:tc>
          <w:tcPr>
            <w:tcW w:w="71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lastRenderedPageBreak/>
              <w:t>207</w:t>
            </w:r>
          </w:p>
        </w:tc>
        <w:tc>
          <w:tcPr>
            <w:tcW w:w="343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Участник регионального проекта</w:t>
            </w:r>
          </w:p>
        </w:tc>
        <w:tc>
          <w:tcPr>
            <w:tcW w:w="300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Дегтярев С. Ю.</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Глава города</w:t>
            </w:r>
          </w:p>
        </w:tc>
        <w:tc>
          <w:tcPr>
            <w:tcW w:w="286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p>
        </w:tc>
        <w:tc>
          <w:tcPr>
            <w:tcW w:w="229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5</w:t>
            </w:r>
          </w:p>
        </w:tc>
      </w:tr>
      <w:tr w:rsidR="00B03FA1" w:rsidRPr="00363546" w:rsidTr="00A2103A">
        <w:trPr>
          <w:trHeight w:hRule="exact" w:val="717"/>
        </w:trPr>
        <w:tc>
          <w:tcPr>
            <w:tcW w:w="71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208</w:t>
            </w:r>
          </w:p>
        </w:tc>
        <w:tc>
          <w:tcPr>
            <w:tcW w:w="343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Участник регионального проекта</w:t>
            </w:r>
          </w:p>
        </w:tc>
        <w:tc>
          <w:tcPr>
            <w:tcW w:w="300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Набатов И. А.</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Глава Советского района</w:t>
            </w:r>
          </w:p>
        </w:tc>
        <w:tc>
          <w:tcPr>
            <w:tcW w:w="286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p>
        </w:tc>
        <w:tc>
          <w:tcPr>
            <w:tcW w:w="229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5</w:t>
            </w:r>
          </w:p>
        </w:tc>
      </w:tr>
      <w:tr w:rsidR="00B03FA1" w:rsidRPr="00363546" w:rsidTr="00A2103A">
        <w:trPr>
          <w:trHeight w:hRule="exact" w:val="716"/>
        </w:trPr>
        <w:tc>
          <w:tcPr>
            <w:tcW w:w="71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209</w:t>
            </w:r>
          </w:p>
        </w:tc>
        <w:tc>
          <w:tcPr>
            <w:tcW w:w="343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Участник регионального проекта</w:t>
            </w:r>
          </w:p>
        </w:tc>
        <w:tc>
          <w:tcPr>
            <w:tcW w:w="300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Морозов А. Н.</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Глава города</w:t>
            </w:r>
          </w:p>
        </w:tc>
        <w:tc>
          <w:tcPr>
            <w:tcW w:w="286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p>
        </w:tc>
        <w:tc>
          <w:tcPr>
            <w:tcW w:w="229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5</w:t>
            </w:r>
          </w:p>
        </w:tc>
      </w:tr>
      <w:tr w:rsidR="00B03FA1" w:rsidRPr="00363546" w:rsidTr="00A2103A">
        <w:trPr>
          <w:trHeight w:hRule="exact" w:val="716"/>
        </w:trPr>
        <w:tc>
          <w:tcPr>
            <w:tcW w:w="71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210</w:t>
            </w:r>
          </w:p>
        </w:tc>
        <w:tc>
          <w:tcPr>
            <w:tcW w:w="343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Участник регионального проекта</w:t>
            </w:r>
          </w:p>
        </w:tc>
        <w:tc>
          <w:tcPr>
            <w:tcW w:w="300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Сурцев Б. Ф.</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Глава города Лангепаса</w:t>
            </w:r>
          </w:p>
        </w:tc>
        <w:tc>
          <w:tcPr>
            <w:tcW w:w="286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p>
        </w:tc>
        <w:tc>
          <w:tcPr>
            <w:tcW w:w="229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5</w:t>
            </w:r>
          </w:p>
        </w:tc>
      </w:tr>
      <w:tr w:rsidR="00B03FA1" w:rsidRPr="00363546" w:rsidTr="00A2103A">
        <w:trPr>
          <w:trHeight w:hRule="exact" w:val="717"/>
        </w:trPr>
        <w:tc>
          <w:tcPr>
            <w:tcW w:w="15618"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vAlign w:val="cente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spacing w:val="-2"/>
                <w:sz w:val="24"/>
                <w:szCs w:val="24"/>
              </w:rPr>
              <w:t>Обеспечение рекомендациями по построению индивидуального учебного плана в соответствии с выбранными профессиональными компетенциями (профессиональными областями деятельности) с учетом реализации проекта «Билет в будущее», поощрение лучших обучающихся</w:t>
            </w:r>
          </w:p>
          <w:p w:rsidR="00B03FA1" w:rsidRPr="00363546" w:rsidRDefault="00B03FA1" w:rsidP="00A2103A">
            <w:pPr>
              <w:rPr>
                <w:rFonts w:ascii="Times New Roman" w:hAnsi="Times New Roman" w:cs="Times New Roman"/>
                <w:sz w:val="24"/>
                <w:szCs w:val="24"/>
              </w:rPr>
            </w:pPr>
          </w:p>
        </w:tc>
      </w:tr>
      <w:tr w:rsidR="00B03FA1" w:rsidRPr="00363546" w:rsidTr="00A2103A">
        <w:trPr>
          <w:trHeight w:hRule="exact" w:val="974"/>
        </w:trPr>
        <w:tc>
          <w:tcPr>
            <w:tcW w:w="71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211</w:t>
            </w:r>
          </w:p>
        </w:tc>
        <w:tc>
          <w:tcPr>
            <w:tcW w:w="343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Ответственный за достижение результата регионального проекта</w:t>
            </w:r>
          </w:p>
        </w:tc>
        <w:tc>
          <w:tcPr>
            <w:tcW w:w="300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Морозова П. И.</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Главный специалист</w:t>
            </w:r>
          </w:p>
        </w:tc>
        <w:tc>
          <w:tcPr>
            <w:tcW w:w="286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p>
        </w:tc>
        <w:tc>
          <w:tcPr>
            <w:tcW w:w="229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10</w:t>
            </w:r>
          </w:p>
        </w:tc>
      </w:tr>
      <w:tr w:rsidR="00B03FA1" w:rsidRPr="00363546" w:rsidTr="00A2103A">
        <w:trPr>
          <w:trHeight w:hRule="exact" w:val="717"/>
        </w:trPr>
        <w:tc>
          <w:tcPr>
            <w:tcW w:w="71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212</w:t>
            </w:r>
          </w:p>
        </w:tc>
        <w:tc>
          <w:tcPr>
            <w:tcW w:w="343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Участник регионального проекта</w:t>
            </w:r>
          </w:p>
        </w:tc>
        <w:tc>
          <w:tcPr>
            <w:tcW w:w="300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Куташова А. П.</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Глава Октябрьского района</w:t>
            </w:r>
          </w:p>
        </w:tc>
        <w:tc>
          <w:tcPr>
            <w:tcW w:w="286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p>
        </w:tc>
        <w:tc>
          <w:tcPr>
            <w:tcW w:w="229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5</w:t>
            </w:r>
          </w:p>
        </w:tc>
      </w:tr>
      <w:tr w:rsidR="00B03FA1" w:rsidRPr="00363546" w:rsidTr="00A2103A">
        <w:trPr>
          <w:trHeight w:hRule="exact" w:val="716"/>
        </w:trPr>
        <w:tc>
          <w:tcPr>
            <w:tcW w:w="71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213</w:t>
            </w:r>
          </w:p>
        </w:tc>
        <w:tc>
          <w:tcPr>
            <w:tcW w:w="343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Участник регионального проекта</w:t>
            </w:r>
          </w:p>
        </w:tc>
        <w:tc>
          <w:tcPr>
            <w:tcW w:w="300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Иванов А. В.</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Глава города Урай</w:t>
            </w:r>
          </w:p>
        </w:tc>
        <w:tc>
          <w:tcPr>
            <w:tcW w:w="286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p>
        </w:tc>
        <w:tc>
          <w:tcPr>
            <w:tcW w:w="229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5</w:t>
            </w:r>
          </w:p>
        </w:tc>
      </w:tr>
      <w:tr w:rsidR="00B03FA1" w:rsidRPr="00363546" w:rsidTr="00A2103A">
        <w:trPr>
          <w:trHeight w:hRule="exact" w:val="716"/>
        </w:trPr>
        <w:tc>
          <w:tcPr>
            <w:tcW w:w="71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214</w:t>
            </w:r>
          </w:p>
        </w:tc>
        <w:tc>
          <w:tcPr>
            <w:tcW w:w="343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Участник регионального проекта</w:t>
            </w:r>
          </w:p>
        </w:tc>
        <w:tc>
          <w:tcPr>
            <w:tcW w:w="300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Дейнека О. А.</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Глава города Мегиона</w:t>
            </w:r>
          </w:p>
        </w:tc>
        <w:tc>
          <w:tcPr>
            <w:tcW w:w="286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p>
        </w:tc>
        <w:tc>
          <w:tcPr>
            <w:tcW w:w="229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5</w:t>
            </w:r>
          </w:p>
        </w:tc>
      </w:tr>
      <w:tr w:rsidR="00B03FA1" w:rsidRPr="00363546" w:rsidTr="00A2103A">
        <w:trPr>
          <w:trHeight w:hRule="exact" w:val="717"/>
        </w:trPr>
        <w:tc>
          <w:tcPr>
            <w:tcW w:w="71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215</w:t>
            </w:r>
          </w:p>
        </w:tc>
        <w:tc>
          <w:tcPr>
            <w:tcW w:w="343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Участник регионального проекта</w:t>
            </w:r>
          </w:p>
        </w:tc>
        <w:tc>
          <w:tcPr>
            <w:tcW w:w="300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Фомин В. И.</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Глава Березовского района</w:t>
            </w:r>
          </w:p>
        </w:tc>
        <w:tc>
          <w:tcPr>
            <w:tcW w:w="286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p>
        </w:tc>
        <w:tc>
          <w:tcPr>
            <w:tcW w:w="229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5</w:t>
            </w:r>
          </w:p>
        </w:tc>
      </w:tr>
      <w:tr w:rsidR="00B03FA1" w:rsidRPr="00363546" w:rsidTr="00A2103A">
        <w:trPr>
          <w:trHeight w:hRule="exact" w:val="716"/>
        </w:trPr>
        <w:tc>
          <w:tcPr>
            <w:tcW w:w="71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216</w:t>
            </w:r>
          </w:p>
        </w:tc>
        <w:tc>
          <w:tcPr>
            <w:tcW w:w="343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Участник регионального проекта</w:t>
            </w:r>
          </w:p>
        </w:tc>
        <w:tc>
          <w:tcPr>
            <w:tcW w:w="300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Минулин К. Р.</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Глава Ханты-Мансийского района</w:t>
            </w:r>
          </w:p>
        </w:tc>
        <w:tc>
          <w:tcPr>
            <w:tcW w:w="286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p>
        </w:tc>
        <w:tc>
          <w:tcPr>
            <w:tcW w:w="229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5</w:t>
            </w:r>
          </w:p>
        </w:tc>
      </w:tr>
      <w:tr w:rsidR="00B03FA1" w:rsidRPr="00363546" w:rsidTr="00A2103A">
        <w:trPr>
          <w:trHeight w:hRule="exact" w:val="716"/>
        </w:trPr>
        <w:tc>
          <w:tcPr>
            <w:tcW w:w="71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217</w:t>
            </w:r>
          </w:p>
        </w:tc>
        <w:tc>
          <w:tcPr>
            <w:tcW w:w="343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Участник регионального проекта</w:t>
            </w:r>
          </w:p>
        </w:tc>
        <w:tc>
          <w:tcPr>
            <w:tcW w:w="300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Пальчиков Н. Н.</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Глава города Когалыма</w:t>
            </w:r>
          </w:p>
        </w:tc>
        <w:tc>
          <w:tcPr>
            <w:tcW w:w="286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p>
        </w:tc>
        <w:tc>
          <w:tcPr>
            <w:tcW w:w="229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5</w:t>
            </w:r>
          </w:p>
        </w:tc>
      </w:tr>
      <w:tr w:rsidR="00B03FA1" w:rsidRPr="00363546" w:rsidTr="00A2103A">
        <w:trPr>
          <w:trHeight w:hRule="exact" w:val="717"/>
        </w:trPr>
        <w:tc>
          <w:tcPr>
            <w:tcW w:w="71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218</w:t>
            </w:r>
          </w:p>
        </w:tc>
        <w:tc>
          <w:tcPr>
            <w:tcW w:w="343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Участник регионального проекта</w:t>
            </w:r>
          </w:p>
        </w:tc>
        <w:tc>
          <w:tcPr>
            <w:tcW w:w="300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Морозова П. И.</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Главный специалист</w:t>
            </w:r>
          </w:p>
        </w:tc>
        <w:tc>
          <w:tcPr>
            <w:tcW w:w="286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p>
        </w:tc>
        <w:tc>
          <w:tcPr>
            <w:tcW w:w="229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5</w:t>
            </w:r>
          </w:p>
        </w:tc>
      </w:tr>
      <w:tr w:rsidR="00B03FA1" w:rsidRPr="00363546" w:rsidTr="00A2103A">
        <w:trPr>
          <w:trHeight w:hRule="exact" w:val="716"/>
        </w:trPr>
        <w:tc>
          <w:tcPr>
            <w:tcW w:w="71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219</w:t>
            </w:r>
          </w:p>
        </w:tc>
        <w:tc>
          <w:tcPr>
            <w:tcW w:w="343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Участник регионального проекта</w:t>
            </w:r>
          </w:p>
        </w:tc>
        <w:tc>
          <w:tcPr>
            <w:tcW w:w="300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Лапковская Г. В.</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Глава Нефтеюганского района</w:t>
            </w:r>
          </w:p>
        </w:tc>
        <w:tc>
          <w:tcPr>
            <w:tcW w:w="286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p>
        </w:tc>
        <w:tc>
          <w:tcPr>
            <w:tcW w:w="229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5</w:t>
            </w:r>
          </w:p>
        </w:tc>
      </w:tr>
      <w:tr w:rsidR="00B03FA1" w:rsidRPr="00363546" w:rsidTr="00A2103A">
        <w:trPr>
          <w:trHeight w:hRule="exact" w:val="1404"/>
        </w:trPr>
        <w:tc>
          <w:tcPr>
            <w:tcW w:w="71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lastRenderedPageBreak/>
              <w:t>220</w:t>
            </w:r>
          </w:p>
        </w:tc>
        <w:tc>
          <w:tcPr>
            <w:tcW w:w="343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Участник регионального проекта</w:t>
            </w:r>
          </w:p>
        </w:tc>
        <w:tc>
          <w:tcPr>
            <w:tcW w:w="300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Гомзяк А. Б.</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28"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Заместитель директора – начальник управления непрерывного профессионального образования и науки Департамента образования и молодежной политики Ханты-Мансийского автономного округа - Югры</w:t>
            </w:r>
          </w:p>
          <w:p w:rsidR="00B03FA1" w:rsidRPr="00363546" w:rsidRDefault="00B03FA1" w:rsidP="00A2103A">
            <w:pPr>
              <w:spacing w:line="230" w:lineRule="auto"/>
              <w:rPr>
                <w:rFonts w:ascii="Times New Roman" w:eastAsia="Times New Roman" w:hAnsi="Times New Roman" w:cs="Times New Roman"/>
                <w:color w:val="000000"/>
                <w:spacing w:val="-2"/>
                <w:sz w:val="24"/>
                <w:szCs w:val="24"/>
              </w:rPr>
            </w:pPr>
          </w:p>
        </w:tc>
        <w:tc>
          <w:tcPr>
            <w:tcW w:w="286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p>
        </w:tc>
        <w:tc>
          <w:tcPr>
            <w:tcW w:w="229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1</w:t>
            </w:r>
          </w:p>
        </w:tc>
      </w:tr>
      <w:tr w:rsidR="00B03FA1" w:rsidRPr="00363546" w:rsidTr="00A2103A">
        <w:trPr>
          <w:trHeight w:hRule="exact" w:val="716"/>
        </w:trPr>
        <w:tc>
          <w:tcPr>
            <w:tcW w:w="71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221</w:t>
            </w:r>
          </w:p>
        </w:tc>
        <w:tc>
          <w:tcPr>
            <w:tcW w:w="343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Участник регионального проекта</w:t>
            </w:r>
          </w:p>
        </w:tc>
        <w:tc>
          <w:tcPr>
            <w:tcW w:w="300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Дегтярев С. Ю.</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Глава города Нефтеюганска</w:t>
            </w:r>
          </w:p>
        </w:tc>
        <w:tc>
          <w:tcPr>
            <w:tcW w:w="286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p>
        </w:tc>
        <w:tc>
          <w:tcPr>
            <w:tcW w:w="229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5</w:t>
            </w:r>
          </w:p>
        </w:tc>
      </w:tr>
      <w:tr w:rsidR="00B03FA1" w:rsidRPr="00363546" w:rsidTr="00A2103A">
        <w:trPr>
          <w:trHeight w:hRule="exact" w:val="716"/>
        </w:trPr>
        <w:tc>
          <w:tcPr>
            <w:tcW w:w="71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222</w:t>
            </w:r>
          </w:p>
        </w:tc>
        <w:tc>
          <w:tcPr>
            <w:tcW w:w="343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Участник регионального проекта</w:t>
            </w:r>
          </w:p>
        </w:tc>
        <w:tc>
          <w:tcPr>
            <w:tcW w:w="300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Тихонов В. В.</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Глава города Нижневартовска</w:t>
            </w:r>
          </w:p>
        </w:tc>
        <w:tc>
          <w:tcPr>
            <w:tcW w:w="286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p>
        </w:tc>
        <w:tc>
          <w:tcPr>
            <w:tcW w:w="229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5</w:t>
            </w:r>
          </w:p>
        </w:tc>
      </w:tr>
      <w:tr w:rsidR="00B03FA1" w:rsidRPr="00363546" w:rsidTr="00A2103A">
        <w:trPr>
          <w:trHeight w:hRule="exact" w:val="717"/>
        </w:trPr>
        <w:tc>
          <w:tcPr>
            <w:tcW w:w="71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223</w:t>
            </w:r>
          </w:p>
        </w:tc>
        <w:tc>
          <w:tcPr>
            <w:tcW w:w="343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Участник регионального проекта</w:t>
            </w:r>
          </w:p>
        </w:tc>
        <w:tc>
          <w:tcPr>
            <w:tcW w:w="300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Гулина Н. А.</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Глава города Радужный</w:t>
            </w:r>
          </w:p>
        </w:tc>
        <w:tc>
          <w:tcPr>
            <w:tcW w:w="286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p>
        </w:tc>
        <w:tc>
          <w:tcPr>
            <w:tcW w:w="229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5</w:t>
            </w:r>
          </w:p>
        </w:tc>
      </w:tr>
      <w:tr w:rsidR="00B03FA1" w:rsidRPr="00363546" w:rsidTr="00A2103A">
        <w:trPr>
          <w:trHeight w:hRule="exact" w:val="716"/>
        </w:trPr>
        <w:tc>
          <w:tcPr>
            <w:tcW w:w="71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224</w:t>
            </w:r>
          </w:p>
        </w:tc>
        <w:tc>
          <w:tcPr>
            <w:tcW w:w="343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Участник регионального проекта</w:t>
            </w:r>
          </w:p>
        </w:tc>
        <w:tc>
          <w:tcPr>
            <w:tcW w:w="300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Степура В. И.</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Глава города Покачи</w:t>
            </w:r>
          </w:p>
        </w:tc>
        <w:tc>
          <w:tcPr>
            <w:tcW w:w="286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p>
        </w:tc>
        <w:tc>
          <w:tcPr>
            <w:tcW w:w="229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5</w:t>
            </w:r>
          </w:p>
        </w:tc>
      </w:tr>
      <w:tr w:rsidR="00B03FA1" w:rsidRPr="00363546" w:rsidTr="00A2103A">
        <w:trPr>
          <w:trHeight w:hRule="exact" w:val="717"/>
        </w:trPr>
        <w:tc>
          <w:tcPr>
            <w:tcW w:w="71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225</w:t>
            </w:r>
          </w:p>
        </w:tc>
        <w:tc>
          <w:tcPr>
            <w:tcW w:w="343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Участник регионального проекта</w:t>
            </w:r>
          </w:p>
        </w:tc>
        <w:tc>
          <w:tcPr>
            <w:tcW w:w="300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Саломатин Б. А.</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Глава Нижневартовского района</w:t>
            </w:r>
          </w:p>
        </w:tc>
        <w:tc>
          <w:tcPr>
            <w:tcW w:w="286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p>
        </w:tc>
        <w:tc>
          <w:tcPr>
            <w:tcW w:w="229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5</w:t>
            </w:r>
          </w:p>
        </w:tc>
      </w:tr>
      <w:tr w:rsidR="00B03FA1" w:rsidRPr="00363546" w:rsidTr="00A2103A">
        <w:trPr>
          <w:trHeight w:hRule="exact" w:val="716"/>
        </w:trPr>
        <w:tc>
          <w:tcPr>
            <w:tcW w:w="71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226</w:t>
            </w:r>
          </w:p>
        </w:tc>
        <w:tc>
          <w:tcPr>
            <w:tcW w:w="343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Участник регионального проекта</w:t>
            </w:r>
          </w:p>
        </w:tc>
        <w:tc>
          <w:tcPr>
            <w:tcW w:w="300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Дубовик А. В.</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Глава Кондинского района</w:t>
            </w:r>
          </w:p>
        </w:tc>
        <w:tc>
          <w:tcPr>
            <w:tcW w:w="286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p>
        </w:tc>
        <w:tc>
          <w:tcPr>
            <w:tcW w:w="229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5</w:t>
            </w:r>
          </w:p>
        </w:tc>
      </w:tr>
      <w:tr w:rsidR="00B03FA1" w:rsidRPr="00363546" w:rsidTr="00A2103A">
        <w:trPr>
          <w:trHeight w:hRule="exact" w:val="716"/>
        </w:trPr>
        <w:tc>
          <w:tcPr>
            <w:tcW w:w="71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227</w:t>
            </w:r>
          </w:p>
        </w:tc>
        <w:tc>
          <w:tcPr>
            <w:tcW w:w="343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Участник регионального проекта</w:t>
            </w:r>
          </w:p>
        </w:tc>
        <w:tc>
          <w:tcPr>
            <w:tcW w:w="300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Маненков С. П.</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Глава Белоярского района</w:t>
            </w:r>
          </w:p>
        </w:tc>
        <w:tc>
          <w:tcPr>
            <w:tcW w:w="286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p>
        </w:tc>
        <w:tc>
          <w:tcPr>
            <w:tcW w:w="229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5</w:t>
            </w:r>
          </w:p>
        </w:tc>
      </w:tr>
      <w:tr w:rsidR="00B03FA1" w:rsidRPr="00363546" w:rsidTr="00A2103A">
        <w:trPr>
          <w:trHeight w:hRule="exact" w:val="717"/>
        </w:trPr>
        <w:tc>
          <w:tcPr>
            <w:tcW w:w="71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228</w:t>
            </w:r>
          </w:p>
        </w:tc>
        <w:tc>
          <w:tcPr>
            <w:tcW w:w="343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Участник регионального проекта</w:t>
            </w:r>
          </w:p>
        </w:tc>
        <w:tc>
          <w:tcPr>
            <w:tcW w:w="300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Шувалов В. Н.</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Глава города Сургута</w:t>
            </w:r>
          </w:p>
        </w:tc>
        <w:tc>
          <w:tcPr>
            <w:tcW w:w="286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p>
        </w:tc>
        <w:tc>
          <w:tcPr>
            <w:tcW w:w="229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5</w:t>
            </w:r>
          </w:p>
        </w:tc>
      </w:tr>
      <w:tr w:rsidR="00B03FA1" w:rsidRPr="00363546" w:rsidTr="00A2103A">
        <w:trPr>
          <w:trHeight w:hRule="exact" w:val="716"/>
        </w:trPr>
        <w:tc>
          <w:tcPr>
            <w:tcW w:w="71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229</w:t>
            </w:r>
          </w:p>
        </w:tc>
        <w:tc>
          <w:tcPr>
            <w:tcW w:w="343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Участник регионального проекта</w:t>
            </w:r>
          </w:p>
        </w:tc>
        <w:tc>
          <w:tcPr>
            <w:tcW w:w="300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Набатов И. А.</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Глава Советского района</w:t>
            </w:r>
          </w:p>
        </w:tc>
        <w:tc>
          <w:tcPr>
            <w:tcW w:w="286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p>
        </w:tc>
        <w:tc>
          <w:tcPr>
            <w:tcW w:w="229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5</w:t>
            </w:r>
          </w:p>
        </w:tc>
      </w:tr>
      <w:tr w:rsidR="00B03FA1" w:rsidRPr="00363546" w:rsidTr="00A2103A">
        <w:trPr>
          <w:trHeight w:hRule="exact" w:val="1110"/>
        </w:trPr>
        <w:tc>
          <w:tcPr>
            <w:tcW w:w="71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230</w:t>
            </w:r>
          </w:p>
        </w:tc>
        <w:tc>
          <w:tcPr>
            <w:tcW w:w="343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Участник регионального проекта</w:t>
            </w:r>
          </w:p>
        </w:tc>
        <w:tc>
          <w:tcPr>
            <w:tcW w:w="300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Романова Н. Ю.</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Начальник отдела дополнительного образования и профессиональной ориентации</w:t>
            </w:r>
          </w:p>
        </w:tc>
        <w:tc>
          <w:tcPr>
            <w:tcW w:w="286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p>
        </w:tc>
        <w:tc>
          <w:tcPr>
            <w:tcW w:w="229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5</w:t>
            </w:r>
          </w:p>
        </w:tc>
      </w:tr>
      <w:tr w:rsidR="00B03FA1" w:rsidRPr="00363546" w:rsidTr="00A2103A">
        <w:trPr>
          <w:trHeight w:hRule="exact" w:val="717"/>
        </w:trPr>
        <w:tc>
          <w:tcPr>
            <w:tcW w:w="71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231</w:t>
            </w:r>
          </w:p>
        </w:tc>
        <w:tc>
          <w:tcPr>
            <w:tcW w:w="343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Участник регионального проекта</w:t>
            </w:r>
          </w:p>
        </w:tc>
        <w:tc>
          <w:tcPr>
            <w:tcW w:w="300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Ряшин М. П.</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Глава города Ханты-Мансийска</w:t>
            </w:r>
          </w:p>
        </w:tc>
        <w:tc>
          <w:tcPr>
            <w:tcW w:w="286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p>
        </w:tc>
        <w:tc>
          <w:tcPr>
            <w:tcW w:w="229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5</w:t>
            </w:r>
          </w:p>
        </w:tc>
      </w:tr>
      <w:tr w:rsidR="00B03FA1" w:rsidRPr="00363546" w:rsidTr="00A2103A">
        <w:trPr>
          <w:trHeight w:hRule="exact" w:val="716"/>
        </w:trPr>
        <w:tc>
          <w:tcPr>
            <w:tcW w:w="71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232</w:t>
            </w:r>
          </w:p>
        </w:tc>
        <w:tc>
          <w:tcPr>
            <w:tcW w:w="343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Участник регионального проекта</w:t>
            </w:r>
          </w:p>
        </w:tc>
        <w:tc>
          <w:tcPr>
            <w:tcW w:w="300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Морозов А. Н.</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Глава города Пыть-Ях</w:t>
            </w:r>
          </w:p>
        </w:tc>
        <w:tc>
          <w:tcPr>
            <w:tcW w:w="286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p>
        </w:tc>
        <w:tc>
          <w:tcPr>
            <w:tcW w:w="229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5</w:t>
            </w:r>
          </w:p>
        </w:tc>
      </w:tr>
      <w:tr w:rsidR="00B03FA1" w:rsidRPr="00363546" w:rsidTr="00A2103A">
        <w:trPr>
          <w:trHeight w:hRule="exact" w:val="717"/>
        </w:trPr>
        <w:tc>
          <w:tcPr>
            <w:tcW w:w="71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lastRenderedPageBreak/>
              <w:t>233</w:t>
            </w:r>
          </w:p>
        </w:tc>
        <w:tc>
          <w:tcPr>
            <w:tcW w:w="343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Участник регионального проекта</w:t>
            </w:r>
          </w:p>
        </w:tc>
        <w:tc>
          <w:tcPr>
            <w:tcW w:w="300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Бородкин А. В.</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Глава города Югорска</w:t>
            </w:r>
          </w:p>
        </w:tc>
        <w:tc>
          <w:tcPr>
            <w:tcW w:w="286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p>
        </w:tc>
        <w:tc>
          <w:tcPr>
            <w:tcW w:w="229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5</w:t>
            </w:r>
          </w:p>
        </w:tc>
      </w:tr>
      <w:tr w:rsidR="00B03FA1" w:rsidRPr="00363546" w:rsidTr="00A2103A">
        <w:trPr>
          <w:trHeight w:hRule="exact" w:val="716"/>
        </w:trPr>
        <w:tc>
          <w:tcPr>
            <w:tcW w:w="71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234</w:t>
            </w:r>
          </w:p>
        </w:tc>
        <w:tc>
          <w:tcPr>
            <w:tcW w:w="343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Участник регионального проекта</w:t>
            </w:r>
          </w:p>
        </w:tc>
        <w:tc>
          <w:tcPr>
            <w:tcW w:w="300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Трубецкой А. А.</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Глава района – Глава Администрации района</w:t>
            </w:r>
          </w:p>
        </w:tc>
        <w:tc>
          <w:tcPr>
            <w:tcW w:w="286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p>
        </w:tc>
        <w:tc>
          <w:tcPr>
            <w:tcW w:w="229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5</w:t>
            </w:r>
          </w:p>
        </w:tc>
      </w:tr>
      <w:tr w:rsidR="00B03FA1" w:rsidRPr="00363546" w:rsidTr="00A2103A">
        <w:trPr>
          <w:trHeight w:hRule="exact" w:val="716"/>
        </w:trPr>
        <w:tc>
          <w:tcPr>
            <w:tcW w:w="71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235</w:t>
            </w:r>
          </w:p>
        </w:tc>
        <w:tc>
          <w:tcPr>
            <w:tcW w:w="343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Участник регионального проекта</w:t>
            </w:r>
          </w:p>
        </w:tc>
        <w:tc>
          <w:tcPr>
            <w:tcW w:w="300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Сурцев Б. Ф.</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Глава города Лангепаса</w:t>
            </w:r>
          </w:p>
        </w:tc>
        <w:tc>
          <w:tcPr>
            <w:tcW w:w="286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p>
        </w:tc>
        <w:tc>
          <w:tcPr>
            <w:tcW w:w="229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5</w:t>
            </w:r>
          </w:p>
        </w:tc>
      </w:tr>
      <w:tr w:rsidR="00B03FA1" w:rsidRPr="00363546" w:rsidTr="00A2103A">
        <w:trPr>
          <w:trHeight w:hRule="exact" w:val="717"/>
        </w:trPr>
        <w:tc>
          <w:tcPr>
            <w:tcW w:w="71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236</w:t>
            </w:r>
          </w:p>
        </w:tc>
        <w:tc>
          <w:tcPr>
            <w:tcW w:w="343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Участник регионального проекта</w:t>
            </w:r>
          </w:p>
        </w:tc>
        <w:tc>
          <w:tcPr>
            <w:tcW w:w="300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Ямашев И. П.</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Глава города Нягани</w:t>
            </w:r>
          </w:p>
        </w:tc>
        <w:tc>
          <w:tcPr>
            <w:tcW w:w="286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p>
        </w:tc>
        <w:tc>
          <w:tcPr>
            <w:tcW w:w="229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5</w:t>
            </w:r>
          </w:p>
        </w:tc>
      </w:tr>
      <w:tr w:rsidR="00B03FA1" w:rsidRPr="00363546" w:rsidTr="00A2103A">
        <w:trPr>
          <w:trHeight w:hRule="exact" w:val="716"/>
        </w:trPr>
        <w:tc>
          <w:tcPr>
            <w:tcW w:w="15618"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vAlign w:val="cente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spacing w:val="-2"/>
                <w:sz w:val="24"/>
                <w:szCs w:val="24"/>
              </w:rPr>
              <w:t xml:space="preserve">Создание новых мест в образовательных организациях различных типов для реализации дополнительных общеразвивающих программ всех направленностей в целях обеспечения 80% охвата детей дополнительным образованием </w:t>
            </w:r>
          </w:p>
          <w:p w:rsidR="00B03FA1" w:rsidRPr="00363546" w:rsidRDefault="00B03FA1" w:rsidP="00A2103A">
            <w:pPr>
              <w:rPr>
                <w:rFonts w:ascii="Times New Roman" w:hAnsi="Times New Roman" w:cs="Times New Roman"/>
                <w:sz w:val="24"/>
                <w:szCs w:val="24"/>
              </w:rPr>
            </w:pPr>
          </w:p>
        </w:tc>
      </w:tr>
      <w:tr w:rsidR="00B03FA1" w:rsidRPr="00363546" w:rsidTr="00A2103A">
        <w:trPr>
          <w:trHeight w:hRule="exact" w:val="1456"/>
        </w:trPr>
        <w:tc>
          <w:tcPr>
            <w:tcW w:w="71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237</w:t>
            </w:r>
          </w:p>
        </w:tc>
        <w:tc>
          <w:tcPr>
            <w:tcW w:w="343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Ответственный за достижение результата регионального проекта</w:t>
            </w:r>
          </w:p>
        </w:tc>
        <w:tc>
          <w:tcPr>
            <w:tcW w:w="300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Романова Н. Ю.</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Начальник отдела дополнительного образования и профессиональной ориентации</w:t>
            </w:r>
          </w:p>
        </w:tc>
        <w:tc>
          <w:tcPr>
            <w:tcW w:w="286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p>
        </w:tc>
        <w:tc>
          <w:tcPr>
            <w:tcW w:w="229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10</w:t>
            </w:r>
          </w:p>
        </w:tc>
      </w:tr>
      <w:tr w:rsidR="00B03FA1" w:rsidRPr="00363546" w:rsidTr="00A2103A">
        <w:trPr>
          <w:trHeight w:hRule="exact" w:val="1136"/>
        </w:trPr>
        <w:tc>
          <w:tcPr>
            <w:tcW w:w="71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238</w:t>
            </w:r>
          </w:p>
        </w:tc>
        <w:tc>
          <w:tcPr>
            <w:tcW w:w="343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Участник регионального проекта</w:t>
            </w:r>
          </w:p>
        </w:tc>
        <w:tc>
          <w:tcPr>
            <w:tcW w:w="300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Романова Н. Ю.</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Начальник отдела дополнительного образования и профессиональной ориентации</w:t>
            </w:r>
          </w:p>
        </w:tc>
        <w:tc>
          <w:tcPr>
            <w:tcW w:w="286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p>
        </w:tc>
        <w:tc>
          <w:tcPr>
            <w:tcW w:w="229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5</w:t>
            </w:r>
          </w:p>
        </w:tc>
      </w:tr>
      <w:tr w:rsidR="00B03FA1" w:rsidRPr="00363546" w:rsidTr="00A2103A">
        <w:trPr>
          <w:trHeight w:hRule="exact" w:val="1504"/>
        </w:trPr>
        <w:tc>
          <w:tcPr>
            <w:tcW w:w="71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239</w:t>
            </w:r>
          </w:p>
        </w:tc>
        <w:tc>
          <w:tcPr>
            <w:tcW w:w="343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Участник регионального проекта</w:t>
            </w:r>
          </w:p>
        </w:tc>
        <w:tc>
          <w:tcPr>
            <w:tcW w:w="300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Дренин А. А.</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директор Департамента образования и молодежной политики Ханты-Мансийского автономного округа - Югры</w:t>
            </w:r>
          </w:p>
        </w:tc>
        <w:tc>
          <w:tcPr>
            <w:tcW w:w="286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p>
        </w:tc>
        <w:tc>
          <w:tcPr>
            <w:tcW w:w="229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1</w:t>
            </w:r>
          </w:p>
        </w:tc>
      </w:tr>
      <w:tr w:rsidR="00B03FA1" w:rsidRPr="00363546" w:rsidTr="00A2103A">
        <w:trPr>
          <w:trHeight w:hRule="exact" w:val="717"/>
        </w:trPr>
        <w:tc>
          <w:tcPr>
            <w:tcW w:w="71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240</w:t>
            </w:r>
          </w:p>
        </w:tc>
        <w:tc>
          <w:tcPr>
            <w:tcW w:w="343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Участник регионального проекта</w:t>
            </w:r>
          </w:p>
        </w:tc>
        <w:tc>
          <w:tcPr>
            <w:tcW w:w="300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Морозова П. И.</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Главный специалист</w:t>
            </w:r>
          </w:p>
        </w:tc>
        <w:tc>
          <w:tcPr>
            <w:tcW w:w="286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p>
        </w:tc>
        <w:tc>
          <w:tcPr>
            <w:tcW w:w="229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10</w:t>
            </w:r>
          </w:p>
        </w:tc>
      </w:tr>
      <w:tr w:rsidR="00B03FA1" w:rsidRPr="00363546" w:rsidTr="00A2103A">
        <w:trPr>
          <w:trHeight w:hRule="exact" w:val="1581"/>
        </w:trPr>
        <w:tc>
          <w:tcPr>
            <w:tcW w:w="71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241</w:t>
            </w:r>
          </w:p>
        </w:tc>
        <w:tc>
          <w:tcPr>
            <w:tcW w:w="343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Участник регионального проекта</w:t>
            </w:r>
          </w:p>
        </w:tc>
        <w:tc>
          <w:tcPr>
            <w:tcW w:w="300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Гомзяк А. Б.</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28"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Заместитель директора – начальник управления непрерывного профессионального образования и науки Департамента образования и молодежной политики Ханты-Мансийского автономного округа - Югры</w:t>
            </w:r>
          </w:p>
          <w:p w:rsidR="00B03FA1" w:rsidRPr="00363546" w:rsidRDefault="00B03FA1" w:rsidP="00A2103A">
            <w:pPr>
              <w:spacing w:line="230" w:lineRule="auto"/>
              <w:rPr>
                <w:rFonts w:ascii="Times New Roman" w:eastAsia="Times New Roman" w:hAnsi="Times New Roman" w:cs="Times New Roman"/>
                <w:color w:val="000000"/>
                <w:spacing w:val="-2"/>
                <w:sz w:val="24"/>
                <w:szCs w:val="24"/>
              </w:rPr>
            </w:pPr>
          </w:p>
        </w:tc>
        <w:tc>
          <w:tcPr>
            <w:tcW w:w="286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p>
        </w:tc>
        <w:tc>
          <w:tcPr>
            <w:tcW w:w="229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1</w:t>
            </w:r>
          </w:p>
        </w:tc>
      </w:tr>
      <w:tr w:rsidR="00B03FA1" w:rsidRPr="00363546" w:rsidTr="00A2103A">
        <w:trPr>
          <w:trHeight w:hRule="exact" w:val="716"/>
        </w:trPr>
        <w:tc>
          <w:tcPr>
            <w:tcW w:w="71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lastRenderedPageBreak/>
              <w:t>242</w:t>
            </w:r>
          </w:p>
        </w:tc>
        <w:tc>
          <w:tcPr>
            <w:tcW w:w="343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Участник регионального проекта</w:t>
            </w:r>
          </w:p>
        </w:tc>
        <w:tc>
          <w:tcPr>
            <w:tcW w:w="300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Исмаилова Д. Г.</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Главный специалист-эксперт</w:t>
            </w:r>
          </w:p>
        </w:tc>
        <w:tc>
          <w:tcPr>
            <w:tcW w:w="286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p>
        </w:tc>
        <w:tc>
          <w:tcPr>
            <w:tcW w:w="229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10</w:t>
            </w:r>
          </w:p>
        </w:tc>
      </w:tr>
      <w:tr w:rsidR="00B03FA1" w:rsidRPr="00363546" w:rsidTr="00A2103A">
        <w:trPr>
          <w:trHeight w:hRule="exact" w:val="1505"/>
        </w:trPr>
        <w:tc>
          <w:tcPr>
            <w:tcW w:w="15618"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vAlign w:val="cente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spacing w:val="-2"/>
                <w:sz w:val="24"/>
                <w:szCs w:val="24"/>
              </w:rPr>
              <w:t>Создан 1 мобильный технопарк «Кванториум» (для детей, проживающих в сельской местности и малых городах с охватом не менее 3 тыс. детей) Создан не 1 центр, реализующий дополнительные общеобразовательные программы, в организациях, осуществляющих образовательную деятельность по образовательным программам высшего образования, расположенных на территории Ханты-Мансийского автономного округа – Югры, в том числе участвующих в создании научных и научно-образовательных центров мирового уровня или обеспечивающих деятельность центров компетенций Национальной технологической инициативы</w:t>
            </w:r>
          </w:p>
          <w:p w:rsidR="00B03FA1" w:rsidRPr="00363546" w:rsidRDefault="00B03FA1" w:rsidP="00A2103A">
            <w:pPr>
              <w:rPr>
                <w:rFonts w:ascii="Times New Roman" w:hAnsi="Times New Roman" w:cs="Times New Roman"/>
                <w:sz w:val="24"/>
                <w:szCs w:val="24"/>
              </w:rPr>
            </w:pPr>
          </w:p>
        </w:tc>
      </w:tr>
      <w:tr w:rsidR="00B03FA1" w:rsidRPr="00363546" w:rsidTr="00A2103A">
        <w:trPr>
          <w:trHeight w:hRule="exact" w:val="1975"/>
        </w:trPr>
        <w:tc>
          <w:tcPr>
            <w:tcW w:w="71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243</w:t>
            </w:r>
          </w:p>
        </w:tc>
        <w:tc>
          <w:tcPr>
            <w:tcW w:w="343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Ответственный за достижение результата регионального проекта</w:t>
            </w:r>
          </w:p>
        </w:tc>
        <w:tc>
          <w:tcPr>
            <w:tcW w:w="300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Гомзяк А. Б.</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28"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Заместитель директора – начальник управления непрерывного профессионального образования и науки Департамента образования и молодежной политики Ханты-Мансийского автономного округа - Югры</w:t>
            </w:r>
          </w:p>
          <w:p w:rsidR="00B03FA1" w:rsidRPr="00363546" w:rsidRDefault="00B03FA1" w:rsidP="00A2103A">
            <w:pPr>
              <w:spacing w:line="230" w:lineRule="auto"/>
              <w:rPr>
                <w:rFonts w:ascii="Times New Roman" w:eastAsia="Times New Roman" w:hAnsi="Times New Roman" w:cs="Times New Roman"/>
                <w:color w:val="000000"/>
                <w:spacing w:val="-2"/>
                <w:sz w:val="24"/>
                <w:szCs w:val="24"/>
              </w:rPr>
            </w:pPr>
          </w:p>
        </w:tc>
        <w:tc>
          <w:tcPr>
            <w:tcW w:w="286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p>
        </w:tc>
        <w:tc>
          <w:tcPr>
            <w:tcW w:w="229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5</w:t>
            </w:r>
          </w:p>
        </w:tc>
      </w:tr>
      <w:tr w:rsidR="00B03FA1" w:rsidRPr="00363546" w:rsidTr="00A2103A">
        <w:trPr>
          <w:trHeight w:hRule="exact" w:val="1505"/>
        </w:trPr>
        <w:tc>
          <w:tcPr>
            <w:tcW w:w="71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244</w:t>
            </w:r>
          </w:p>
        </w:tc>
        <w:tc>
          <w:tcPr>
            <w:tcW w:w="343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Участник регионального проекта</w:t>
            </w:r>
          </w:p>
        </w:tc>
        <w:tc>
          <w:tcPr>
            <w:tcW w:w="300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Дренин А. А.</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директор Департамента образования и молодежной политики Ханты-Мансийского автономного округа - Югры</w:t>
            </w:r>
          </w:p>
        </w:tc>
        <w:tc>
          <w:tcPr>
            <w:tcW w:w="286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p>
        </w:tc>
        <w:tc>
          <w:tcPr>
            <w:tcW w:w="229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1</w:t>
            </w:r>
          </w:p>
        </w:tc>
      </w:tr>
      <w:tr w:rsidR="00B03FA1" w:rsidRPr="00363546" w:rsidTr="00A2103A">
        <w:trPr>
          <w:trHeight w:hRule="exact" w:val="1046"/>
        </w:trPr>
        <w:tc>
          <w:tcPr>
            <w:tcW w:w="71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245</w:t>
            </w:r>
          </w:p>
        </w:tc>
        <w:tc>
          <w:tcPr>
            <w:tcW w:w="343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Участник регионального проекта</w:t>
            </w:r>
          </w:p>
        </w:tc>
        <w:tc>
          <w:tcPr>
            <w:tcW w:w="300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Романова Н. Ю.</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Начальник отдела дополнительного образования и профессиональной ориентации</w:t>
            </w:r>
          </w:p>
        </w:tc>
        <w:tc>
          <w:tcPr>
            <w:tcW w:w="286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p>
        </w:tc>
        <w:tc>
          <w:tcPr>
            <w:tcW w:w="229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10</w:t>
            </w:r>
          </w:p>
        </w:tc>
      </w:tr>
      <w:tr w:rsidR="00B03FA1" w:rsidRPr="00363546" w:rsidTr="00A2103A">
        <w:trPr>
          <w:trHeight w:hRule="exact" w:val="1699"/>
        </w:trPr>
        <w:tc>
          <w:tcPr>
            <w:tcW w:w="71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246</w:t>
            </w:r>
          </w:p>
        </w:tc>
        <w:tc>
          <w:tcPr>
            <w:tcW w:w="343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Участник регионального проекта</w:t>
            </w:r>
          </w:p>
        </w:tc>
        <w:tc>
          <w:tcPr>
            <w:tcW w:w="300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Гомзяк А. Б.</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28"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Заместитель директора – начальник управления непрерывного профессионального образования и науки Департамента образования и молодежной политики Ханты-Мансийского автономного округа - Югры</w:t>
            </w:r>
          </w:p>
          <w:p w:rsidR="00B03FA1" w:rsidRPr="00363546" w:rsidRDefault="00B03FA1" w:rsidP="00A2103A">
            <w:pPr>
              <w:spacing w:line="230" w:lineRule="auto"/>
              <w:rPr>
                <w:rFonts w:ascii="Times New Roman" w:eastAsia="Times New Roman" w:hAnsi="Times New Roman" w:cs="Times New Roman"/>
                <w:color w:val="000000"/>
                <w:spacing w:val="-2"/>
                <w:sz w:val="24"/>
                <w:szCs w:val="24"/>
              </w:rPr>
            </w:pPr>
          </w:p>
        </w:tc>
        <w:tc>
          <w:tcPr>
            <w:tcW w:w="286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p>
        </w:tc>
        <w:tc>
          <w:tcPr>
            <w:tcW w:w="229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10</w:t>
            </w:r>
          </w:p>
        </w:tc>
      </w:tr>
      <w:tr w:rsidR="00B03FA1" w:rsidRPr="00363546" w:rsidTr="00A2103A">
        <w:trPr>
          <w:trHeight w:hRule="exact" w:val="430"/>
        </w:trPr>
        <w:tc>
          <w:tcPr>
            <w:tcW w:w="15618"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vAlign w:val="cente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spacing w:val="-2"/>
                <w:sz w:val="24"/>
                <w:szCs w:val="24"/>
              </w:rPr>
              <w:t>Обеспечено функционирование деятельности Регионального модельного центра дополнительного образования в Югре</w:t>
            </w:r>
          </w:p>
          <w:p w:rsidR="00B03FA1" w:rsidRPr="00363546" w:rsidRDefault="00B03FA1" w:rsidP="00A2103A">
            <w:pPr>
              <w:rPr>
                <w:rFonts w:ascii="Times New Roman" w:hAnsi="Times New Roman" w:cs="Times New Roman"/>
                <w:sz w:val="24"/>
                <w:szCs w:val="24"/>
              </w:rPr>
            </w:pPr>
          </w:p>
        </w:tc>
      </w:tr>
      <w:tr w:rsidR="00B03FA1" w:rsidRPr="00363546" w:rsidTr="00A2103A">
        <w:trPr>
          <w:trHeight w:hRule="exact" w:val="1418"/>
        </w:trPr>
        <w:tc>
          <w:tcPr>
            <w:tcW w:w="71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247</w:t>
            </w:r>
          </w:p>
        </w:tc>
        <w:tc>
          <w:tcPr>
            <w:tcW w:w="343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Ответственный за достижение результата регионального проекта</w:t>
            </w:r>
          </w:p>
        </w:tc>
        <w:tc>
          <w:tcPr>
            <w:tcW w:w="300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Романова Н. Ю.</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Начальник отдела дополнительного образования и профессиональной ориентации</w:t>
            </w:r>
          </w:p>
        </w:tc>
        <w:tc>
          <w:tcPr>
            <w:tcW w:w="286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p>
        </w:tc>
        <w:tc>
          <w:tcPr>
            <w:tcW w:w="229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10</w:t>
            </w:r>
          </w:p>
        </w:tc>
      </w:tr>
      <w:tr w:rsidR="00B03FA1" w:rsidRPr="00363546" w:rsidTr="00A2103A">
        <w:trPr>
          <w:trHeight w:hRule="exact" w:val="1359"/>
        </w:trPr>
        <w:tc>
          <w:tcPr>
            <w:tcW w:w="71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lastRenderedPageBreak/>
              <w:t>248</w:t>
            </w:r>
          </w:p>
        </w:tc>
        <w:tc>
          <w:tcPr>
            <w:tcW w:w="343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Участник регионального проекта</w:t>
            </w:r>
          </w:p>
        </w:tc>
        <w:tc>
          <w:tcPr>
            <w:tcW w:w="300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Романова Н. Ю.</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Начальник отдела дополнительного образования и профессиональной ориентации</w:t>
            </w:r>
          </w:p>
        </w:tc>
        <w:tc>
          <w:tcPr>
            <w:tcW w:w="286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p>
        </w:tc>
        <w:tc>
          <w:tcPr>
            <w:tcW w:w="229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5</w:t>
            </w:r>
          </w:p>
        </w:tc>
      </w:tr>
      <w:tr w:rsidR="00B03FA1" w:rsidRPr="00363546" w:rsidTr="00A2103A">
        <w:trPr>
          <w:trHeight w:hRule="exact" w:val="716"/>
        </w:trPr>
        <w:tc>
          <w:tcPr>
            <w:tcW w:w="71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249</w:t>
            </w:r>
          </w:p>
        </w:tc>
        <w:tc>
          <w:tcPr>
            <w:tcW w:w="343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Участник регионального проекта</w:t>
            </w:r>
          </w:p>
        </w:tc>
        <w:tc>
          <w:tcPr>
            <w:tcW w:w="300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Морозова П. И.</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Главный специалист</w:t>
            </w:r>
          </w:p>
        </w:tc>
        <w:tc>
          <w:tcPr>
            <w:tcW w:w="286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p>
        </w:tc>
        <w:tc>
          <w:tcPr>
            <w:tcW w:w="229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10</w:t>
            </w:r>
          </w:p>
        </w:tc>
      </w:tr>
      <w:tr w:rsidR="00B03FA1" w:rsidRPr="00363546" w:rsidTr="00A2103A">
        <w:trPr>
          <w:trHeight w:hRule="exact" w:val="1505"/>
        </w:trPr>
        <w:tc>
          <w:tcPr>
            <w:tcW w:w="71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250</w:t>
            </w:r>
          </w:p>
        </w:tc>
        <w:tc>
          <w:tcPr>
            <w:tcW w:w="343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Участник регионального проекта</w:t>
            </w:r>
          </w:p>
        </w:tc>
        <w:tc>
          <w:tcPr>
            <w:tcW w:w="300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Дренин А. А.</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директор Департамента образования и молодежной политики Ханты-Мансийского автономного округа - Югры</w:t>
            </w:r>
          </w:p>
        </w:tc>
        <w:tc>
          <w:tcPr>
            <w:tcW w:w="286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p>
        </w:tc>
        <w:tc>
          <w:tcPr>
            <w:tcW w:w="229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1</w:t>
            </w:r>
          </w:p>
        </w:tc>
      </w:tr>
      <w:tr w:rsidR="00B03FA1" w:rsidRPr="00363546" w:rsidTr="00A2103A">
        <w:trPr>
          <w:trHeight w:hRule="exact" w:val="716"/>
        </w:trPr>
        <w:tc>
          <w:tcPr>
            <w:tcW w:w="71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251</w:t>
            </w:r>
          </w:p>
        </w:tc>
        <w:tc>
          <w:tcPr>
            <w:tcW w:w="343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Участник регионального проекта</w:t>
            </w:r>
          </w:p>
        </w:tc>
        <w:tc>
          <w:tcPr>
            <w:tcW w:w="300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Исмаилова Д. Г.</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Главный специалист-эксперт</w:t>
            </w:r>
          </w:p>
        </w:tc>
        <w:tc>
          <w:tcPr>
            <w:tcW w:w="286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p>
        </w:tc>
        <w:tc>
          <w:tcPr>
            <w:tcW w:w="229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10</w:t>
            </w:r>
          </w:p>
        </w:tc>
      </w:tr>
      <w:tr w:rsidR="00B03FA1" w:rsidRPr="00363546" w:rsidTr="00A2103A">
        <w:trPr>
          <w:trHeight w:hRule="exact" w:val="2156"/>
        </w:trPr>
        <w:tc>
          <w:tcPr>
            <w:tcW w:w="71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252</w:t>
            </w:r>
          </w:p>
        </w:tc>
        <w:tc>
          <w:tcPr>
            <w:tcW w:w="343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Участник регионального проекта</w:t>
            </w:r>
          </w:p>
        </w:tc>
        <w:tc>
          <w:tcPr>
            <w:tcW w:w="300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Гомзяк А. Б.</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28"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Заместитель директора – начальник управления непрерывного профессионального образования и науки Департамента образования и молодежной политики Ханты-Мансийского автономного округа - Югры</w:t>
            </w:r>
          </w:p>
          <w:p w:rsidR="00B03FA1" w:rsidRPr="00363546" w:rsidRDefault="00B03FA1" w:rsidP="00A2103A">
            <w:pPr>
              <w:spacing w:line="230" w:lineRule="auto"/>
              <w:rPr>
                <w:rFonts w:ascii="Times New Roman" w:eastAsia="Times New Roman" w:hAnsi="Times New Roman" w:cs="Times New Roman"/>
                <w:color w:val="000000"/>
                <w:spacing w:val="-2"/>
                <w:sz w:val="24"/>
                <w:szCs w:val="24"/>
              </w:rPr>
            </w:pPr>
          </w:p>
        </w:tc>
        <w:tc>
          <w:tcPr>
            <w:tcW w:w="286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p>
        </w:tc>
        <w:tc>
          <w:tcPr>
            <w:tcW w:w="229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1</w:t>
            </w:r>
          </w:p>
        </w:tc>
      </w:tr>
      <w:tr w:rsidR="00B03FA1" w:rsidRPr="00363546" w:rsidTr="00A2103A">
        <w:trPr>
          <w:trHeight w:hRule="exact" w:val="717"/>
        </w:trPr>
        <w:tc>
          <w:tcPr>
            <w:tcW w:w="15618"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vAlign w:val="cente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spacing w:val="-2"/>
                <w:sz w:val="24"/>
                <w:szCs w:val="24"/>
              </w:rPr>
              <w:t>Для 6,408 тыс. детей не менее чем в 36 общеобразовательных организациях Ханты-Мансийского автономного округа – Югры, расположенных в сельской местности, обновлена материально-техническая база для занятий физической культурой и спортом</w:t>
            </w:r>
          </w:p>
          <w:p w:rsidR="00B03FA1" w:rsidRPr="00363546" w:rsidRDefault="00B03FA1" w:rsidP="00A2103A">
            <w:pPr>
              <w:rPr>
                <w:rFonts w:ascii="Times New Roman" w:hAnsi="Times New Roman" w:cs="Times New Roman"/>
                <w:sz w:val="24"/>
                <w:szCs w:val="24"/>
              </w:rPr>
            </w:pPr>
          </w:p>
        </w:tc>
      </w:tr>
      <w:tr w:rsidR="00B03FA1" w:rsidRPr="00363546" w:rsidTr="00A2103A">
        <w:trPr>
          <w:trHeight w:hRule="exact" w:val="1246"/>
        </w:trPr>
        <w:tc>
          <w:tcPr>
            <w:tcW w:w="71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253</w:t>
            </w:r>
          </w:p>
        </w:tc>
        <w:tc>
          <w:tcPr>
            <w:tcW w:w="343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Ответственный за достижение результата регионального проекта</w:t>
            </w:r>
          </w:p>
        </w:tc>
        <w:tc>
          <w:tcPr>
            <w:tcW w:w="300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Забайкин Г. М.</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Заместитель директора – начальник Управления молодежной политики и воспитания детей</w:t>
            </w:r>
          </w:p>
        </w:tc>
        <w:tc>
          <w:tcPr>
            <w:tcW w:w="286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p>
        </w:tc>
        <w:tc>
          <w:tcPr>
            <w:tcW w:w="229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5</w:t>
            </w:r>
          </w:p>
        </w:tc>
      </w:tr>
      <w:tr w:rsidR="00B03FA1" w:rsidRPr="00363546" w:rsidTr="00A2103A">
        <w:trPr>
          <w:trHeight w:hRule="exact" w:val="717"/>
        </w:trPr>
        <w:tc>
          <w:tcPr>
            <w:tcW w:w="71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254</w:t>
            </w:r>
          </w:p>
        </w:tc>
        <w:tc>
          <w:tcPr>
            <w:tcW w:w="343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Участник регионального проекта</w:t>
            </w:r>
          </w:p>
        </w:tc>
        <w:tc>
          <w:tcPr>
            <w:tcW w:w="300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Саломатин Б. А.</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Глава Нижневартовского района</w:t>
            </w:r>
          </w:p>
        </w:tc>
        <w:tc>
          <w:tcPr>
            <w:tcW w:w="286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p>
        </w:tc>
        <w:tc>
          <w:tcPr>
            <w:tcW w:w="229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5</w:t>
            </w:r>
          </w:p>
        </w:tc>
      </w:tr>
      <w:tr w:rsidR="00B03FA1" w:rsidRPr="00363546" w:rsidTr="00A2103A">
        <w:trPr>
          <w:trHeight w:hRule="exact" w:val="716"/>
        </w:trPr>
        <w:tc>
          <w:tcPr>
            <w:tcW w:w="71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255</w:t>
            </w:r>
          </w:p>
        </w:tc>
        <w:tc>
          <w:tcPr>
            <w:tcW w:w="343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Участник регионального проекта</w:t>
            </w:r>
          </w:p>
        </w:tc>
        <w:tc>
          <w:tcPr>
            <w:tcW w:w="300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Минулин К. Р.</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Глава Ханты-Мансийского района</w:t>
            </w:r>
          </w:p>
        </w:tc>
        <w:tc>
          <w:tcPr>
            <w:tcW w:w="286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p>
        </w:tc>
        <w:tc>
          <w:tcPr>
            <w:tcW w:w="229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5</w:t>
            </w:r>
          </w:p>
        </w:tc>
      </w:tr>
      <w:tr w:rsidR="00B03FA1" w:rsidRPr="00363546" w:rsidTr="00A2103A">
        <w:trPr>
          <w:trHeight w:hRule="exact" w:val="717"/>
        </w:trPr>
        <w:tc>
          <w:tcPr>
            <w:tcW w:w="71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256</w:t>
            </w:r>
          </w:p>
        </w:tc>
        <w:tc>
          <w:tcPr>
            <w:tcW w:w="343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Участник регионального проекта</w:t>
            </w:r>
          </w:p>
        </w:tc>
        <w:tc>
          <w:tcPr>
            <w:tcW w:w="300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Набатов И. А.</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Глава Советского района</w:t>
            </w:r>
          </w:p>
        </w:tc>
        <w:tc>
          <w:tcPr>
            <w:tcW w:w="286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p>
        </w:tc>
        <w:tc>
          <w:tcPr>
            <w:tcW w:w="229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5</w:t>
            </w:r>
          </w:p>
        </w:tc>
      </w:tr>
      <w:tr w:rsidR="00B03FA1" w:rsidRPr="00363546" w:rsidTr="00A2103A">
        <w:trPr>
          <w:trHeight w:hRule="exact" w:val="716"/>
        </w:trPr>
        <w:tc>
          <w:tcPr>
            <w:tcW w:w="71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lastRenderedPageBreak/>
              <w:t>257</w:t>
            </w:r>
          </w:p>
        </w:tc>
        <w:tc>
          <w:tcPr>
            <w:tcW w:w="343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Участник регионального проекта</w:t>
            </w:r>
          </w:p>
        </w:tc>
        <w:tc>
          <w:tcPr>
            <w:tcW w:w="300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Маненков С. П.</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Глава Белоярского района</w:t>
            </w:r>
          </w:p>
        </w:tc>
        <w:tc>
          <w:tcPr>
            <w:tcW w:w="286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p>
        </w:tc>
        <w:tc>
          <w:tcPr>
            <w:tcW w:w="229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5</w:t>
            </w:r>
          </w:p>
        </w:tc>
      </w:tr>
      <w:tr w:rsidR="00B03FA1" w:rsidRPr="00363546" w:rsidTr="00A2103A">
        <w:trPr>
          <w:trHeight w:hRule="exact" w:val="716"/>
        </w:trPr>
        <w:tc>
          <w:tcPr>
            <w:tcW w:w="71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258</w:t>
            </w:r>
          </w:p>
        </w:tc>
        <w:tc>
          <w:tcPr>
            <w:tcW w:w="343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Участник регионального проекта</w:t>
            </w:r>
          </w:p>
        </w:tc>
        <w:tc>
          <w:tcPr>
            <w:tcW w:w="300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Куташова А. П.</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Глава Октябрьского района</w:t>
            </w:r>
          </w:p>
        </w:tc>
        <w:tc>
          <w:tcPr>
            <w:tcW w:w="286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p>
        </w:tc>
        <w:tc>
          <w:tcPr>
            <w:tcW w:w="229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5</w:t>
            </w:r>
          </w:p>
        </w:tc>
      </w:tr>
      <w:tr w:rsidR="00B03FA1" w:rsidRPr="00363546" w:rsidTr="00A2103A">
        <w:trPr>
          <w:trHeight w:hRule="exact" w:val="717"/>
        </w:trPr>
        <w:tc>
          <w:tcPr>
            <w:tcW w:w="71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259</w:t>
            </w:r>
          </w:p>
        </w:tc>
        <w:tc>
          <w:tcPr>
            <w:tcW w:w="343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Участник регионального проекта</w:t>
            </w:r>
          </w:p>
        </w:tc>
        <w:tc>
          <w:tcPr>
            <w:tcW w:w="300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Фомин В. И.</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Глава Березовского района</w:t>
            </w:r>
          </w:p>
        </w:tc>
        <w:tc>
          <w:tcPr>
            <w:tcW w:w="286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p>
        </w:tc>
        <w:tc>
          <w:tcPr>
            <w:tcW w:w="229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5</w:t>
            </w:r>
          </w:p>
        </w:tc>
      </w:tr>
      <w:tr w:rsidR="00B03FA1" w:rsidRPr="00363546" w:rsidTr="00A2103A">
        <w:trPr>
          <w:trHeight w:hRule="exact" w:val="716"/>
        </w:trPr>
        <w:tc>
          <w:tcPr>
            <w:tcW w:w="71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260</w:t>
            </w:r>
          </w:p>
        </w:tc>
        <w:tc>
          <w:tcPr>
            <w:tcW w:w="343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Участник регионального проекта</w:t>
            </w:r>
          </w:p>
        </w:tc>
        <w:tc>
          <w:tcPr>
            <w:tcW w:w="300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Лапковская Г. В.</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Глава Нефтеюганского района</w:t>
            </w:r>
          </w:p>
        </w:tc>
        <w:tc>
          <w:tcPr>
            <w:tcW w:w="286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p>
        </w:tc>
        <w:tc>
          <w:tcPr>
            <w:tcW w:w="229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5</w:t>
            </w:r>
          </w:p>
        </w:tc>
      </w:tr>
      <w:tr w:rsidR="00B03FA1" w:rsidRPr="00363546" w:rsidTr="00A2103A">
        <w:trPr>
          <w:trHeight w:hRule="exact" w:val="716"/>
        </w:trPr>
        <w:tc>
          <w:tcPr>
            <w:tcW w:w="71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261</w:t>
            </w:r>
          </w:p>
        </w:tc>
        <w:tc>
          <w:tcPr>
            <w:tcW w:w="343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Участник регионального проекта</w:t>
            </w:r>
          </w:p>
        </w:tc>
        <w:tc>
          <w:tcPr>
            <w:tcW w:w="300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Дубовик А. В.</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Глава Кондинского района</w:t>
            </w:r>
          </w:p>
        </w:tc>
        <w:tc>
          <w:tcPr>
            <w:tcW w:w="286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p>
        </w:tc>
        <w:tc>
          <w:tcPr>
            <w:tcW w:w="229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5</w:t>
            </w:r>
          </w:p>
        </w:tc>
      </w:tr>
      <w:tr w:rsidR="00B03FA1" w:rsidRPr="00363546" w:rsidTr="00A2103A">
        <w:trPr>
          <w:trHeight w:hRule="exact" w:val="1247"/>
        </w:trPr>
        <w:tc>
          <w:tcPr>
            <w:tcW w:w="71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262</w:t>
            </w:r>
          </w:p>
        </w:tc>
        <w:tc>
          <w:tcPr>
            <w:tcW w:w="343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Участник регионального проекта</w:t>
            </w:r>
          </w:p>
        </w:tc>
        <w:tc>
          <w:tcPr>
            <w:tcW w:w="300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Забайкин Г. М.</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Заместитель директора – начальник Управления молодежной политики и воспитания детей</w:t>
            </w:r>
          </w:p>
        </w:tc>
        <w:tc>
          <w:tcPr>
            <w:tcW w:w="286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p>
        </w:tc>
        <w:tc>
          <w:tcPr>
            <w:tcW w:w="229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5</w:t>
            </w:r>
          </w:p>
        </w:tc>
      </w:tr>
      <w:tr w:rsidR="00B03FA1" w:rsidRPr="00363546" w:rsidTr="00A2103A">
        <w:trPr>
          <w:trHeight w:hRule="exact" w:val="716"/>
        </w:trPr>
        <w:tc>
          <w:tcPr>
            <w:tcW w:w="71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263</w:t>
            </w:r>
          </w:p>
        </w:tc>
        <w:tc>
          <w:tcPr>
            <w:tcW w:w="343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Участник регионального проекта</w:t>
            </w:r>
          </w:p>
        </w:tc>
        <w:tc>
          <w:tcPr>
            <w:tcW w:w="300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Трубецкой А. А.</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Глава района – Глава Администрации района</w:t>
            </w:r>
          </w:p>
        </w:tc>
        <w:tc>
          <w:tcPr>
            <w:tcW w:w="286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p>
        </w:tc>
        <w:tc>
          <w:tcPr>
            <w:tcW w:w="229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5</w:t>
            </w:r>
          </w:p>
        </w:tc>
      </w:tr>
    </w:tbl>
    <w:p w:rsidR="00B03FA1" w:rsidRPr="00363546" w:rsidRDefault="00B03FA1" w:rsidP="00B03FA1">
      <w:pPr>
        <w:rPr>
          <w:rFonts w:ascii="Times New Roman" w:hAnsi="Times New Roman" w:cs="Times New Roman"/>
          <w:sz w:val="24"/>
          <w:szCs w:val="24"/>
        </w:rPr>
      </w:pPr>
      <w:r w:rsidRPr="00363546">
        <w:rPr>
          <w:rFonts w:ascii="Times New Roman" w:hAnsi="Times New Roman" w:cs="Times New Roman"/>
          <w:sz w:val="24"/>
          <w:szCs w:val="24"/>
        </w:rPr>
        <w:br w:type="page"/>
      </w:r>
    </w:p>
    <w:tbl>
      <w:tblPr>
        <w:tblW w:w="15618" w:type="dxa"/>
        <w:tblLayout w:type="fixed"/>
        <w:tblCellMar>
          <w:left w:w="0" w:type="dxa"/>
          <w:right w:w="0" w:type="dxa"/>
        </w:tblCellMar>
        <w:tblLook w:val="04A0" w:firstRow="1" w:lastRow="0" w:firstColumn="1" w:lastColumn="0" w:noHBand="0" w:noVBand="1"/>
      </w:tblPr>
      <w:tblGrid>
        <w:gridCol w:w="573"/>
        <w:gridCol w:w="3296"/>
        <w:gridCol w:w="2435"/>
        <w:gridCol w:w="1290"/>
        <w:gridCol w:w="1719"/>
        <w:gridCol w:w="1576"/>
        <w:gridCol w:w="573"/>
        <w:gridCol w:w="1147"/>
        <w:gridCol w:w="3009"/>
      </w:tblGrid>
      <w:tr w:rsidR="00B03FA1" w:rsidRPr="00363546" w:rsidTr="00A2103A">
        <w:trPr>
          <w:trHeight w:hRule="exact" w:val="559"/>
        </w:trPr>
        <w:tc>
          <w:tcPr>
            <w:tcW w:w="15618" w:type="dxa"/>
            <w:gridSpan w:val="9"/>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lastRenderedPageBreak/>
              <w:t>6. Дополнительная информация</w:t>
            </w:r>
          </w:p>
        </w:tc>
      </w:tr>
      <w:tr w:rsidR="00B03FA1" w:rsidRPr="00363546" w:rsidTr="00A2103A">
        <w:trPr>
          <w:trHeight w:hRule="exact" w:val="573"/>
        </w:trPr>
        <w:tc>
          <w:tcPr>
            <w:tcW w:w="11462" w:type="dxa"/>
            <w:gridSpan w:val="7"/>
          </w:tcPr>
          <w:p w:rsidR="00B03FA1" w:rsidRPr="00363546" w:rsidRDefault="00B03FA1" w:rsidP="00A2103A">
            <w:pPr>
              <w:rPr>
                <w:rFonts w:ascii="Times New Roman" w:hAnsi="Times New Roman" w:cs="Times New Roman"/>
                <w:sz w:val="24"/>
                <w:szCs w:val="24"/>
              </w:rPr>
            </w:pPr>
          </w:p>
        </w:tc>
        <w:tc>
          <w:tcPr>
            <w:tcW w:w="4156" w:type="dxa"/>
            <w:gridSpan w:val="2"/>
            <w:shd w:val="clear" w:color="auto" w:fill="auto"/>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ПРИЛОЖЕНИЕ №2</w:t>
            </w:r>
          </w:p>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к паспорту регионального проекта</w:t>
            </w:r>
          </w:p>
        </w:tc>
      </w:tr>
      <w:tr w:rsidR="00B03FA1" w:rsidRPr="00363546" w:rsidTr="00A2103A">
        <w:trPr>
          <w:trHeight w:hRule="exact" w:val="573"/>
        </w:trPr>
        <w:tc>
          <w:tcPr>
            <w:tcW w:w="11462" w:type="dxa"/>
            <w:gridSpan w:val="7"/>
          </w:tcPr>
          <w:p w:rsidR="00B03FA1" w:rsidRPr="00363546" w:rsidRDefault="00B03FA1" w:rsidP="00A2103A">
            <w:pPr>
              <w:rPr>
                <w:rFonts w:ascii="Times New Roman" w:hAnsi="Times New Roman" w:cs="Times New Roman"/>
                <w:sz w:val="24"/>
                <w:szCs w:val="24"/>
              </w:rPr>
            </w:pPr>
          </w:p>
        </w:tc>
        <w:tc>
          <w:tcPr>
            <w:tcW w:w="4156" w:type="dxa"/>
            <w:gridSpan w:val="2"/>
            <w:shd w:val="clear" w:color="auto" w:fill="auto"/>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Успех каждого ребенка (Ханты-Мансийский автономный округ - Югра)</w:t>
            </w:r>
          </w:p>
        </w:tc>
      </w:tr>
      <w:tr w:rsidR="00B03FA1" w:rsidRPr="00363546" w:rsidTr="00A2103A">
        <w:trPr>
          <w:trHeight w:hRule="exact" w:val="860"/>
        </w:trPr>
        <w:tc>
          <w:tcPr>
            <w:tcW w:w="15618" w:type="dxa"/>
            <w:gridSpan w:val="9"/>
            <w:tcBorders>
              <w:bottom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МЕТОДИКА</w:t>
            </w:r>
          </w:p>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расчета дополнительных показателей регионального проекта</w:t>
            </w:r>
          </w:p>
        </w:tc>
      </w:tr>
      <w:tr w:rsidR="00B03FA1" w:rsidRPr="00363546" w:rsidTr="00A2103A">
        <w:trPr>
          <w:trHeight w:hRule="exact" w:val="859"/>
        </w:trPr>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 п/п</w:t>
            </w:r>
          </w:p>
        </w:tc>
        <w:tc>
          <w:tcPr>
            <w:tcW w:w="3296"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Методика расчета</w:t>
            </w:r>
          </w:p>
        </w:tc>
        <w:tc>
          <w:tcPr>
            <w:tcW w:w="2435"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Базовые показатели</w:t>
            </w:r>
          </w:p>
        </w:tc>
        <w:tc>
          <w:tcPr>
            <w:tcW w:w="1290"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Источник данных</w:t>
            </w:r>
          </w:p>
        </w:tc>
        <w:tc>
          <w:tcPr>
            <w:tcW w:w="1719"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Ответственный за сбор данных</w:t>
            </w:r>
          </w:p>
        </w:tc>
        <w:tc>
          <w:tcPr>
            <w:tcW w:w="15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Уровень агрегирования информации</w:t>
            </w:r>
          </w:p>
        </w:tc>
        <w:tc>
          <w:tcPr>
            <w:tcW w:w="1720"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Временные характеристики</w:t>
            </w:r>
          </w:p>
        </w:tc>
        <w:tc>
          <w:tcPr>
            <w:tcW w:w="3009"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Дополнительная информация</w:t>
            </w:r>
          </w:p>
        </w:tc>
      </w:tr>
      <w:tr w:rsidR="00B03FA1" w:rsidRPr="00363546" w:rsidTr="00A2103A">
        <w:trPr>
          <w:trHeight w:hRule="exact" w:val="287"/>
        </w:trPr>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1</w:t>
            </w:r>
          </w:p>
        </w:tc>
        <w:tc>
          <w:tcPr>
            <w:tcW w:w="3296"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2</w:t>
            </w:r>
          </w:p>
        </w:tc>
        <w:tc>
          <w:tcPr>
            <w:tcW w:w="2435"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3</w:t>
            </w:r>
          </w:p>
        </w:tc>
        <w:tc>
          <w:tcPr>
            <w:tcW w:w="1290"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4</w:t>
            </w:r>
          </w:p>
        </w:tc>
        <w:tc>
          <w:tcPr>
            <w:tcW w:w="1719"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5</w:t>
            </w:r>
          </w:p>
        </w:tc>
        <w:tc>
          <w:tcPr>
            <w:tcW w:w="15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6</w:t>
            </w:r>
          </w:p>
        </w:tc>
        <w:tc>
          <w:tcPr>
            <w:tcW w:w="1720"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7</w:t>
            </w:r>
          </w:p>
        </w:tc>
        <w:tc>
          <w:tcPr>
            <w:tcW w:w="3009"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8</w:t>
            </w:r>
          </w:p>
        </w:tc>
      </w:tr>
      <w:tr w:rsidR="00B03FA1" w:rsidRPr="00363546" w:rsidTr="00A2103A">
        <w:trPr>
          <w:trHeight w:hRule="exact" w:val="430"/>
        </w:trPr>
        <w:tc>
          <w:tcPr>
            <w:tcW w:w="15618" w:type="dxa"/>
            <w:gridSpan w:val="9"/>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vAlign w:val="cente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Доля детей в возрасте от 5 до 18 лет, охваченных дополнительным образованием ПРОЦ</w:t>
            </w:r>
          </w:p>
        </w:tc>
      </w:tr>
      <w:tr w:rsidR="00B03FA1" w:rsidRPr="00363546" w:rsidTr="00A2103A">
        <w:trPr>
          <w:trHeight w:hRule="exact" w:val="2865"/>
        </w:trPr>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1</w:t>
            </w:r>
          </w:p>
        </w:tc>
        <w:tc>
          <w:tcPr>
            <w:tcW w:w="3296"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Доля детей в возрасте от 5 до 18 лет, охваченных дополнительным образованием, %</w:t>
            </w:r>
          </w:p>
        </w:tc>
        <w:tc>
          <w:tcPr>
            <w:tcW w:w="2435"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B03FA1" w:rsidRPr="00363546" w:rsidRDefault="00B03FA1" w:rsidP="00A2103A">
            <w:pPr>
              <w:spacing w:line="230" w:lineRule="auto"/>
              <w:jc w:val="both"/>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F - Доля детей в возрасте от 5 до 18 лет, охваченных дополнительным образованием, ПРОЦ</w:t>
            </w:r>
          </w:p>
        </w:tc>
        <w:tc>
          <w:tcPr>
            <w:tcW w:w="1290"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Форма федерального статистического наблюдения № 1-ДОП «Сведения о дополнительном образовании детей», Форма федерального статистического наблюдения № 1-качество услуг «Вопросник выборочного наблюдения качества и доступности услуг в сферах образования, здраво-охранения и социального обслуживания, содействия занятости населения»</w:t>
            </w:r>
          </w:p>
        </w:tc>
        <w:tc>
          <w:tcPr>
            <w:tcW w:w="1719"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ФЕДЕРАЛЬНАЯ СЛУЖБА ГОСУДАРСТВЕННОЙ СТАТИСТИКИ</w:t>
            </w:r>
          </w:p>
        </w:tc>
        <w:tc>
          <w:tcPr>
            <w:tcW w:w="1576"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РФ</w:t>
            </w:r>
          </w:p>
        </w:tc>
        <w:tc>
          <w:tcPr>
            <w:tcW w:w="1720"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до 31 марта, следующего за отчетным</w:t>
            </w:r>
          </w:p>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Ежегодно</w:t>
            </w:r>
          </w:p>
        </w:tc>
        <w:tc>
          <w:tcPr>
            <w:tcW w:w="3009"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Методика расчета показателя (Fдод ) утверждена приказом Федеральной службы государственной статистики</w:t>
            </w:r>
          </w:p>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 xml:space="preserve"> от 4 апреля 2017 г. № 225 «Об утверждении методики расчета показателя «Численность детей в возрасте от 5 до 18 лет, занимавшихся по дополнительным общеобразовательным программам для детей»</w:t>
            </w:r>
          </w:p>
        </w:tc>
      </w:tr>
      <w:tr w:rsidR="00B03FA1" w:rsidRPr="00363546" w:rsidTr="00A2103A">
        <w:trPr>
          <w:trHeight w:val="276"/>
        </w:trPr>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rsidR="00B03FA1" w:rsidRPr="00363546" w:rsidRDefault="00B03FA1" w:rsidP="00A2103A">
            <w:pPr>
              <w:rPr>
                <w:rFonts w:ascii="Times New Roman" w:hAnsi="Times New Roman" w:cs="Times New Roman"/>
                <w:sz w:val="24"/>
                <w:szCs w:val="24"/>
              </w:rPr>
            </w:pPr>
          </w:p>
        </w:tc>
        <w:tc>
          <w:tcPr>
            <w:tcW w:w="3296" w:type="dxa"/>
            <w:vMerge/>
            <w:tcBorders>
              <w:top w:val="single" w:sz="5" w:space="0" w:color="000000"/>
              <w:left w:val="single" w:sz="5" w:space="0" w:color="000000"/>
              <w:bottom w:val="single" w:sz="5" w:space="0" w:color="000000"/>
              <w:right w:val="single" w:sz="5" w:space="0" w:color="000000"/>
            </w:tcBorders>
            <w:shd w:val="clear" w:color="auto" w:fill="auto"/>
          </w:tcPr>
          <w:p w:rsidR="00B03FA1" w:rsidRPr="00363546" w:rsidRDefault="00B03FA1" w:rsidP="00A2103A">
            <w:pPr>
              <w:rPr>
                <w:rFonts w:ascii="Times New Roman" w:hAnsi="Times New Roman" w:cs="Times New Roman"/>
                <w:sz w:val="24"/>
                <w:szCs w:val="24"/>
              </w:rPr>
            </w:pPr>
          </w:p>
        </w:tc>
        <w:tc>
          <w:tcPr>
            <w:tcW w:w="2435" w:type="dxa"/>
            <w:vMerge/>
            <w:tcBorders>
              <w:top w:val="single" w:sz="5" w:space="0" w:color="000000"/>
              <w:left w:val="single" w:sz="5" w:space="0" w:color="000000"/>
              <w:bottom w:val="single" w:sz="5" w:space="0" w:color="000000"/>
              <w:right w:val="single" w:sz="5" w:space="0" w:color="000000"/>
            </w:tcBorders>
            <w:shd w:val="clear" w:color="auto" w:fill="auto"/>
          </w:tcPr>
          <w:p w:rsidR="00B03FA1" w:rsidRPr="00363546" w:rsidRDefault="00B03FA1" w:rsidP="00A2103A">
            <w:pPr>
              <w:rPr>
                <w:rFonts w:ascii="Times New Roman" w:hAnsi="Times New Roman" w:cs="Times New Roman"/>
                <w:sz w:val="24"/>
                <w:szCs w:val="24"/>
              </w:rPr>
            </w:pPr>
          </w:p>
        </w:tc>
        <w:tc>
          <w:tcPr>
            <w:tcW w:w="1290" w:type="dxa"/>
            <w:vMerge/>
            <w:tcBorders>
              <w:top w:val="single" w:sz="5" w:space="0" w:color="000000"/>
              <w:left w:val="single" w:sz="5" w:space="0" w:color="000000"/>
              <w:bottom w:val="single" w:sz="5" w:space="0" w:color="000000"/>
              <w:right w:val="single" w:sz="5" w:space="0" w:color="000000"/>
            </w:tcBorders>
            <w:shd w:val="clear" w:color="auto" w:fill="auto"/>
          </w:tcPr>
          <w:p w:rsidR="00B03FA1" w:rsidRPr="00363546" w:rsidRDefault="00B03FA1" w:rsidP="00A2103A">
            <w:pPr>
              <w:rPr>
                <w:rFonts w:ascii="Times New Roman" w:hAnsi="Times New Roman" w:cs="Times New Roman"/>
                <w:sz w:val="24"/>
                <w:szCs w:val="24"/>
              </w:rPr>
            </w:p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rsidR="00B03FA1" w:rsidRPr="00363546" w:rsidRDefault="00B03FA1" w:rsidP="00A2103A">
            <w:pPr>
              <w:rPr>
                <w:rFonts w:ascii="Times New Roman" w:hAnsi="Times New Roman" w:cs="Times New Roman"/>
                <w:sz w:val="24"/>
                <w:szCs w:val="24"/>
              </w:rPr>
            </w:pPr>
          </w:p>
        </w:tc>
        <w:tc>
          <w:tcPr>
            <w:tcW w:w="1576" w:type="dxa"/>
            <w:vMerge/>
            <w:tcBorders>
              <w:top w:val="single" w:sz="5" w:space="0" w:color="000000"/>
              <w:left w:val="single" w:sz="5" w:space="0" w:color="000000"/>
              <w:bottom w:val="single" w:sz="5" w:space="0" w:color="000000"/>
              <w:right w:val="single" w:sz="5" w:space="0" w:color="000000"/>
            </w:tcBorders>
            <w:shd w:val="clear" w:color="auto" w:fill="auto"/>
          </w:tcPr>
          <w:p w:rsidR="00B03FA1" w:rsidRPr="00363546" w:rsidRDefault="00B03FA1" w:rsidP="00A2103A">
            <w:pPr>
              <w:rPr>
                <w:rFonts w:ascii="Times New Roman" w:hAnsi="Times New Roman" w:cs="Times New Roman"/>
                <w:sz w:val="24"/>
                <w:szCs w:val="24"/>
              </w:rPr>
            </w:pPr>
          </w:p>
        </w:tc>
        <w:tc>
          <w:tcPr>
            <w:tcW w:w="1720"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B03FA1" w:rsidRPr="00363546" w:rsidRDefault="00B03FA1" w:rsidP="00A2103A">
            <w:pPr>
              <w:rPr>
                <w:rFonts w:ascii="Times New Roman" w:hAnsi="Times New Roman" w:cs="Times New Roman"/>
                <w:sz w:val="24"/>
                <w:szCs w:val="24"/>
              </w:rPr>
            </w:pPr>
          </w:p>
        </w:tc>
        <w:tc>
          <w:tcPr>
            <w:tcW w:w="3009" w:type="dxa"/>
            <w:vMerge/>
            <w:tcBorders>
              <w:top w:val="single" w:sz="5" w:space="0" w:color="000000"/>
              <w:left w:val="single" w:sz="5" w:space="0" w:color="000000"/>
              <w:bottom w:val="single" w:sz="5" w:space="0" w:color="000000"/>
              <w:right w:val="single" w:sz="5" w:space="0" w:color="000000"/>
            </w:tcBorders>
            <w:shd w:val="clear" w:color="auto" w:fill="auto"/>
          </w:tcPr>
          <w:p w:rsidR="00B03FA1" w:rsidRPr="00363546" w:rsidRDefault="00B03FA1" w:rsidP="00A2103A">
            <w:pPr>
              <w:rPr>
                <w:rFonts w:ascii="Times New Roman" w:hAnsi="Times New Roman" w:cs="Times New Roman"/>
                <w:sz w:val="24"/>
                <w:szCs w:val="24"/>
              </w:rPr>
            </w:pPr>
          </w:p>
        </w:tc>
      </w:tr>
      <w:tr w:rsidR="00B03FA1" w:rsidRPr="00363546" w:rsidTr="00A2103A">
        <w:trPr>
          <w:trHeight w:val="276"/>
        </w:trPr>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rsidR="00B03FA1" w:rsidRPr="00363546" w:rsidRDefault="00B03FA1" w:rsidP="00A2103A">
            <w:pPr>
              <w:rPr>
                <w:rFonts w:ascii="Times New Roman" w:hAnsi="Times New Roman" w:cs="Times New Roman"/>
                <w:sz w:val="24"/>
                <w:szCs w:val="24"/>
              </w:rPr>
            </w:pPr>
          </w:p>
        </w:tc>
        <w:tc>
          <w:tcPr>
            <w:tcW w:w="3296" w:type="dxa"/>
            <w:vMerge/>
            <w:tcBorders>
              <w:top w:val="single" w:sz="5" w:space="0" w:color="000000"/>
              <w:left w:val="single" w:sz="5" w:space="0" w:color="000000"/>
              <w:bottom w:val="single" w:sz="5" w:space="0" w:color="000000"/>
              <w:right w:val="single" w:sz="5" w:space="0" w:color="000000"/>
            </w:tcBorders>
            <w:shd w:val="clear" w:color="auto" w:fill="auto"/>
          </w:tcPr>
          <w:p w:rsidR="00B03FA1" w:rsidRPr="00363546" w:rsidRDefault="00B03FA1" w:rsidP="00A2103A">
            <w:pPr>
              <w:rPr>
                <w:rFonts w:ascii="Times New Roman" w:hAnsi="Times New Roman" w:cs="Times New Roman"/>
                <w:sz w:val="24"/>
                <w:szCs w:val="24"/>
              </w:rPr>
            </w:pPr>
          </w:p>
        </w:tc>
        <w:tc>
          <w:tcPr>
            <w:tcW w:w="2435" w:type="dxa"/>
            <w:vMerge/>
            <w:tcBorders>
              <w:top w:val="single" w:sz="5" w:space="0" w:color="000000"/>
              <w:left w:val="single" w:sz="5" w:space="0" w:color="000000"/>
              <w:bottom w:val="single" w:sz="5" w:space="0" w:color="000000"/>
              <w:right w:val="single" w:sz="5" w:space="0" w:color="000000"/>
            </w:tcBorders>
            <w:shd w:val="clear" w:color="auto" w:fill="auto"/>
          </w:tcPr>
          <w:p w:rsidR="00B03FA1" w:rsidRPr="00363546" w:rsidRDefault="00B03FA1" w:rsidP="00A2103A">
            <w:pPr>
              <w:rPr>
                <w:rFonts w:ascii="Times New Roman" w:hAnsi="Times New Roman" w:cs="Times New Roman"/>
                <w:sz w:val="24"/>
                <w:szCs w:val="24"/>
              </w:rPr>
            </w:pPr>
          </w:p>
        </w:tc>
        <w:tc>
          <w:tcPr>
            <w:tcW w:w="1290" w:type="dxa"/>
            <w:vMerge/>
            <w:tcBorders>
              <w:top w:val="single" w:sz="5" w:space="0" w:color="000000"/>
              <w:left w:val="single" w:sz="5" w:space="0" w:color="000000"/>
              <w:bottom w:val="single" w:sz="5" w:space="0" w:color="000000"/>
              <w:right w:val="single" w:sz="5" w:space="0" w:color="000000"/>
            </w:tcBorders>
            <w:shd w:val="clear" w:color="auto" w:fill="auto"/>
          </w:tcPr>
          <w:p w:rsidR="00B03FA1" w:rsidRPr="00363546" w:rsidRDefault="00B03FA1" w:rsidP="00A2103A">
            <w:pPr>
              <w:rPr>
                <w:rFonts w:ascii="Times New Roman" w:hAnsi="Times New Roman" w:cs="Times New Roman"/>
                <w:sz w:val="24"/>
                <w:szCs w:val="24"/>
              </w:rPr>
            </w:p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rsidR="00B03FA1" w:rsidRPr="00363546" w:rsidRDefault="00B03FA1" w:rsidP="00A2103A">
            <w:pPr>
              <w:rPr>
                <w:rFonts w:ascii="Times New Roman" w:hAnsi="Times New Roman" w:cs="Times New Roman"/>
                <w:sz w:val="24"/>
                <w:szCs w:val="24"/>
              </w:rPr>
            </w:pPr>
          </w:p>
        </w:tc>
        <w:tc>
          <w:tcPr>
            <w:tcW w:w="1576" w:type="dxa"/>
            <w:vMerge/>
            <w:tcBorders>
              <w:top w:val="single" w:sz="5" w:space="0" w:color="000000"/>
              <w:left w:val="single" w:sz="5" w:space="0" w:color="000000"/>
              <w:bottom w:val="single" w:sz="5" w:space="0" w:color="000000"/>
              <w:right w:val="single" w:sz="5" w:space="0" w:color="000000"/>
            </w:tcBorders>
            <w:shd w:val="clear" w:color="auto" w:fill="auto"/>
          </w:tcPr>
          <w:p w:rsidR="00B03FA1" w:rsidRPr="00363546" w:rsidRDefault="00B03FA1" w:rsidP="00A2103A">
            <w:pPr>
              <w:rPr>
                <w:rFonts w:ascii="Times New Roman" w:hAnsi="Times New Roman" w:cs="Times New Roman"/>
                <w:sz w:val="24"/>
                <w:szCs w:val="24"/>
              </w:rPr>
            </w:pPr>
          </w:p>
        </w:tc>
        <w:tc>
          <w:tcPr>
            <w:tcW w:w="1720"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B03FA1" w:rsidRPr="00363546" w:rsidRDefault="00B03FA1" w:rsidP="00A2103A">
            <w:pPr>
              <w:rPr>
                <w:rFonts w:ascii="Times New Roman" w:hAnsi="Times New Roman" w:cs="Times New Roman"/>
                <w:sz w:val="24"/>
                <w:szCs w:val="24"/>
              </w:rPr>
            </w:pPr>
          </w:p>
        </w:tc>
        <w:tc>
          <w:tcPr>
            <w:tcW w:w="3009" w:type="dxa"/>
            <w:vMerge/>
            <w:tcBorders>
              <w:top w:val="single" w:sz="5" w:space="0" w:color="000000"/>
              <w:left w:val="single" w:sz="5" w:space="0" w:color="000000"/>
              <w:bottom w:val="single" w:sz="5" w:space="0" w:color="000000"/>
              <w:right w:val="single" w:sz="5" w:space="0" w:color="000000"/>
            </w:tcBorders>
            <w:shd w:val="clear" w:color="auto" w:fill="auto"/>
          </w:tcPr>
          <w:p w:rsidR="00B03FA1" w:rsidRPr="00363546" w:rsidRDefault="00B03FA1" w:rsidP="00A2103A">
            <w:pPr>
              <w:rPr>
                <w:rFonts w:ascii="Times New Roman" w:hAnsi="Times New Roman" w:cs="Times New Roman"/>
                <w:sz w:val="24"/>
                <w:szCs w:val="24"/>
              </w:rPr>
            </w:pPr>
          </w:p>
        </w:tc>
      </w:tr>
      <w:tr w:rsidR="00B03FA1" w:rsidRPr="00363546" w:rsidTr="00A2103A">
        <w:trPr>
          <w:trHeight w:val="276"/>
        </w:trPr>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rsidR="00B03FA1" w:rsidRPr="00363546" w:rsidRDefault="00B03FA1" w:rsidP="00A2103A">
            <w:pPr>
              <w:rPr>
                <w:rFonts w:ascii="Times New Roman" w:hAnsi="Times New Roman" w:cs="Times New Roman"/>
                <w:sz w:val="24"/>
                <w:szCs w:val="24"/>
              </w:rPr>
            </w:pPr>
          </w:p>
        </w:tc>
        <w:tc>
          <w:tcPr>
            <w:tcW w:w="3296" w:type="dxa"/>
            <w:vMerge/>
            <w:tcBorders>
              <w:top w:val="single" w:sz="5" w:space="0" w:color="000000"/>
              <w:left w:val="single" w:sz="5" w:space="0" w:color="000000"/>
              <w:bottom w:val="single" w:sz="5" w:space="0" w:color="000000"/>
              <w:right w:val="single" w:sz="5" w:space="0" w:color="000000"/>
            </w:tcBorders>
            <w:shd w:val="clear" w:color="auto" w:fill="auto"/>
          </w:tcPr>
          <w:p w:rsidR="00B03FA1" w:rsidRPr="00363546" w:rsidRDefault="00B03FA1" w:rsidP="00A2103A">
            <w:pPr>
              <w:rPr>
                <w:rFonts w:ascii="Times New Roman" w:hAnsi="Times New Roman" w:cs="Times New Roman"/>
                <w:sz w:val="24"/>
                <w:szCs w:val="24"/>
              </w:rPr>
            </w:pPr>
          </w:p>
        </w:tc>
        <w:tc>
          <w:tcPr>
            <w:tcW w:w="2435" w:type="dxa"/>
            <w:vMerge/>
            <w:tcBorders>
              <w:top w:val="single" w:sz="5" w:space="0" w:color="000000"/>
              <w:left w:val="single" w:sz="5" w:space="0" w:color="000000"/>
              <w:bottom w:val="single" w:sz="5" w:space="0" w:color="000000"/>
              <w:right w:val="single" w:sz="5" w:space="0" w:color="000000"/>
            </w:tcBorders>
            <w:shd w:val="clear" w:color="auto" w:fill="auto"/>
          </w:tcPr>
          <w:p w:rsidR="00B03FA1" w:rsidRPr="00363546" w:rsidRDefault="00B03FA1" w:rsidP="00A2103A">
            <w:pPr>
              <w:rPr>
                <w:rFonts w:ascii="Times New Roman" w:hAnsi="Times New Roman" w:cs="Times New Roman"/>
                <w:sz w:val="24"/>
                <w:szCs w:val="24"/>
              </w:rPr>
            </w:pPr>
          </w:p>
        </w:tc>
        <w:tc>
          <w:tcPr>
            <w:tcW w:w="1290" w:type="dxa"/>
            <w:vMerge/>
            <w:tcBorders>
              <w:top w:val="single" w:sz="5" w:space="0" w:color="000000"/>
              <w:left w:val="single" w:sz="5" w:space="0" w:color="000000"/>
              <w:bottom w:val="single" w:sz="5" w:space="0" w:color="000000"/>
              <w:right w:val="single" w:sz="5" w:space="0" w:color="000000"/>
            </w:tcBorders>
            <w:shd w:val="clear" w:color="auto" w:fill="auto"/>
          </w:tcPr>
          <w:p w:rsidR="00B03FA1" w:rsidRPr="00363546" w:rsidRDefault="00B03FA1" w:rsidP="00A2103A">
            <w:pPr>
              <w:rPr>
                <w:rFonts w:ascii="Times New Roman" w:hAnsi="Times New Roman" w:cs="Times New Roman"/>
                <w:sz w:val="24"/>
                <w:szCs w:val="24"/>
              </w:rPr>
            </w:p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rsidR="00B03FA1" w:rsidRPr="00363546" w:rsidRDefault="00B03FA1" w:rsidP="00A2103A">
            <w:pPr>
              <w:rPr>
                <w:rFonts w:ascii="Times New Roman" w:hAnsi="Times New Roman" w:cs="Times New Roman"/>
                <w:sz w:val="24"/>
                <w:szCs w:val="24"/>
              </w:rPr>
            </w:pPr>
          </w:p>
        </w:tc>
        <w:tc>
          <w:tcPr>
            <w:tcW w:w="1576" w:type="dxa"/>
            <w:vMerge/>
            <w:tcBorders>
              <w:top w:val="single" w:sz="5" w:space="0" w:color="000000"/>
              <w:left w:val="single" w:sz="5" w:space="0" w:color="000000"/>
              <w:bottom w:val="single" w:sz="5" w:space="0" w:color="000000"/>
              <w:right w:val="single" w:sz="5" w:space="0" w:color="000000"/>
            </w:tcBorders>
            <w:shd w:val="clear" w:color="auto" w:fill="auto"/>
          </w:tcPr>
          <w:p w:rsidR="00B03FA1" w:rsidRPr="00363546" w:rsidRDefault="00B03FA1" w:rsidP="00A2103A">
            <w:pPr>
              <w:rPr>
                <w:rFonts w:ascii="Times New Roman" w:hAnsi="Times New Roman" w:cs="Times New Roman"/>
                <w:sz w:val="24"/>
                <w:szCs w:val="24"/>
              </w:rPr>
            </w:pPr>
          </w:p>
        </w:tc>
        <w:tc>
          <w:tcPr>
            <w:tcW w:w="1720"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B03FA1" w:rsidRPr="00363546" w:rsidRDefault="00B03FA1" w:rsidP="00A2103A">
            <w:pPr>
              <w:rPr>
                <w:rFonts w:ascii="Times New Roman" w:hAnsi="Times New Roman" w:cs="Times New Roman"/>
                <w:sz w:val="24"/>
                <w:szCs w:val="24"/>
              </w:rPr>
            </w:pPr>
          </w:p>
        </w:tc>
        <w:tc>
          <w:tcPr>
            <w:tcW w:w="3009" w:type="dxa"/>
            <w:vMerge/>
            <w:tcBorders>
              <w:top w:val="single" w:sz="5" w:space="0" w:color="000000"/>
              <w:left w:val="single" w:sz="5" w:space="0" w:color="000000"/>
              <w:bottom w:val="single" w:sz="5" w:space="0" w:color="000000"/>
              <w:right w:val="single" w:sz="5" w:space="0" w:color="000000"/>
            </w:tcBorders>
            <w:shd w:val="clear" w:color="auto" w:fill="auto"/>
          </w:tcPr>
          <w:p w:rsidR="00B03FA1" w:rsidRPr="00363546" w:rsidRDefault="00B03FA1" w:rsidP="00A2103A">
            <w:pPr>
              <w:rPr>
                <w:rFonts w:ascii="Times New Roman" w:hAnsi="Times New Roman" w:cs="Times New Roman"/>
                <w:sz w:val="24"/>
                <w:szCs w:val="24"/>
              </w:rPr>
            </w:pPr>
          </w:p>
        </w:tc>
      </w:tr>
      <w:tr w:rsidR="00B03FA1" w:rsidRPr="00363546" w:rsidTr="00A2103A">
        <w:trPr>
          <w:trHeight w:hRule="exact" w:val="1948"/>
        </w:trPr>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rsidR="00B03FA1" w:rsidRPr="00363546" w:rsidRDefault="00B03FA1" w:rsidP="00A2103A">
            <w:pPr>
              <w:rPr>
                <w:rFonts w:ascii="Times New Roman" w:hAnsi="Times New Roman" w:cs="Times New Roman"/>
                <w:sz w:val="24"/>
                <w:szCs w:val="24"/>
              </w:rPr>
            </w:pPr>
          </w:p>
        </w:tc>
        <w:tc>
          <w:tcPr>
            <w:tcW w:w="3296" w:type="dxa"/>
            <w:vMerge/>
            <w:tcBorders>
              <w:top w:val="single" w:sz="5" w:space="0" w:color="000000"/>
              <w:left w:val="single" w:sz="5" w:space="0" w:color="000000"/>
              <w:bottom w:val="single" w:sz="5" w:space="0" w:color="000000"/>
              <w:right w:val="single" w:sz="5" w:space="0" w:color="000000"/>
            </w:tcBorders>
            <w:shd w:val="clear" w:color="auto" w:fill="auto"/>
          </w:tcPr>
          <w:p w:rsidR="00B03FA1" w:rsidRPr="00363546" w:rsidRDefault="00B03FA1" w:rsidP="00A2103A">
            <w:pPr>
              <w:rPr>
                <w:rFonts w:ascii="Times New Roman" w:hAnsi="Times New Roman" w:cs="Times New Roman"/>
                <w:sz w:val="24"/>
                <w:szCs w:val="24"/>
              </w:rPr>
            </w:pPr>
          </w:p>
        </w:tc>
        <w:tc>
          <w:tcPr>
            <w:tcW w:w="2435" w:type="dxa"/>
            <w:vMerge/>
            <w:tcBorders>
              <w:top w:val="single" w:sz="5" w:space="0" w:color="000000"/>
              <w:left w:val="single" w:sz="5" w:space="0" w:color="000000"/>
              <w:bottom w:val="single" w:sz="5" w:space="0" w:color="000000"/>
              <w:right w:val="single" w:sz="5" w:space="0" w:color="000000"/>
            </w:tcBorders>
            <w:shd w:val="clear" w:color="auto" w:fill="auto"/>
          </w:tcPr>
          <w:p w:rsidR="00B03FA1" w:rsidRPr="00363546" w:rsidRDefault="00B03FA1" w:rsidP="00A2103A">
            <w:pPr>
              <w:rPr>
                <w:rFonts w:ascii="Times New Roman" w:hAnsi="Times New Roman" w:cs="Times New Roman"/>
                <w:sz w:val="24"/>
                <w:szCs w:val="24"/>
              </w:rPr>
            </w:pPr>
          </w:p>
        </w:tc>
        <w:tc>
          <w:tcPr>
            <w:tcW w:w="1290" w:type="dxa"/>
            <w:vMerge/>
            <w:tcBorders>
              <w:top w:val="single" w:sz="5" w:space="0" w:color="000000"/>
              <w:left w:val="single" w:sz="5" w:space="0" w:color="000000"/>
              <w:bottom w:val="single" w:sz="5" w:space="0" w:color="000000"/>
              <w:right w:val="single" w:sz="5" w:space="0" w:color="000000"/>
            </w:tcBorders>
            <w:shd w:val="clear" w:color="auto" w:fill="auto"/>
          </w:tcPr>
          <w:p w:rsidR="00B03FA1" w:rsidRPr="00363546" w:rsidRDefault="00B03FA1" w:rsidP="00A2103A">
            <w:pPr>
              <w:rPr>
                <w:rFonts w:ascii="Times New Roman" w:hAnsi="Times New Roman" w:cs="Times New Roman"/>
                <w:sz w:val="24"/>
                <w:szCs w:val="24"/>
              </w:rPr>
            </w:p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rsidR="00B03FA1" w:rsidRPr="00363546" w:rsidRDefault="00B03FA1" w:rsidP="00A2103A">
            <w:pPr>
              <w:rPr>
                <w:rFonts w:ascii="Times New Roman" w:hAnsi="Times New Roman" w:cs="Times New Roman"/>
                <w:sz w:val="24"/>
                <w:szCs w:val="24"/>
              </w:rPr>
            </w:pPr>
          </w:p>
        </w:tc>
        <w:tc>
          <w:tcPr>
            <w:tcW w:w="1576" w:type="dxa"/>
            <w:vMerge/>
            <w:tcBorders>
              <w:top w:val="single" w:sz="5" w:space="0" w:color="000000"/>
              <w:left w:val="single" w:sz="5" w:space="0" w:color="000000"/>
              <w:bottom w:val="single" w:sz="5" w:space="0" w:color="000000"/>
              <w:right w:val="single" w:sz="5" w:space="0" w:color="000000"/>
            </w:tcBorders>
            <w:shd w:val="clear" w:color="auto" w:fill="auto"/>
          </w:tcPr>
          <w:p w:rsidR="00B03FA1" w:rsidRPr="00363546" w:rsidRDefault="00B03FA1" w:rsidP="00A2103A">
            <w:pPr>
              <w:rPr>
                <w:rFonts w:ascii="Times New Roman" w:hAnsi="Times New Roman" w:cs="Times New Roman"/>
                <w:sz w:val="24"/>
                <w:szCs w:val="24"/>
              </w:rPr>
            </w:pPr>
          </w:p>
        </w:tc>
        <w:tc>
          <w:tcPr>
            <w:tcW w:w="1720"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B03FA1" w:rsidRPr="00363546" w:rsidRDefault="00B03FA1" w:rsidP="00A2103A">
            <w:pPr>
              <w:rPr>
                <w:rFonts w:ascii="Times New Roman" w:hAnsi="Times New Roman" w:cs="Times New Roman"/>
                <w:sz w:val="24"/>
                <w:szCs w:val="24"/>
              </w:rPr>
            </w:pPr>
          </w:p>
        </w:tc>
        <w:tc>
          <w:tcPr>
            <w:tcW w:w="3009" w:type="dxa"/>
            <w:vMerge/>
            <w:tcBorders>
              <w:top w:val="single" w:sz="5" w:space="0" w:color="000000"/>
              <w:left w:val="single" w:sz="5" w:space="0" w:color="000000"/>
              <w:bottom w:val="single" w:sz="5" w:space="0" w:color="000000"/>
              <w:right w:val="single" w:sz="5" w:space="0" w:color="000000"/>
            </w:tcBorders>
            <w:shd w:val="clear" w:color="auto" w:fill="auto"/>
          </w:tcPr>
          <w:p w:rsidR="00B03FA1" w:rsidRPr="00363546" w:rsidRDefault="00B03FA1" w:rsidP="00A2103A">
            <w:pPr>
              <w:rPr>
                <w:rFonts w:ascii="Times New Roman" w:hAnsi="Times New Roman" w:cs="Times New Roman"/>
                <w:sz w:val="24"/>
                <w:szCs w:val="24"/>
              </w:rPr>
            </w:pPr>
          </w:p>
        </w:tc>
      </w:tr>
    </w:tbl>
    <w:p w:rsidR="00B03FA1" w:rsidRPr="00363546" w:rsidRDefault="00B03FA1" w:rsidP="00B03FA1">
      <w:pPr>
        <w:rPr>
          <w:rFonts w:ascii="Times New Roman" w:hAnsi="Times New Roman" w:cs="Times New Roman"/>
          <w:sz w:val="24"/>
          <w:szCs w:val="24"/>
        </w:rPr>
      </w:pPr>
      <w:r w:rsidRPr="00363546">
        <w:rPr>
          <w:rFonts w:ascii="Times New Roman" w:hAnsi="Times New Roman" w:cs="Times New Roman"/>
          <w:sz w:val="24"/>
          <w:szCs w:val="24"/>
        </w:rPr>
        <w:br w:type="page"/>
      </w:r>
    </w:p>
    <w:tbl>
      <w:tblPr>
        <w:tblW w:w="15618" w:type="dxa"/>
        <w:tblInd w:w="6" w:type="dxa"/>
        <w:tblLayout w:type="fixed"/>
        <w:tblCellMar>
          <w:left w:w="0" w:type="dxa"/>
          <w:right w:w="0" w:type="dxa"/>
        </w:tblCellMar>
        <w:tblLook w:val="04A0" w:firstRow="1" w:lastRow="0" w:firstColumn="1" w:lastColumn="0" w:noHBand="0" w:noVBand="1"/>
      </w:tblPr>
      <w:tblGrid>
        <w:gridCol w:w="573"/>
        <w:gridCol w:w="3296"/>
        <w:gridCol w:w="2435"/>
        <w:gridCol w:w="1290"/>
        <w:gridCol w:w="1719"/>
        <w:gridCol w:w="1576"/>
        <w:gridCol w:w="1720"/>
        <w:gridCol w:w="3009"/>
      </w:tblGrid>
      <w:tr w:rsidR="00B03FA1" w:rsidRPr="00363546" w:rsidTr="00A2103A">
        <w:trPr>
          <w:trHeight w:hRule="exact" w:val="860"/>
        </w:trPr>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lastRenderedPageBreak/>
              <w:t>№ п/п</w:t>
            </w:r>
          </w:p>
        </w:tc>
        <w:tc>
          <w:tcPr>
            <w:tcW w:w="3296"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Методика расчета</w:t>
            </w:r>
          </w:p>
        </w:tc>
        <w:tc>
          <w:tcPr>
            <w:tcW w:w="2435"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Базовые показатели</w:t>
            </w:r>
          </w:p>
        </w:tc>
        <w:tc>
          <w:tcPr>
            <w:tcW w:w="1290"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Источник данных</w:t>
            </w:r>
          </w:p>
        </w:tc>
        <w:tc>
          <w:tcPr>
            <w:tcW w:w="1719"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Ответственный за сбор данных</w:t>
            </w:r>
          </w:p>
        </w:tc>
        <w:tc>
          <w:tcPr>
            <w:tcW w:w="15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Уровень агрегирования информации</w:t>
            </w:r>
          </w:p>
        </w:tc>
        <w:tc>
          <w:tcPr>
            <w:tcW w:w="1720"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Временные характеристики</w:t>
            </w:r>
          </w:p>
        </w:tc>
        <w:tc>
          <w:tcPr>
            <w:tcW w:w="3009"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Дополнительная информация</w:t>
            </w:r>
          </w:p>
        </w:tc>
      </w:tr>
      <w:tr w:rsidR="00B03FA1" w:rsidRPr="00363546" w:rsidTr="00A2103A">
        <w:trPr>
          <w:trHeight w:hRule="exact" w:val="287"/>
        </w:trPr>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1</w:t>
            </w:r>
          </w:p>
        </w:tc>
        <w:tc>
          <w:tcPr>
            <w:tcW w:w="3296"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2</w:t>
            </w:r>
          </w:p>
        </w:tc>
        <w:tc>
          <w:tcPr>
            <w:tcW w:w="2435"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3</w:t>
            </w:r>
          </w:p>
        </w:tc>
        <w:tc>
          <w:tcPr>
            <w:tcW w:w="1290"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4</w:t>
            </w:r>
          </w:p>
        </w:tc>
        <w:tc>
          <w:tcPr>
            <w:tcW w:w="1719"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5</w:t>
            </w:r>
          </w:p>
        </w:tc>
        <w:tc>
          <w:tcPr>
            <w:tcW w:w="15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6</w:t>
            </w:r>
          </w:p>
        </w:tc>
        <w:tc>
          <w:tcPr>
            <w:tcW w:w="1720"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7</w:t>
            </w:r>
          </w:p>
        </w:tc>
        <w:tc>
          <w:tcPr>
            <w:tcW w:w="3009"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8</w:t>
            </w:r>
          </w:p>
        </w:tc>
      </w:tr>
      <w:tr w:rsidR="00B03FA1" w:rsidRPr="00363546" w:rsidTr="00A2103A">
        <w:trPr>
          <w:trHeight w:hRule="exact" w:val="960"/>
        </w:trPr>
        <w:tc>
          <w:tcPr>
            <w:tcW w:w="15618"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vAlign w:val="cente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Число детей, охваченных деятельностью детских технопарков "Кванториум" (мобильных технопарков "Кванториум") и других проектов, направленных на обеспечение доступности дополнительных общеобразовательных программ естественнонаучной и технической направленностей, соответствующих приоритетным направлениям технологического развития Российской Федерации ТЫС ЧЕЛ</w:t>
            </w:r>
          </w:p>
        </w:tc>
      </w:tr>
      <w:tr w:rsidR="00B03FA1" w:rsidRPr="00363546" w:rsidTr="00A2103A">
        <w:trPr>
          <w:trHeight w:hRule="exact" w:val="1547"/>
        </w:trPr>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2</w:t>
            </w:r>
          </w:p>
        </w:tc>
        <w:tc>
          <w:tcPr>
            <w:tcW w:w="3296"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Число детей, охваченных деятельностью детских технопарков "Кванториум" (мобильных технопарков "Кванториум"),</w:t>
            </w:r>
          </w:p>
        </w:tc>
        <w:tc>
          <w:tcPr>
            <w:tcW w:w="2435"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B03FA1" w:rsidRPr="00363546" w:rsidRDefault="00B03FA1" w:rsidP="00A2103A">
            <w:pPr>
              <w:spacing w:line="230" w:lineRule="auto"/>
              <w:jc w:val="both"/>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39,2</w:t>
            </w:r>
          </w:p>
        </w:tc>
        <w:tc>
          <w:tcPr>
            <w:tcW w:w="1290"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Отчеты муниципальных образований Ханты-Мансийского автономного округа – Югры в рамках мониторинга деятельности детских технопарков «Кванториум»</w:t>
            </w:r>
          </w:p>
        </w:tc>
        <w:tc>
          <w:tcPr>
            <w:tcW w:w="1719"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Департамент образования и молодежной политики Ханты-Мансийского автономного округа – Югры, муниципальные органы, осуществляющие управление в сфере образования</w:t>
            </w:r>
          </w:p>
        </w:tc>
        <w:tc>
          <w:tcPr>
            <w:tcW w:w="1576"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Ханты-Мансийский автономный округ – Югра</w:t>
            </w:r>
          </w:p>
        </w:tc>
        <w:tc>
          <w:tcPr>
            <w:tcW w:w="1720"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1 раз в год</w:t>
            </w:r>
          </w:p>
        </w:tc>
        <w:tc>
          <w:tcPr>
            <w:tcW w:w="3009"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Ki - Численность детей в возрасте от 5 до 18 лет, прошедших обучение и (или) принявших участие в мероприятиях детских технопарков "Кванториум" (мобильных технопарков "Кванториум") в i-ом субъекте Российской Федерации</w:t>
            </w:r>
          </w:p>
        </w:tc>
      </w:tr>
      <w:tr w:rsidR="00B03FA1" w:rsidRPr="00363546" w:rsidTr="00A2103A">
        <w:trPr>
          <w:trHeight w:hRule="exact" w:val="3592"/>
        </w:trPr>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rsidR="00B03FA1" w:rsidRPr="00363546" w:rsidRDefault="00B03FA1" w:rsidP="00A2103A">
            <w:pPr>
              <w:rPr>
                <w:rFonts w:ascii="Times New Roman" w:hAnsi="Times New Roman" w:cs="Times New Roman"/>
                <w:sz w:val="24"/>
                <w:szCs w:val="24"/>
              </w:rPr>
            </w:pPr>
          </w:p>
        </w:tc>
        <w:tc>
          <w:tcPr>
            <w:tcW w:w="3296" w:type="dxa"/>
            <w:vMerge/>
            <w:tcBorders>
              <w:top w:val="single" w:sz="5" w:space="0" w:color="000000"/>
              <w:left w:val="single" w:sz="5" w:space="0" w:color="000000"/>
              <w:bottom w:val="single" w:sz="5" w:space="0" w:color="000000"/>
              <w:right w:val="single" w:sz="5" w:space="0" w:color="000000"/>
            </w:tcBorders>
            <w:shd w:val="clear" w:color="auto" w:fill="auto"/>
          </w:tcPr>
          <w:p w:rsidR="00B03FA1" w:rsidRPr="00363546" w:rsidRDefault="00B03FA1" w:rsidP="00A2103A">
            <w:pPr>
              <w:rPr>
                <w:rFonts w:ascii="Times New Roman" w:hAnsi="Times New Roman" w:cs="Times New Roman"/>
                <w:sz w:val="24"/>
                <w:szCs w:val="24"/>
              </w:rPr>
            </w:pPr>
          </w:p>
        </w:tc>
        <w:tc>
          <w:tcPr>
            <w:tcW w:w="2435" w:type="dxa"/>
            <w:vMerge/>
            <w:tcBorders>
              <w:top w:val="single" w:sz="5" w:space="0" w:color="000000"/>
              <w:left w:val="single" w:sz="5" w:space="0" w:color="000000"/>
              <w:bottom w:val="single" w:sz="5" w:space="0" w:color="000000"/>
              <w:right w:val="single" w:sz="5" w:space="0" w:color="000000"/>
            </w:tcBorders>
            <w:shd w:val="clear" w:color="auto" w:fill="auto"/>
          </w:tcPr>
          <w:p w:rsidR="00B03FA1" w:rsidRPr="00363546" w:rsidRDefault="00B03FA1" w:rsidP="00A2103A">
            <w:pPr>
              <w:rPr>
                <w:rFonts w:ascii="Times New Roman" w:hAnsi="Times New Roman" w:cs="Times New Roman"/>
                <w:sz w:val="24"/>
                <w:szCs w:val="24"/>
              </w:rPr>
            </w:pPr>
          </w:p>
        </w:tc>
        <w:tc>
          <w:tcPr>
            <w:tcW w:w="1290" w:type="dxa"/>
            <w:vMerge/>
            <w:tcBorders>
              <w:top w:val="single" w:sz="5" w:space="0" w:color="000000"/>
              <w:left w:val="single" w:sz="5" w:space="0" w:color="000000"/>
              <w:bottom w:val="single" w:sz="5" w:space="0" w:color="000000"/>
              <w:right w:val="single" w:sz="5" w:space="0" w:color="000000"/>
            </w:tcBorders>
            <w:shd w:val="clear" w:color="auto" w:fill="auto"/>
          </w:tcPr>
          <w:p w:rsidR="00B03FA1" w:rsidRPr="00363546" w:rsidRDefault="00B03FA1" w:rsidP="00A2103A">
            <w:pPr>
              <w:rPr>
                <w:rFonts w:ascii="Times New Roman" w:hAnsi="Times New Roman" w:cs="Times New Roman"/>
                <w:sz w:val="24"/>
                <w:szCs w:val="24"/>
              </w:rPr>
            </w:p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rsidR="00B03FA1" w:rsidRPr="00363546" w:rsidRDefault="00B03FA1" w:rsidP="00A2103A">
            <w:pPr>
              <w:rPr>
                <w:rFonts w:ascii="Times New Roman" w:hAnsi="Times New Roman" w:cs="Times New Roman"/>
                <w:sz w:val="24"/>
                <w:szCs w:val="24"/>
              </w:rPr>
            </w:pPr>
          </w:p>
        </w:tc>
        <w:tc>
          <w:tcPr>
            <w:tcW w:w="1576" w:type="dxa"/>
            <w:vMerge/>
            <w:tcBorders>
              <w:top w:val="single" w:sz="5" w:space="0" w:color="000000"/>
              <w:left w:val="single" w:sz="5" w:space="0" w:color="000000"/>
              <w:bottom w:val="single" w:sz="5" w:space="0" w:color="000000"/>
              <w:right w:val="single" w:sz="5" w:space="0" w:color="000000"/>
            </w:tcBorders>
            <w:shd w:val="clear" w:color="auto" w:fill="auto"/>
          </w:tcPr>
          <w:p w:rsidR="00B03FA1" w:rsidRPr="00363546" w:rsidRDefault="00B03FA1" w:rsidP="00A2103A">
            <w:pPr>
              <w:rPr>
                <w:rFonts w:ascii="Times New Roman" w:hAnsi="Times New Roman" w:cs="Times New Roman"/>
                <w:sz w:val="24"/>
                <w:szCs w:val="24"/>
              </w:rPr>
            </w:pPr>
          </w:p>
        </w:tc>
        <w:tc>
          <w:tcPr>
            <w:tcW w:w="1720" w:type="dxa"/>
            <w:vMerge/>
            <w:tcBorders>
              <w:top w:val="single" w:sz="5" w:space="0" w:color="000000"/>
              <w:left w:val="single" w:sz="5" w:space="0" w:color="000000"/>
              <w:bottom w:val="single" w:sz="5" w:space="0" w:color="000000"/>
              <w:right w:val="single" w:sz="5" w:space="0" w:color="000000"/>
            </w:tcBorders>
            <w:shd w:val="clear" w:color="auto" w:fill="auto"/>
          </w:tcPr>
          <w:p w:rsidR="00B03FA1" w:rsidRPr="00363546" w:rsidRDefault="00B03FA1" w:rsidP="00A2103A">
            <w:pPr>
              <w:rPr>
                <w:rFonts w:ascii="Times New Roman" w:hAnsi="Times New Roman" w:cs="Times New Roman"/>
                <w:sz w:val="24"/>
                <w:szCs w:val="24"/>
              </w:rPr>
            </w:pPr>
          </w:p>
        </w:tc>
        <w:tc>
          <w:tcPr>
            <w:tcW w:w="3009" w:type="dxa"/>
            <w:vMerge/>
            <w:tcBorders>
              <w:top w:val="single" w:sz="5" w:space="0" w:color="000000"/>
              <w:left w:val="single" w:sz="5" w:space="0" w:color="000000"/>
              <w:bottom w:val="single" w:sz="5" w:space="0" w:color="000000"/>
              <w:right w:val="single" w:sz="5" w:space="0" w:color="000000"/>
            </w:tcBorders>
            <w:shd w:val="clear" w:color="auto" w:fill="auto"/>
          </w:tcPr>
          <w:p w:rsidR="00B03FA1" w:rsidRPr="00363546" w:rsidRDefault="00B03FA1" w:rsidP="00A2103A">
            <w:pPr>
              <w:rPr>
                <w:rFonts w:ascii="Times New Roman" w:hAnsi="Times New Roman" w:cs="Times New Roman"/>
                <w:sz w:val="24"/>
                <w:szCs w:val="24"/>
              </w:rPr>
            </w:pPr>
          </w:p>
        </w:tc>
      </w:tr>
    </w:tbl>
    <w:p w:rsidR="00B03FA1" w:rsidRPr="00363546" w:rsidRDefault="00B03FA1" w:rsidP="00B03FA1">
      <w:pPr>
        <w:rPr>
          <w:rFonts w:ascii="Times New Roman" w:hAnsi="Times New Roman" w:cs="Times New Roman"/>
          <w:sz w:val="24"/>
          <w:szCs w:val="24"/>
        </w:rPr>
      </w:pPr>
      <w:r w:rsidRPr="00363546">
        <w:rPr>
          <w:rFonts w:ascii="Times New Roman" w:hAnsi="Times New Roman" w:cs="Times New Roman"/>
          <w:sz w:val="24"/>
          <w:szCs w:val="24"/>
        </w:rPr>
        <w:br w:type="page"/>
      </w:r>
    </w:p>
    <w:tbl>
      <w:tblPr>
        <w:tblW w:w="15618" w:type="dxa"/>
        <w:tblInd w:w="6" w:type="dxa"/>
        <w:tblLayout w:type="fixed"/>
        <w:tblCellMar>
          <w:left w:w="0" w:type="dxa"/>
          <w:right w:w="0" w:type="dxa"/>
        </w:tblCellMar>
        <w:tblLook w:val="04A0" w:firstRow="1" w:lastRow="0" w:firstColumn="1" w:lastColumn="0" w:noHBand="0" w:noVBand="1"/>
      </w:tblPr>
      <w:tblGrid>
        <w:gridCol w:w="573"/>
        <w:gridCol w:w="3296"/>
        <w:gridCol w:w="2435"/>
        <w:gridCol w:w="1290"/>
        <w:gridCol w:w="1719"/>
        <w:gridCol w:w="1576"/>
        <w:gridCol w:w="1720"/>
        <w:gridCol w:w="3009"/>
      </w:tblGrid>
      <w:tr w:rsidR="00B03FA1" w:rsidRPr="00363546" w:rsidTr="00A2103A">
        <w:trPr>
          <w:trHeight w:hRule="exact" w:val="859"/>
        </w:trPr>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lastRenderedPageBreak/>
              <w:t>№ п/п</w:t>
            </w:r>
          </w:p>
        </w:tc>
        <w:tc>
          <w:tcPr>
            <w:tcW w:w="3296"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Методика расчета</w:t>
            </w:r>
          </w:p>
        </w:tc>
        <w:tc>
          <w:tcPr>
            <w:tcW w:w="2435"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Базовые показатели</w:t>
            </w:r>
          </w:p>
        </w:tc>
        <w:tc>
          <w:tcPr>
            <w:tcW w:w="1290"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Источник данных</w:t>
            </w:r>
          </w:p>
        </w:tc>
        <w:tc>
          <w:tcPr>
            <w:tcW w:w="1719"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Ответственный за сбор данных</w:t>
            </w:r>
          </w:p>
        </w:tc>
        <w:tc>
          <w:tcPr>
            <w:tcW w:w="15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Уровень агрегирования информации</w:t>
            </w:r>
          </w:p>
        </w:tc>
        <w:tc>
          <w:tcPr>
            <w:tcW w:w="1720"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Временные характеристики</w:t>
            </w:r>
          </w:p>
        </w:tc>
        <w:tc>
          <w:tcPr>
            <w:tcW w:w="3009"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Дополнительная информация</w:t>
            </w:r>
          </w:p>
        </w:tc>
      </w:tr>
      <w:tr w:rsidR="00B03FA1" w:rsidRPr="00363546" w:rsidTr="00A2103A">
        <w:trPr>
          <w:trHeight w:hRule="exact" w:val="287"/>
        </w:trPr>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1</w:t>
            </w:r>
          </w:p>
        </w:tc>
        <w:tc>
          <w:tcPr>
            <w:tcW w:w="3296"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2</w:t>
            </w:r>
          </w:p>
        </w:tc>
        <w:tc>
          <w:tcPr>
            <w:tcW w:w="2435"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3</w:t>
            </w:r>
          </w:p>
        </w:tc>
        <w:tc>
          <w:tcPr>
            <w:tcW w:w="1290"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4</w:t>
            </w:r>
          </w:p>
        </w:tc>
        <w:tc>
          <w:tcPr>
            <w:tcW w:w="1719"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5</w:t>
            </w:r>
          </w:p>
        </w:tc>
        <w:tc>
          <w:tcPr>
            <w:tcW w:w="15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6</w:t>
            </w:r>
          </w:p>
        </w:tc>
        <w:tc>
          <w:tcPr>
            <w:tcW w:w="1720"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7</w:t>
            </w:r>
          </w:p>
        </w:tc>
        <w:tc>
          <w:tcPr>
            <w:tcW w:w="3009"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8</w:t>
            </w:r>
          </w:p>
        </w:tc>
      </w:tr>
      <w:tr w:rsidR="00B03FA1" w:rsidRPr="00363546" w:rsidTr="00A2103A">
        <w:trPr>
          <w:trHeight w:hRule="exact" w:val="702"/>
        </w:trPr>
        <w:tc>
          <w:tcPr>
            <w:tcW w:w="15618"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vAlign w:val="cente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Число участников открытых онлайн-уроков, реализуемых с учетом опыта цикла открытых уроков "Проектория", "Уроки настоящего" или иных аналогичных по возможностям, функциям и результатам проектов, направленных на раннюю профориентацию МЛН ЧЕЛ</w:t>
            </w:r>
          </w:p>
        </w:tc>
      </w:tr>
      <w:tr w:rsidR="00B03FA1" w:rsidRPr="00363546" w:rsidTr="00A2103A">
        <w:trPr>
          <w:trHeight w:hRule="exact" w:val="1805"/>
        </w:trPr>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3</w:t>
            </w:r>
          </w:p>
        </w:tc>
        <w:tc>
          <w:tcPr>
            <w:tcW w:w="3296"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Число участников открытых онлайн-уроков, реализуемых с учетом опыта цикла открытых уроков "Проектория", "Уроки настоящего" или иных аналогичных по возможностям, функциям и результатам проектов, направленных на раннюю профориентацию, млн. человек в год</w:t>
            </w:r>
          </w:p>
        </w:tc>
        <w:tc>
          <w:tcPr>
            <w:tcW w:w="2435"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B03FA1" w:rsidRPr="00363546" w:rsidRDefault="00B03FA1" w:rsidP="00A2103A">
            <w:pPr>
              <w:spacing w:line="230" w:lineRule="auto"/>
              <w:jc w:val="both"/>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0</w:t>
            </w:r>
          </w:p>
        </w:tc>
        <w:tc>
          <w:tcPr>
            <w:tcW w:w="1290"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Аналитические отчеты по количеству подключений к трансляции онлайн-урока</w:t>
            </w:r>
          </w:p>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p>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Отчеты органов местного самоуправления</w:t>
            </w:r>
          </w:p>
        </w:tc>
        <w:tc>
          <w:tcPr>
            <w:tcW w:w="1719"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Департамент образования и молодежной политики Ханты-Мансийского автономного округа – Югры, муниципальные органы, осуществляющие управление в сфере образования</w:t>
            </w:r>
          </w:p>
        </w:tc>
        <w:tc>
          <w:tcPr>
            <w:tcW w:w="1576"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Ханты-Мансийский автономный округ – Югра</w:t>
            </w:r>
          </w:p>
        </w:tc>
        <w:tc>
          <w:tcPr>
            <w:tcW w:w="1720"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1 раз в год</w:t>
            </w:r>
          </w:p>
        </w:tc>
        <w:tc>
          <w:tcPr>
            <w:tcW w:w="3009"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Xi - Численность обучающихся по общеобразовательным программам, принявших участие в i-ом открытом онлайн-уроке, реализуемом с учетом опыта цикла открытых уроков "Проектория", "Уроки настоящего" или иных аналогичных по возможностям, функциям и результатам проектов</w:t>
            </w:r>
          </w:p>
        </w:tc>
      </w:tr>
      <w:tr w:rsidR="00B03FA1" w:rsidRPr="00363546" w:rsidTr="00A2103A">
        <w:trPr>
          <w:trHeight w:hRule="exact" w:val="2600"/>
        </w:trPr>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rsidR="00B03FA1" w:rsidRPr="00363546" w:rsidRDefault="00B03FA1" w:rsidP="00A2103A">
            <w:pPr>
              <w:rPr>
                <w:rFonts w:ascii="Times New Roman" w:hAnsi="Times New Roman" w:cs="Times New Roman"/>
                <w:sz w:val="24"/>
                <w:szCs w:val="24"/>
              </w:rPr>
            </w:pPr>
          </w:p>
        </w:tc>
        <w:tc>
          <w:tcPr>
            <w:tcW w:w="3296" w:type="dxa"/>
            <w:vMerge/>
            <w:tcBorders>
              <w:top w:val="single" w:sz="5" w:space="0" w:color="000000"/>
              <w:left w:val="single" w:sz="5" w:space="0" w:color="000000"/>
              <w:bottom w:val="single" w:sz="5" w:space="0" w:color="000000"/>
              <w:right w:val="single" w:sz="5" w:space="0" w:color="000000"/>
            </w:tcBorders>
            <w:shd w:val="clear" w:color="auto" w:fill="auto"/>
          </w:tcPr>
          <w:p w:rsidR="00B03FA1" w:rsidRPr="00363546" w:rsidRDefault="00B03FA1" w:rsidP="00A2103A">
            <w:pPr>
              <w:rPr>
                <w:rFonts w:ascii="Times New Roman" w:hAnsi="Times New Roman" w:cs="Times New Roman"/>
                <w:sz w:val="24"/>
                <w:szCs w:val="24"/>
              </w:rPr>
            </w:pPr>
          </w:p>
        </w:tc>
        <w:tc>
          <w:tcPr>
            <w:tcW w:w="2435" w:type="dxa"/>
            <w:vMerge/>
            <w:tcBorders>
              <w:top w:val="single" w:sz="5" w:space="0" w:color="000000"/>
              <w:left w:val="single" w:sz="5" w:space="0" w:color="000000"/>
              <w:bottom w:val="single" w:sz="5" w:space="0" w:color="000000"/>
              <w:right w:val="single" w:sz="5" w:space="0" w:color="000000"/>
            </w:tcBorders>
            <w:shd w:val="clear" w:color="auto" w:fill="auto"/>
          </w:tcPr>
          <w:p w:rsidR="00B03FA1" w:rsidRPr="00363546" w:rsidRDefault="00B03FA1" w:rsidP="00A2103A">
            <w:pPr>
              <w:rPr>
                <w:rFonts w:ascii="Times New Roman" w:hAnsi="Times New Roman" w:cs="Times New Roman"/>
                <w:sz w:val="24"/>
                <w:szCs w:val="24"/>
              </w:rPr>
            </w:pPr>
          </w:p>
        </w:tc>
        <w:tc>
          <w:tcPr>
            <w:tcW w:w="1290" w:type="dxa"/>
            <w:vMerge/>
            <w:tcBorders>
              <w:top w:val="single" w:sz="5" w:space="0" w:color="000000"/>
              <w:left w:val="single" w:sz="5" w:space="0" w:color="000000"/>
              <w:bottom w:val="single" w:sz="5" w:space="0" w:color="000000"/>
              <w:right w:val="single" w:sz="5" w:space="0" w:color="000000"/>
            </w:tcBorders>
            <w:shd w:val="clear" w:color="auto" w:fill="auto"/>
          </w:tcPr>
          <w:p w:rsidR="00B03FA1" w:rsidRPr="00363546" w:rsidRDefault="00B03FA1" w:rsidP="00A2103A">
            <w:pPr>
              <w:rPr>
                <w:rFonts w:ascii="Times New Roman" w:hAnsi="Times New Roman" w:cs="Times New Roman"/>
                <w:sz w:val="24"/>
                <w:szCs w:val="24"/>
              </w:rPr>
            </w:p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rsidR="00B03FA1" w:rsidRPr="00363546" w:rsidRDefault="00B03FA1" w:rsidP="00A2103A">
            <w:pPr>
              <w:rPr>
                <w:rFonts w:ascii="Times New Roman" w:hAnsi="Times New Roman" w:cs="Times New Roman"/>
                <w:sz w:val="24"/>
                <w:szCs w:val="24"/>
              </w:rPr>
            </w:pPr>
          </w:p>
        </w:tc>
        <w:tc>
          <w:tcPr>
            <w:tcW w:w="1576" w:type="dxa"/>
            <w:vMerge/>
            <w:tcBorders>
              <w:top w:val="single" w:sz="5" w:space="0" w:color="000000"/>
              <w:left w:val="single" w:sz="5" w:space="0" w:color="000000"/>
              <w:bottom w:val="single" w:sz="5" w:space="0" w:color="000000"/>
              <w:right w:val="single" w:sz="5" w:space="0" w:color="000000"/>
            </w:tcBorders>
            <w:shd w:val="clear" w:color="auto" w:fill="auto"/>
          </w:tcPr>
          <w:p w:rsidR="00B03FA1" w:rsidRPr="00363546" w:rsidRDefault="00B03FA1" w:rsidP="00A2103A">
            <w:pPr>
              <w:rPr>
                <w:rFonts w:ascii="Times New Roman" w:hAnsi="Times New Roman" w:cs="Times New Roman"/>
                <w:sz w:val="24"/>
                <w:szCs w:val="24"/>
              </w:rPr>
            </w:pPr>
          </w:p>
        </w:tc>
        <w:tc>
          <w:tcPr>
            <w:tcW w:w="1720" w:type="dxa"/>
            <w:vMerge/>
            <w:tcBorders>
              <w:top w:val="single" w:sz="5" w:space="0" w:color="000000"/>
              <w:left w:val="single" w:sz="5" w:space="0" w:color="000000"/>
              <w:bottom w:val="single" w:sz="5" w:space="0" w:color="000000"/>
              <w:right w:val="single" w:sz="5" w:space="0" w:color="000000"/>
            </w:tcBorders>
            <w:shd w:val="clear" w:color="auto" w:fill="auto"/>
          </w:tcPr>
          <w:p w:rsidR="00B03FA1" w:rsidRPr="00363546" w:rsidRDefault="00B03FA1" w:rsidP="00A2103A">
            <w:pPr>
              <w:rPr>
                <w:rFonts w:ascii="Times New Roman" w:hAnsi="Times New Roman" w:cs="Times New Roman"/>
                <w:sz w:val="24"/>
                <w:szCs w:val="24"/>
              </w:rPr>
            </w:pPr>
          </w:p>
        </w:tc>
        <w:tc>
          <w:tcPr>
            <w:tcW w:w="3009" w:type="dxa"/>
            <w:vMerge/>
            <w:tcBorders>
              <w:top w:val="single" w:sz="5" w:space="0" w:color="000000"/>
              <w:left w:val="single" w:sz="5" w:space="0" w:color="000000"/>
              <w:bottom w:val="single" w:sz="5" w:space="0" w:color="000000"/>
              <w:right w:val="single" w:sz="5" w:space="0" w:color="000000"/>
            </w:tcBorders>
            <w:shd w:val="clear" w:color="auto" w:fill="auto"/>
          </w:tcPr>
          <w:p w:rsidR="00B03FA1" w:rsidRPr="00363546" w:rsidRDefault="00B03FA1" w:rsidP="00A2103A">
            <w:pPr>
              <w:rPr>
                <w:rFonts w:ascii="Times New Roman" w:hAnsi="Times New Roman" w:cs="Times New Roman"/>
                <w:sz w:val="24"/>
                <w:szCs w:val="24"/>
              </w:rPr>
            </w:pPr>
          </w:p>
        </w:tc>
      </w:tr>
    </w:tbl>
    <w:p w:rsidR="00B03FA1" w:rsidRPr="00363546" w:rsidRDefault="00B03FA1" w:rsidP="00B03FA1">
      <w:pPr>
        <w:rPr>
          <w:rFonts w:ascii="Times New Roman" w:hAnsi="Times New Roman" w:cs="Times New Roman"/>
          <w:sz w:val="24"/>
          <w:szCs w:val="24"/>
        </w:rPr>
      </w:pPr>
      <w:r w:rsidRPr="00363546">
        <w:rPr>
          <w:rFonts w:ascii="Times New Roman" w:hAnsi="Times New Roman" w:cs="Times New Roman"/>
          <w:sz w:val="24"/>
          <w:szCs w:val="24"/>
        </w:rPr>
        <w:br w:type="page"/>
      </w:r>
    </w:p>
    <w:tbl>
      <w:tblPr>
        <w:tblW w:w="15618" w:type="dxa"/>
        <w:tblInd w:w="6" w:type="dxa"/>
        <w:tblLayout w:type="fixed"/>
        <w:tblCellMar>
          <w:left w:w="0" w:type="dxa"/>
          <w:right w:w="0" w:type="dxa"/>
        </w:tblCellMar>
        <w:tblLook w:val="04A0" w:firstRow="1" w:lastRow="0" w:firstColumn="1" w:lastColumn="0" w:noHBand="0" w:noVBand="1"/>
      </w:tblPr>
      <w:tblGrid>
        <w:gridCol w:w="573"/>
        <w:gridCol w:w="3296"/>
        <w:gridCol w:w="2435"/>
        <w:gridCol w:w="1290"/>
        <w:gridCol w:w="1719"/>
        <w:gridCol w:w="1576"/>
        <w:gridCol w:w="1720"/>
        <w:gridCol w:w="3009"/>
      </w:tblGrid>
      <w:tr w:rsidR="00B03FA1" w:rsidRPr="00363546" w:rsidTr="00A2103A">
        <w:trPr>
          <w:trHeight w:hRule="exact" w:val="859"/>
        </w:trPr>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lastRenderedPageBreak/>
              <w:t>№ п/п</w:t>
            </w:r>
          </w:p>
        </w:tc>
        <w:tc>
          <w:tcPr>
            <w:tcW w:w="3296"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Методика расчета</w:t>
            </w:r>
          </w:p>
        </w:tc>
        <w:tc>
          <w:tcPr>
            <w:tcW w:w="2435"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Базовые показатели</w:t>
            </w:r>
          </w:p>
        </w:tc>
        <w:tc>
          <w:tcPr>
            <w:tcW w:w="1290"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Источник данных</w:t>
            </w:r>
          </w:p>
        </w:tc>
        <w:tc>
          <w:tcPr>
            <w:tcW w:w="1719"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Ответственный за сбор данных</w:t>
            </w:r>
          </w:p>
        </w:tc>
        <w:tc>
          <w:tcPr>
            <w:tcW w:w="15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Уровень агрегирования информации</w:t>
            </w:r>
          </w:p>
        </w:tc>
        <w:tc>
          <w:tcPr>
            <w:tcW w:w="1720"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Временные характеристики</w:t>
            </w:r>
          </w:p>
        </w:tc>
        <w:tc>
          <w:tcPr>
            <w:tcW w:w="3009"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Дополнительная информация</w:t>
            </w:r>
          </w:p>
        </w:tc>
      </w:tr>
      <w:tr w:rsidR="00B03FA1" w:rsidRPr="00363546" w:rsidTr="00A2103A">
        <w:trPr>
          <w:trHeight w:hRule="exact" w:val="287"/>
        </w:trPr>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1</w:t>
            </w:r>
          </w:p>
        </w:tc>
        <w:tc>
          <w:tcPr>
            <w:tcW w:w="3296"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2</w:t>
            </w:r>
          </w:p>
        </w:tc>
        <w:tc>
          <w:tcPr>
            <w:tcW w:w="2435"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3</w:t>
            </w:r>
          </w:p>
        </w:tc>
        <w:tc>
          <w:tcPr>
            <w:tcW w:w="1290"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4</w:t>
            </w:r>
          </w:p>
        </w:tc>
        <w:tc>
          <w:tcPr>
            <w:tcW w:w="1719"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5</w:t>
            </w:r>
          </w:p>
        </w:tc>
        <w:tc>
          <w:tcPr>
            <w:tcW w:w="15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6</w:t>
            </w:r>
          </w:p>
        </w:tc>
        <w:tc>
          <w:tcPr>
            <w:tcW w:w="1720"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7</w:t>
            </w:r>
          </w:p>
        </w:tc>
        <w:tc>
          <w:tcPr>
            <w:tcW w:w="3009"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8</w:t>
            </w:r>
          </w:p>
        </w:tc>
      </w:tr>
      <w:tr w:rsidR="00B03FA1" w:rsidRPr="00363546" w:rsidTr="00A2103A">
        <w:trPr>
          <w:trHeight w:hRule="exact" w:val="702"/>
        </w:trPr>
        <w:tc>
          <w:tcPr>
            <w:tcW w:w="15618"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vAlign w:val="center"/>
          </w:tcPr>
          <w:p w:rsidR="00B03FA1" w:rsidRPr="00363546" w:rsidRDefault="00B03FA1" w:rsidP="00A2103A">
            <w:pPr>
              <w:spacing w:line="230" w:lineRule="auto"/>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Число детей, получивших рекомендации по построению индивидуального учебного плана в соответствии с выбранными профессиональными компетенциями (профессиональными областями деятельности), в том числе по итогам участия в проекте "Билет в будущее" ТЫС ЧЕЛ</w:t>
            </w:r>
          </w:p>
        </w:tc>
      </w:tr>
      <w:tr w:rsidR="00B03FA1" w:rsidRPr="00363546" w:rsidTr="00A2103A">
        <w:trPr>
          <w:trHeight w:hRule="exact" w:val="2536"/>
        </w:trPr>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4</w:t>
            </w:r>
          </w:p>
        </w:tc>
        <w:tc>
          <w:tcPr>
            <w:tcW w:w="3296"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Число детей, получивших рекомендации по построению индивидуального плана в соответствии с выбранными профессиональными компетенциями (профессиональными областями деятельности) с учетом реализации проекта «Билет в будущее», тыс. человек, накопительным итогом</w:t>
            </w:r>
          </w:p>
        </w:tc>
        <w:tc>
          <w:tcPr>
            <w:tcW w:w="2435"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B03FA1" w:rsidRPr="00363546" w:rsidRDefault="00B03FA1" w:rsidP="00A2103A">
            <w:pPr>
              <w:spacing w:line="230" w:lineRule="auto"/>
              <w:jc w:val="both"/>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F - Число детей, получивших рекомендации по построению индивидуального плана в соответствии с выбранными профессиональными компетенциями (профессиональными областями деятельности) с учетом реализации проекта «Билет в будущее», тыс. человек, накопительным итогом, ТЫС ЧЕЛ</w:t>
            </w:r>
          </w:p>
        </w:tc>
        <w:tc>
          <w:tcPr>
            <w:tcW w:w="1290"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Отчет муниципальных образований субъекта РФ</w:t>
            </w:r>
          </w:p>
        </w:tc>
        <w:tc>
          <w:tcPr>
            <w:tcW w:w="1719"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Региональный оператор, определяемый Департаментом образования и молодежной политики Ханты-Мансийского автономного округа - Югры</w:t>
            </w:r>
          </w:p>
        </w:tc>
        <w:tc>
          <w:tcPr>
            <w:tcW w:w="1576"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Муниципальные образования субъектов РФ</w:t>
            </w:r>
          </w:p>
        </w:tc>
        <w:tc>
          <w:tcPr>
            <w:tcW w:w="1720"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до 31 января года, следующим за отчетным</w:t>
            </w:r>
          </w:p>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Ежегодно</w:t>
            </w:r>
          </w:p>
        </w:tc>
        <w:tc>
          <w:tcPr>
            <w:tcW w:w="3009"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B03FA1" w:rsidRPr="00363546" w:rsidRDefault="00B03FA1" w:rsidP="00A2103A">
            <w:pPr>
              <w:spacing w:line="230" w:lineRule="auto"/>
              <w:jc w:val="center"/>
              <w:rPr>
                <w:rFonts w:ascii="Times New Roman" w:eastAsia="Times New Roman" w:hAnsi="Times New Roman" w:cs="Times New Roman"/>
                <w:color w:val="000000"/>
                <w:spacing w:val="-2"/>
                <w:sz w:val="24"/>
                <w:szCs w:val="24"/>
              </w:rPr>
            </w:pPr>
            <w:r w:rsidRPr="00363546">
              <w:rPr>
                <w:rFonts w:ascii="Times New Roman" w:eastAsia="Times New Roman" w:hAnsi="Times New Roman" w:cs="Times New Roman"/>
                <w:color w:val="000000"/>
                <w:spacing w:val="-2"/>
                <w:sz w:val="24"/>
                <w:szCs w:val="24"/>
              </w:rPr>
              <w:t>X – число детей, получивших рекомендации по построению индивидуального плана в соответствии с выбранными профессиональными компетенциями (профессиональными областями деятельности) с учетом реализации проекта «Билет в будущее»</w:t>
            </w:r>
          </w:p>
        </w:tc>
      </w:tr>
      <w:tr w:rsidR="00B03FA1" w:rsidRPr="00363546" w:rsidTr="00A2103A">
        <w:trPr>
          <w:trHeight w:hRule="exact" w:val="2536"/>
        </w:trPr>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rsidR="00B03FA1" w:rsidRPr="00363546" w:rsidRDefault="00B03FA1" w:rsidP="00A2103A">
            <w:pPr>
              <w:rPr>
                <w:rFonts w:ascii="Times New Roman" w:hAnsi="Times New Roman" w:cs="Times New Roman"/>
                <w:sz w:val="24"/>
                <w:szCs w:val="24"/>
              </w:rPr>
            </w:pPr>
          </w:p>
        </w:tc>
        <w:tc>
          <w:tcPr>
            <w:tcW w:w="3296" w:type="dxa"/>
            <w:vMerge/>
            <w:tcBorders>
              <w:top w:val="single" w:sz="5" w:space="0" w:color="000000"/>
              <w:left w:val="single" w:sz="5" w:space="0" w:color="000000"/>
              <w:bottom w:val="single" w:sz="5" w:space="0" w:color="000000"/>
              <w:right w:val="single" w:sz="5" w:space="0" w:color="000000"/>
            </w:tcBorders>
            <w:shd w:val="clear" w:color="auto" w:fill="auto"/>
          </w:tcPr>
          <w:p w:rsidR="00B03FA1" w:rsidRPr="00363546" w:rsidRDefault="00B03FA1" w:rsidP="00A2103A">
            <w:pPr>
              <w:rPr>
                <w:rFonts w:ascii="Times New Roman" w:hAnsi="Times New Roman" w:cs="Times New Roman"/>
                <w:sz w:val="24"/>
                <w:szCs w:val="24"/>
              </w:rPr>
            </w:pPr>
          </w:p>
        </w:tc>
        <w:tc>
          <w:tcPr>
            <w:tcW w:w="2435" w:type="dxa"/>
            <w:vMerge/>
            <w:tcBorders>
              <w:top w:val="single" w:sz="5" w:space="0" w:color="000000"/>
              <w:left w:val="single" w:sz="5" w:space="0" w:color="000000"/>
              <w:bottom w:val="single" w:sz="5" w:space="0" w:color="000000"/>
              <w:right w:val="single" w:sz="5" w:space="0" w:color="000000"/>
            </w:tcBorders>
            <w:shd w:val="clear" w:color="auto" w:fill="auto"/>
          </w:tcPr>
          <w:p w:rsidR="00B03FA1" w:rsidRPr="00363546" w:rsidRDefault="00B03FA1" w:rsidP="00A2103A">
            <w:pPr>
              <w:rPr>
                <w:rFonts w:ascii="Times New Roman" w:hAnsi="Times New Roman" w:cs="Times New Roman"/>
                <w:sz w:val="24"/>
                <w:szCs w:val="24"/>
              </w:rPr>
            </w:pPr>
          </w:p>
        </w:tc>
        <w:tc>
          <w:tcPr>
            <w:tcW w:w="1290" w:type="dxa"/>
            <w:vMerge/>
            <w:tcBorders>
              <w:top w:val="single" w:sz="5" w:space="0" w:color="000000"/>
              <w:left w:val="single" w:sz="5" w:space="0" w:color="000000"/>
              <w:bottom w:val="single" w:sz="5" w:space="0" w:color="000000"/>
              <w:right w:val="single" w:sz="5" w:space="0" w:color="000000"/>
            </w:tcBorders>
            <w:shd w:val="clear" w:color="auto" w:fill="auto"/>
          </w:tcPr>
          <w:p w:rsidR="00B03FA1" w:rsidRPr="00363546" w:rsidRDefault="00B03FA1" w:rsidP="00A2103A">
            <w:pPr>
              <w:rPr>
                <w:rFonts w:ascii="Times New Roman" w:hAnsi="Times New Roman" w:cs="Times New Roman"/>
                <w:sz w:val="24"/>
                <w:szCs w:val="24"/>
              </w:rPr>
            </w:p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rsidR="00B03FA1" w:rsidRPr="00363546" w:rsidRDefault="00B03FA1" w:rsidP="00A2103A">
            <w:pPr>
              <w:rPr>
                <w:rFonts w:ascii="Times New Roman" w:hAnsi="Times New Roman" w:cs="Times New Roman"/>
                <w:sz w:val="24"/>
                <w:szCs w:val="24"/>
              </w:rPr>
            </w:pPr>
          </w:p>
        </w:tc>
        <w:tc>
          <w:tcPr>
            <w:tcW w:w="1576" w:type="dxa"/>
            <w:vMerge/>
            <w:tcBorders>
              <w:top w:val="single" w:sz="5" w:space="0" w:color="000000"/>
              <w:left w:val="single" w:sz="5" w:space="0" w:color="000000"/>
              <w:bottom w:val="single" w:sz="5" w:space="0" w:color="000000"/>
              <w:right w:val="single" w:sz="5" w:space="0" w:color="000000"/>
            </w:tcBorders>
            <w:shd w:val="clear" w:color="auto" w:fill="auto"/>
          </w:tcPr>
          <w:p w:rsidR="00B03FA1" w:rsidRPr="00363546" w:rsidRDefault="00B03FA1" w:rsidP="00A2103A">
            <w:pPr>
              <w:rPr>
                <w:rFonts w:ascii="Times New Roman" w:hAnsi="Times New Roman" w:cs="Times New Roman"/>
                <w:sz w:val="24"/>
                <w:szCs w:val="24"/>
              </w:rPr>
            </w:pPr>
          </w:p>
        </w:tc>
        <w:tc>
          <w:tcPr>
            <w:tcW w:w="1720" w:type="dxa"/>
            <w:vMerge/>
            <w:tcBorders>
              <w:top w:val="single" w:sz="5" w:space="0" w:color="000000"/>
              <w:left w:val="single" w:sz="5" w:space="0" w:color="000000"/>
              <w:bottom w:val="single" w:sz="5" w:space="0" w:color="000000"/>
              <w:right w:val="single" w:sz="5" w:space="0" w:color="000000"/>
            </w:tcBorders>
            <w:shd w:val="clear" w:color="auto" w:fill="auto"/>
          </w:tcPr>
          <w:p w:rsidR="00B03FA1" w:rsidRPr="00363546" w:rsidRDefault="00B03FA1" w:rsidP="00A2103A">
            <w:pPr>
              <w:rPr>
                <w:rFonts w:ascii="Times New Roman" w:hAnsi="Times New Roman" w:cs="Times New Roman"/>
                <w:sz w:val="24"/>
                <w:szCs w:val="24"/>
              </w:rPr>
            </w:pPr>
          </w:p>
        </w:tc>
        <w:tc>
          <w:tcPr>
            <w:tcW w:w="3009" w:type="dxa"/>
            <w:vMerge/>
            <w:tcBorders>
              <w:top w:val="single" w:sz="5" w:space="0" w:color="000000"/>
              <w:left w:val="single" w:sz="5" w:space="0" w:color="000000"/>
              <w:bottom w:val="single" w:sz="5" w:space="0" w:color="000000"/>
              <w:right w:val="single" w:sz="5" w:space="0" w:color="000000"/>
            </w:tcBorders>
            <w:shd w:val="clear" w:color="auto" w:fill="auto"/>
          </w:tcPr>
          <w:p w:rsidR="00B03FA1" w:rsidRPr="00363546" w:rsidRDefault="00B03FA1" w:rsidP="00A2103A">
            <w:pPr>
              <w:rPr>
                <w:rFonts w:ascii="Times New Roman" w:hAnsi="Times New Roman" w:cs="Times New Roman"/>
                <w:sz w:val="24"/>
                <w:szCs w:val="24"/>
              </w:rPr>
            </w:pPr>
          </w:p>
        </w:tc>
      </w:tr>
    </w:tbl>
    <w:p w:rsidR="00B03FA1" w:rsidRPr="00363546" w:rsidRDefault="00B03FA1" w:rsidP="00B03FA1">
      <w:pPr>
        <w:rPr>
          <w:rFonts w:ascii="Times New Roman" w:hAnsi="Times New Roman" w:cs="Times New Roman"/>
          <w:sz w:val="24"/>
          <w:szCs w:val="24"/>
        </w:rPr>
      </w:pPr>
    </w:p>
    <w:p w:rsidR="00B03FA1" w:rsidRPr="00363546" w:rsidRDefault="00B03FA1" w:rsidP="00B03FA1">
      <w:pPr>
        <w:spacing w:after="200" w:line="276" w:lineRule="auto"/>
        <w:rPr>
          <w:rFonts w:ascii="Times New Roman" w:hAnsi="Times New Roman" w:cs="Times New Roman"/>
          <w:sz w:val="24"/>
          <w:szCs w:val="24"/>
        </w:rPr>
      </w:pPr>
      <w:r w:rsidRPr="00363546">
        <w:rPr>
          <w:rFonts w:ascii="Times New Roman" w:hAnsi="Times New Roman" w:cs="Times New Roman"/>
          <w:sz w:val="24"/>
          <w:szCs w:val="24"/>
        </w:rPr>
        <w:br w:type="page"/>
      </w:r>
    </w:p>
    <w:p w:rsidR="00B03FA1" w:rsidRPr="00363546" w:rsidRDefault="00B03FA1" w:rsidP="00B03FA1">
      <w:pPr>
        <w:spacing w:after="200" w:line="276" w:lineRule="auto"/>
        <w:jc w:val="right"/>
        <w:rPr>
          <w:rFonts w:ascii="Times New Roman" w:hAnsi="Times New Roman" w:cs="Times New Roman"/>
          <w:sz w:val="24"/>
          <w:szCs w:val="24"/>
        </w:rPr>
      </w:pPr>
      <w:r w:rsidRPr="00363546">
        <w:rPr>
          <w:rFonts w:ascii="Times New Roman" w:hAnsi="Times New Roman" w:cs="Times New Roman"/>
          <w:sz w:val="24"/>
          <w:szCs w:val="24"/>
        </w:rPr>
        <w:lastRenderedPageBreak/>
        <w:t>ПРИЛОЖЕНИЕ 3</w:t>
      </w:r>
    </w:p>
    <w:p w:rsidR="00B03FA1" w:rsidRPr="00363546" w:rsidRDefault="00B03FA1" w:rsidP="00B03FA1">
      <w:pPr>
        <w:spacing w:after="200" w:line="276" w:lineRule="auto"/>
        <w:jc w:val="right"/>
        <w:rPr>
          <w:rFonts w:ascii="Times New Roman" w:hAnsi="Times New Roman" w:cs="Times New Roman"/>
          <w:i/>
          <w:sz w:val="24"/>
          <w:szCs w:val="24"/>
        </w:rPr>
      </w:pPr>
      <w:r w:rsidRPr="00363546">
        <w:rPr>
          <w:rFonts w:ascii="Times New Roman" w:hAnsi="Times New Roman" w:cs="Times New Roman"/>
          <w:sz w:val="24"/>
          <w:szCs w:val="24"/>
        </w:rPr>
        <w:t xml:space="preserve">к паспорту регионального проекта </w:t>
      </w:r>
      <w:r w:rsidRPr="00363546">
        <w:rPr>
          <w:rFonts w:ascii="Times New Roman" w:hAnsi="Times New Roman" w:cs="Times New Roman"/>
          <w:sz w:val="24"/>
          <w:szCs w:val="24"/>
        </w:rPr>
        <w:br/>
      </w:r>
      <w:r w:rsidRPr="00363546">
        <w:rPr>
          <w:rFonts w:ascii="Times New Roman" w:hAnsi="Times New Roman" w:cs="Times New Roman"/>
          <w:i/>
          <w:sz w:val="24"/>
          <w:szCs w:val="24"/>
        </w:rPr>
        <w:t>«Успех каждого ребенка»</w:t>
      </w:r>
    </w:p>
    <w:p w:rsidR="00B03FA1" w:rsidRPr="00363546" w:rsidRDefault="00B03FA1" w:rsidP="00B03FA1">
      <w:pPr>
        <w:spacing w:after="200" w:line="276" w:lineRule="auto"/>
        <w:jc w:val="center"/>
        <w:rPr>
          <w:rFonts w:ascii="Times New Roman" w:hAnsi="Times New Roman" w:cs="Times New Roman"/>
          <w:b/>
          <w:sz w:val="24"/>
          <w:szCs w:val="24"/>
        </w:rPr>
      </w:pPr>
      <w:r w:rsidRPr="00363546">
        <w:rPr>
          <w:rFonts w:ascii="Times New Roman" w:hAnsi="Times New Roman" w:cs="Times New Roman"/>
          <w:b/>
          <w:sz w:val="24"/>
          <w:szCs w:val="24"/>
        </w:rPr>
        <w:t>ДОПОЛНИТЕЛЬНЫЕ И ОБОСНОВЫВАЮЩИЕ МАТЕРИАЛЫ</w:t>
      </w:r>
    </w:p>
    <w:p w:rsidR="00B03FA1" w:rsidRPr="00363546" w:rsidRDefault="00B03FA1" w:rsidP="00B03FA1">
      <w:pPr>
        <w:numPr>
          <w:ilvl w:val="0"/>
          <w:numId w:val="1"/>
        </w:numPr>
        <w:spacing w:after="200" w:line="276" w:lineRule="auto"/>
        <w:jc w:val="center"/>
        <w:rPr>
          <w:rFonts w:ascii="Times New Roman" w:hAnsi="Times New Roman" w:cs="Times New Roman"/>
          <w:b/>
          <w:sz w:val="24"/>
          <w:szCs w:val="24"/>
        </w:rPr>
      </w:pPr>
      <w:r w:rsidRPr="00363546">
        <w:rPr>
          <w:rFonts w:ascii="Times New Roman" w:hAnsi="Times New Roman" w:cs="Times New Roman"/>
          <w:b/>
          <w:sz w:val="24"/>
          <w:szCs w:val="24"/>
        </w:rPr>
        <w:t>Дополнительные основные положения</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3369"/>
        <w:gridCol w:w="10914"/>
      </w:tblGrid>
      <w:tr w:rsidR="00B03FA1" w:rsidRPr="00363546" w:rsidTr="00A2103A">
        <w:trPr>
          <w:trHeight w:val="170"/>
        </w:trPr>
        <w:tc>
          <w:tcPr>
            <w:tcW w:w="3369" w:type="dxa"/>
            <w:tcBorders>
              <w:top w:val="single" w:sz="4" w:space="0" w:color="auto"/>
            </w:tcBorders>
            <w:shd w:val="clear" w:color="auto" w:fill="FFFFFF"/>
          </w:tcPr>
          <w:p w:rsidR="00B03FA1" w:rsidRPr="00363546" w:rsidRDefault="00B03FA1" w:rsidP="00A2103A">
            <w:pPr>
              <w:rPr>
                <w:rFonts w:ascii="Times New Roman" w:hAnsi="Times New Roman" w:cs="Times New Roman"/>
                <w:sz w:val="24"/>
                <w:szCs w:val="24"/>
              </w:rPr>
            </w:pPr>
            <w:r w:rsidRPr="00363546">
              <w:rPr>
                <w:rFonts w:ascii="Times New Roman" w:hAnsi="Times New Roman" w:cs="Times New Roman"/>
                <w:sz w:val="24"/>
                <w:szCs w:val="24"/>
              </w:rPr>
              <w:t>Наименование портфеля проектов Ханты-Мансийского автономного округа – Югры, в который включен региональный проект</w:t>
            </w:r>
          </w:p>
        </w:tc>
        <w:tc>
          <w:tcPr>
            <w:tcW w:w="10914" w:type="dxa"/>
            <w:tcBorders>
              <w:top w:val="single" w:sz="4" w:space="0" w:color="auto"/>
            </w:tcBorders>
            <w:shd w:val="clear" w:color="auto" w:fill="FFFFFF"/>
            <w:vAlign w:val="center"/>
          </w:tcPr>
          <w:p w:rsidR="00B03FA1" w:rsidRPr="00363546" w:rsidRDefault="00B03FA1" w:rsidP="00A2103A">
            <w:pPr>
              <w:rPr>
                <w:rFonts w:ascii="Times New Roman" w:hAnsi="Times New Roman" w:cs="Times New Roman"/>
                <w:b/>
                <w:sz w:val="24"/>
                <w:szCs w:val="24"/>
              </w:rPr>
            </w:pPr>
            <w:r w:rsidRPr="00363546">
              <w:rPr>
                <w:rFonts w:ascii="Times New Roman" w:hAnsi="Times New Roman" w:cs="Times New Roman"/>
                <w:b/>
                <w:sz w:val="24"/>
                <w:szCs w:val="24"/>
              </w:rPr>
              <w:t>«Образование»</w:t>
            </w:r>
          </w:p>
        </w:tc>
      </w:tr>
      <w:tr w:rsidR="00B03FA1" w:rsidRPr="00363546" w:rsidTr="00A2103A">
        <w:trPr>
          <w:trHeight w:val="252"/>
        </w:trPr>
        <w:tc>
          <w:tcPr>
            <w:tcW w:w="3369" w:type="dxa"/>
            <w:shd w:val="clear" w:color="auto" w:fill="FFFFFF"/>
          </w:tcPr>
          <w:p w:rsidR="00B03FA1" w:rsidRPr="00363546" w:rsidRDefault="00B03FA1" w:rsidP="00A2103A">
            <w:pPr>
              <w:rPr>
                <w:rFonts w:ascii="Times New Roman" w:hAnsi="Times New Roman" w:cs="Times New Roman"/>
                <w:sz w:val="24"/>
                <w:szCs w:val="24"/>
              </w:rPr>
            </w:pPr>
            <w:r w:rsidRPr="00363546">
              <w:rPr>
                <w:rFonts w:ascii="Times New Roman" w:hAnsi="Times New Roman" w:cs="Times New Roman"/>
                <w:sz w:val="24"/>
                <w:szCs w:val="24"/>
              </w:rPr>
              <w:t>Взаимосвязь с другими проектами, портфелями проектов Ханты-Мансийского автономного округа - Югры</w:t>
            </w:r>
          </w:p>
        </w:tc>
        <w:tc>
          <w:tcPr>
            <w:tcW w:w="10914" w:type="dxa"/>
            <w:shd w:val="clear" w:color="auto" w:fill="FFFFFF"/>
            <w:vAlign w:val="center"/>
          </w:tcPr>
          <w:p w:rsidR="00B03FA1" w:rsidRPr="00363546" w:rsidRDefault="00B03FA1" w:rsidP="00A2103A">
            <w:pPr>
              <w:rPr>
                <w:rFonts w:ascii="Times New Roman" w:hAnsi="Times New Roman" w:cs="Times New Roman"/>
                <w:b/>
                <w:sz w:val="24"/>
                <w:szCs w:val="24"/>
              </w:rPr>
            </w:pPr>
            <w:r w:rsidRPr="00363546">
              <w:rPr>
                <w:rFonts w:ascii="Times New Roman" w:hAnsi="Times New Roman" w:cs="Times New Roman"/>
                <w:b/>
                <w:sz w:val="24"/>
                <w:szCs w:val="24"/>
              </w:rPr>
              <w:t xml:space="preserve">Отсутствует </w:t>
            </w:r>
          </w:p>
        </w:tc>
      </w:tr>
    </w:tbl>
    <w:p w:rsidR="00B03FA1" w:rsidRPr="00363546" w:rsidRDefault="00B03FA1" w:rsidP="00B03FA1">
      <w:pPr>
        <w:spacing w:after="200" w:line="276" w:lineRule="auto"/>
        <w:jc w:val="right"/>
        <w:rPr>
          <w:rFonts w:ascii="Times New Roman" w:hAnsi="Times New Roman" w:cs="Times New Roman"/>
          <w:i/>
          <w:sz w:val="24"/>
          <w:szCs w:val="24"/>
        </w:rPr>
      </w:pPr>
    </w:p>
    <w:tbl>
      <w:tblPr>
        <w:tblW w:w="46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3831"/>
        <w:gridCol w:w="3345"/>
        <w:gridCol w:w="3457"/>
        <w:gridCol w:w="1966"/>
        <w:gridCol w:w="2048"/>
      </w:tblGrid>
      <w:tr w:rsidR="00B03FA1" w:rsidRPr="00363546" w:rsidTr="00A2103A">
        <w:trPr>
          <w:trHeight w:val="606"/>
        </w:trPr>
        <w:tc>
          <w:tcPr>
            <w:tcW w:w="5000" w:type="pct"/>
            <w:gridSpan w:val="5"/>
            <w:tcBorders>
              <w:top w:val="nil"/>
              <w:left w:val="nil"/>
              <w:bottom w:val="single" w:sz="4" w:space="0" w:color="auto"/>
              <w:right w:val="nil"/>
            </w:tcBorders>
            <w:shd w:val="clear" w:color="auto" w:fill="auto"/>
            <w:vAlign w:val="center"/>
          </w:tcPr>
          <w:p w:rsidR="00B03FA1" w:rsidRPr="00363546" w:rsidRDefault="00B03FA1" w:rsidP="00A2103A">
            <w:pPr>
              <w:widowControl w:val="0"/>
              <w:numPr>
                <w:ilvl w:val="0"/>
                <w:numId w:val="1"/>
              </w:numPr>
              <w:spacing w:after="200" w:line="276" w:lineRule="auto"/>
              <w:contextualSpacing/>
              <w:jc w:val="center"/>
              <w:rPr>
                <w:rFonts w:ascii="Times New Roman" w:hAnsi="Times New Roman" w:cs="Times New Roman"/>
                <w:b/>
                <w:sz w:val="24"/>
                <w:szCs w:val="24"/>
              </w:rPr>
            </w:pPr>
            <w:r w:rsidRPr="00363546">
              <w:rPr>
                <w:rFonts w:ascii="Times New Roman" w:hAnsi="Times New Roman" w:cs="Times New Roman"/>
                <w:b/>
                <w:sz w:val="24"/>
                <w:szCs w:val="24"/>
              </w:rPr>
              <w:t>Команда регионального проекта</w:t>
            </w:r>
          </w:p>
        </w:tc>
      </w:tr>
      <w:tr w:rsidR="00B03FA1" w:rsidRPr="00363546" w:rsidTr="00A2103A">
        <w:trPr>
          <w:trHeight w:val="377"/>
        </w:trPr>
        <w:tc>
          <w:tcPr>
            <w:tcW w:w="1308" w:type="pct"/>
            <w:tcBorders>
              <w:top w:val="single" w:sz="4" w:space="0" w:color="auto"/>
            </w:tcBorders>
            <w:shd w:val="clear" w:color="auto" w:fill="FFFFFF"/>
            <w:vAlign w:val="center"/>
          </w:tcPr>
          <w:p w:rsidR="00B03FA1" w:rsidRPr="00363546" w:rsidRDefault="00B03FA1" w:rsidP="00A2103A">
            <w:pPr>
              <w:widowControl w:val="0"/>
              <w:rPr>
                <w:rFonts w:ascii="Times New Roman" w:hAnsi="Times New Roman" w:cs="Times New Roman"/>
                <w:b/>
                <w:sz w:val="24"/>
                <w:szCs w:val="24"/>
              </w:rPr>
            </w:pPr>
            <w:r w:rsidRPr="00363546">
              <w:rPr>
                <w:rFonts w:ascii="Times New Roman" w:hAnsi="Times New Roman" w:cs="Times New Roman"/>
                <w:b/>
                <w:bCs/>
                <w:iCs/>
                <w:sz w:val="24"/>
                <w:szCs w:val="24"/>
              </w:rPr>
              <w:t>Роль в проекте</w:t>
            </w:r>
          </w:p>
        </w:tc>
        <w:tc>
          <w:tcPr>
            <w:tcW w:w="1142" w:type="pct"/>
            <w:tcBorders>
              <w:top w:val="single" w:sz="4" w:space="0" w:color="auto"/>
            </w:tcBorders>
            <w:shd w:val="clear" w:color="auto" w:fill="FFFFFF"/>
            <w:vAlign w:val="center"/>
          </w:tcPr>
          <w:p w:rsidR="00B03FA1" w:rsidRPr="00363546" w:rsidRDefault="00B03FA1" w:rsidP="00A2103A">
            <w:pPr>
              <w:widowControl w:val="0"/>
              <w:jc w:val="center"/>
              <w:rPr>
                <w:rFonts w:ascii="Times New Roman" w:hAnsi="Times New Roman" w:cs="Times New Roman"/>
                <w:b/>
                <w:sz w:val="24"/>
                <w:szCs w:val="24"/>
              </w:rPr>
            </w:pPr>
            <w:r w:rsidRPr="00363546">
              <w:rPr>
                <w:rFonts w:ascii="Times New Roman" w:hAnsi="Times New Roman" w:cs="Times New Roman"/>
                <w:b/>
                <w:sz w:val="24"/>
                <w:szCs w:val="24"/>
              </w:rPr>
              <w:t xml:space="preserve">Фамилия, инициалы </w:t>
            </w:r>
          </w:p>
        </w:tc>
        <w:tc>
          <w:tcPr>
            <w:tcW w:w="1180" w:type="pct"/>
            <w:tcBorders>
              <w:top w:val="single" w:sz="4" w:space="0" w:color="auto"/>
            </w:tcBorders>
            <w:shd w:val="clear" w:color="auto" w:fill="FFFFFF"/>
            <w:vAlign w:val="center"/>
          </w:tcPr>
          <w:p w:rsidR="00B03FA1" w:rsidRPr="00363546" w:rsidRDefault="00B03FA1" w:rsidP="00A2103A">
            <w:pPr>
              <w:widowControl w:val="0"/>
              <w:jc w:val="center"/>
              <w:rPr>
                <w:rFonts w:ascii="Times New Roman" w:hAnsi="Times New Roman" w:cs="Times New Roman"/>
                <w:b/>
                <w:sz w:val="24"/>
                <w:szCs w:val="24"/>
              </w:rPr>
            </w:pPr>
            <w:r w:rsidRPr="00363546">
              <w:rPr>
                <w:rFonts w:ascii="Times New Roman" w:hAnsi="Times New Roman" w:cs="Times New Roman"/>
                <w:b/>
                <w:sz w:val="24"/>
                <w:szCs w:val="24"/>
              </w:rPr>
              <w:t>Должность</w:t>
            </w:r>
          </w:p>
        </w:tc>
        <w:tc>
          <w:tcPr>
            <w:tcW w:w="671" w:type="pct"/>
            <w:tcBorders>
              <w:top w:val="single" w:sz="4" w:space="0" w:color="auto"/>
            </w:tcBorders>
            <w:shd w:val="clear" w:color="auto" w:fill="FFFFFF"/>
            <w:vAlign w:val="center"/>
          </w:tcPr>
          <w:p w:rsidR="00B03FA1" w:rsidRPr="00363546" w:rsidRDefault="00B03FA1" w:rsidP="00A2103A">
            <w:pPr>
              <w:widowControl w:val="0"/>
              <w:jc w:val="center"/>
              <w:rPr>
                <w:rFonts w:ascii="Times New Roman" w:hAnsi="Times New Roman" w:cs="Times New Roman"/>
                <w:b/>
                <w:sz w:val="24"/>
                <w:szCs w:val="24"/>
              </w:rPr>
            </w:pPr>
            <w:r w:rsidRPr="00363546">
              <w:rPr>
                <w:rFonts w:ascii="Times New Roman" w:hAnsi="Times New Roman" w:cs="Times New Roman"/>
                <w:b/>
                <w:sz w:val="24"/>
                <w:szCs w:val="24"/>
              </w:rPr>
              <w:t>Занятость в проекте (процентов)</w:t>
            </w:r>
          </w:p>
        </w:tc>
        <w:tc>
          <w:tcPr>
            <w:tcW w:w="698" w:type="pct"/>
            <w:tcBorders>
              <w:top w:val="single" w:sz="4" w:space="0" w:color="auto"/>
            </w:tcBorders>
            <w:shd w:val="clear" w:color="auto" w:fill="FFFFFF"/>
            <w:vAlign w:val="center"/>
          </w:tcPr>
          <w:p w:rsidR="00B03FA1" w:rsidRPr="00363546" w:rsidRDefault="00B03FA1" w:rsidP="00A2103A">
            <w:pPr>
              <w:widowControl w:val="0"/>
              <w:jc w:val="center"/>
              <w:rPr>
                <w:rFonts w:ascii="Times New Roman" w:hAnsi="Times New Roman" w:cs="Times New Roman"/>
                <w:b/>
                <w:sz w:val="24"/>
                <w:szCs w:val="24"/>
              </w:rPr>
            </w:pPr>
            <w:r w:rsidRPr="00363546">
              <w:rPr>
                <w:rFonts w:ascii="Times New Roman" w:hAnsi="Times New Roman" w:cs="Times New Roman"/>
                <w:b/>
                <w:sz w:val="24"/>
                <w:szCs w:val="24"/>
              </w:rPr>
              <w:t>Примечание</w:t>
            </w:r>
          </w:p>
        </w:tc>
      </w:tr>
      <w:tr w:rsidR="00B03FA1" w:rsidRPr="00363546" w:rsidTr="00A2103A">
        <w:trPr>
          <w:trHeight w:val="377"/>
        </w:trPr>
        <w:tc>
          <w:tcPr>
            <w:tcW w:w="5000" w:type="pct"/>
            <w:gridSpan w:val="5"/>
            <w:shd w:val="clear" w:color="auto" w:fill="FFFFFF"/>
          </w:tcPr>
          <w:p w:rsidR="00B03FA1" w:rsidRPr="00363546" w:rsidRDefault="00B03FA1" w:rsidP="00A2103A">
            <w:pPr>
              <w:widowControl w:val="0"/>
              <w:rPr>
                <w:rFonts w:ascii="Times New Roman" w:hAnsi="Times New Roman" w:cs="Times New Roman"/>
                <w:b/>
                <w:i/>
                <w:sz w:val="24"/>
                <w:szCs w:val="24"/>
              </w:rPr>
            </w:pPr>
            <w:r w:rsidRPr="00363546">
              <w:rPr>
                <w:rFonts w:ascii="Times New Roman" w:hAnsi="Times New Roman" w:cs="Times New Roman"/>
                <w:b/>
                <w:i/>
                <w:sz w:val="24"/>
                <w:szCs w:val="24"/>
              </w:rPr>
              <w:t>Управляющий комитет проекта</w:t>
            </w:r>
          </w:p>
        </w:tc>
      </w:tr>
      <w:tr w:rsidR="00B03FA1" w:rsidRPr="00363546" w:rsidTr="00A2103A">
        <w:trPr>
          <w:trHeight w:val="377"/>
        </w:trPr>
        <w:tc>
          <w:tcPr>
            <w:tcW w:w="1308" w:type="pct"/>
            <w:shd w:val="clear" w:color="auto" w:fill="FFFFFF"/>
          </w:tcPr>
          <w:p w:rsidR="00B03FA1" w:rsidRPr="00363546" w:rsidRDefault="00B03FA1" w:rsidP="00A2103A">
            <w:pPr>
              <w:widowControl w:val="0"/>
              <w:rPr>
                <w:rFonts w:ascii="Times New Roman" w:hAnsi="Times New Roman" w:cs="Times New Roman"/>
                <w:bCs/>
                <w:iCs/>
                <w:sz w:val="24"/>
                <w:szCs w:val="24"/>
              </w:rPr>
            </w:pPr>
            <w:r w:rsidRPr="00363546">
              <w:rPr>
                <w:rFonts w:ascii="Times New Roman" w:hAnsi="Times New Roman" w:cs="Times New Roman"/>
                <w:bCs/>
                <w:iCs/>
                <w:sz w:val="24"/>
                <w:szCs w:val="24"/>
              </w:rPr>
              <w:t>Куратор регионального проекта</w:t>
            </w:r>
          </w:p>
        </w:tc>
        <w:tc>
          <w:tcPr>
            <w:tcW w:w="1142" w:type="pct"/>
            <w:shd w:val="clear" w:color="auto" w:fill="FFFFFF"/>
          </w:tcPr>
          <w:p w:rsidR="00B03FA1" w:rsidRPr="00363546" w:rsidRDefault="00B03FA1" w:rsidP="00A2103A">
            <w:pPr>
              <w:widowControl w:val="0"/>
              <w:rPr>
                <w:rFonts w:ascii="Times New Roman" w:hAnsi="Times New Roman" w:cs="Times New Roman"/>
                <w:bCs/>
                <w:iCs/>
                <w:sz w:val="24"/>
                <w:szCs w:val="24"/>
              </w:rPr>
            </w:pPr>
            <w:r w:rsidRPr="00363546">
              <w:rPr>
                <w:rFonts w:ascii="Times New Roman" w:hAnsi="Times New Roman" w:cs="Times New Roman"/>
                <w:sz w:val="24"/>
                <w:szCs w:val="24"/>
              </w:rPr>
              <w:t>Кольцов Всеволод Станиславович (замещающее лицо – Южаков Юрий Александрович)</w:t>
            </w:r>
          </w:p>
        </w:tc>
        <w:tc>
          <w:tcPr>
            <w:tcW w:w="1180" w:type="pct"/>
            <w:shd w:val="clear" w:color="auto" w:fill="FFFFFF"/>
          </w:tcPr>
          <w:p w:rsidR="00B03FA1" w:rsidRPr="00363546" w:rsidRDefault="00B03FA1" w:rsidP="00A2103A">
            <w:pPr>
              <w:widowControl w:val="0"/>
              <w:rPr>
                <w:rFonts w:ascii="Times New Roman" w:hAnsi="Times New Roman" w:cs="Times New Roman"/>
                <w:bCs/>
                <w:iCs/>
                <w:sz w:val="24"/>
                <w:szCs w:val="24"/>
              </w:rPr>
            </w:pPr>
            <w:r w:rsidRPr="00363546">
              <w:rPr>
                <w:rFonts w:ascii="Times New Roman" w:hAnsi="Times New Roman" w:cs="Times New Roman"/>
                <w:sz w:val="24"/>
                <w:szCs w:val="24"/>
              </w:rPr>
              <w:t>заместитель Губернатора Ханты-Мансийского автономного округа – Югры (заместитель Губернатора Ханты-Мансийского автономного округа – Югры)</w:t>
            </w:r>
          </w:p>
        </w:tc>
        <w:tc>
          <w:tcPr>
            <w:tcW w:w="671" w:type="pct"/>
            <w:shd w:val="clear" w:color="auto" w:fill="FFFFFF"/>
          </w:tcPr>
          <w:p w:rsidR="00B03FA1" w:rsidRPr="00363546" w:rsidRDefault="00B03FA1" w:rsidP="00A2103A">
            <w:pPr>
              <w:widowControl w:val="0"/>
              <w:jc w:val="center"/>
              <w:rPr>
                <w:rFonts w:ascii="Times New Roman" w:hAnsi="Times New Roman" w:cs="Times New Roman"/>
                <w:bCs/>
                <w:iCs/>
                <w:sz w:val="24"/>
                <w:szCs w:val="24"/>
              </w:rPr>
            </w:pPr>
            <w:r w:rsidRPr="00363546">
              <w:rPr>
                <w:rFonts w:ascii="Times New Roman" w:hAnsi="Times New Roman" w:cs="Times New Roman"/>
                <w:bCs/>
                <w:iCs/>
                <w:sz w:val="24"/>
                <w:szCs w:val="24"/>
              </w:rPr>
              <w:t>3</w:t>
            </w:r>
          </w:p>
        </w:tc>
        <w:tc>
          <w:tcPr>
            <w:tcW w:w="698" w:type="pct"/>
            <w:shd w:val="clear" w:color="auto" w:fill="FFFFFF"/>
          </w:tcPr>
          <w:p w:rsidR="00B03FA1" w:rsidRPr="00363546" w:rsidRDefault="00B03FA1" w:rsidP="00A2103A">
            <w:pPr>
              <w:tabs>
                <w:tab w:val="left" w:pos="175"/>
              </w:tabs>
              <w:suppressAutoHyphens/>
              <w:rPr>
                <w:rFonts w:ascii="Times New Roman" w:hAnsi="Times New Roman" w:cs="Times New Roman"/>
                <w:sz w:val="24"/>
                <w:szCs w:val="24"/>
                <w:lang w:eastAsia="x-none"/>
              </w:rPr>
            </w:pPr>
          </w:p>
        </w:tc>
      </w:tr>
      <w:tr w:rsidR="00B03FA1" w:rsidRPr="00363546" w:rsidTr="00A2103A">
        <w:trPr>
          <w:trHeight w:val="377"/>
        </w:trPr>
        <w:tc>
          <w:tcPr>
            <w:tcW w:w="1308" w:type="pct"/>
            <w:shd w:val="clear" w:color="auto" w:fill="FFFFFF"/>
          </w:tcPr>
          <w:p w:rsidR="00B03FA1" w:rsidRPr="00363546" w:rsidRDefault="00B03FA1" w:rsidP="00A2103A">
            <w:pPr>
              <w:widowControl w:val="0"/>
              <w:rPr>
                <w:rFonts w:ascii="Times New Roman" w:hAnsi="Times New Roman" w:cs="Times New Roman"/>
                <w:bCs/>
                <w:iCs/>
                <w:sz w:val="24"/>
                <w:szCs w:val="24"/>
              </w:rPr>
            </w:pPr>
            <w:r w:rsidRPr="00363546">
              <w:rPr>
                <w:rFonts w:ascii="Times New Roman" w:hAnsi="Times New Roman" w:cs="Times New Roman"/>
                <w:bCs/>
                <w:iCs/>
                <w:sz w:val="24"/>
                <w:szCs w:val="24"/>
              </w:rPr>
              <w:t>Заказчик регионального проекта</w:t>
            </w:r>
          </w:p>
        </w:tc>
        <w:tc>
          <w:tcPr>
            <w:tcW w:w="1142" w:type="pct"/>
            <w:shd w:val="clear" w:color="auto" w:fill="FFFFFF"/>
          </w:tcPr>
          <w:p w:rsidR="00B03FA1" w:rsidRPr="00363546" w:rsidRDefault="00B03FA1" w:rsidP="00A2103A">
            <w:pPr>
              <w:widowControl w:val="0"/>
              <w:rPr>
                <w:rFonts w:ascii="Times New Roman" w:hAnsi="Times New Roman" w:cs="Times New Roman"/>
                <w:bCs/>
                <w:iCs/>
                <w:sz w:val="24"/>
                <w:szCs w:val="24"/>
              </w:rPr>
            </w:pPr>
            <w:r w:rsidRPr="00363546">
              <w:rPr>
                <w:rFonts w:ascii="Times New Roman" w:hAnsi="Times New Roman" w:cs="Times New Roman"/>
                <w:sz w:val="24"/>
                <w:szCs w:val="24"/>
              </w:rPr>
              <w:t>Кольцов Всеволод Станиславович (замещающее лицо – Южаков Юрий Александрович)</w:t>
            </w:r>
          </w:p>
        </w:tc>
        <w:tc>
          <w:tcPr>
            <w:tcW w:w="1180" w:type="pct"/>
            <w:shd w:val="clear" w:color="auto" w:fill="FFFFFF"/>
          </w:tcPr>
          <w:p w:rsidR="00B03FA1" w:rsidRPr="00363546" w:rsidRDefault="00B03FA1" w:rsidP="00A2103A">
            <w:pPr>
              <w:widowControl w:val="0"/>
              <w:rPr>
                <w:rFonts w:ascii="Times New Roman" w:hAnsi="Times New Roman" w:cs="Times New Roman"/>
                <w:bCs/>
                <w:iCs/>
                <w:sz w:val="24"/>
                <w:szCs w:val="24"/>
              </w:rPr>
            </w:pPr>
            <w:r w:rsidRPr="00363546">
              <w:rPr>
                <w:rFonts w:ascii="Times New Roman" w:hAnsi="Times New Roman" w:cs="Times New Roman"/>
                <w:sz w:val="24"/>
                <w:szCs w:val="24"/>
              </w:rPr>
              <w:t>заместитель Губернатора Ханты-Мансийского автономного округа – Югры (заместитель Губернатора Ханты-Мансийского автономного округа – Югры)</w:t>
            </w:r>
          </w:p>
        </w:tc>
        <w:tc>
          <w:tcPr>
            <w:tcW w:w="671" w:type="pct"/>
            <w:shd w:val="clear" w:color="auto" w:fill="FFFFFF"/>
          </w:tcPr>
          <w:p w:rsidR="00B03FA1" w:rsidRPr="00363546" w:rsidRDefault="00B03FA1" w:rsidP="00A2103A">
            <w:pPr>
              <w:widowControl w:val="0"/>
              <w:jc w:val="center"/>
              <w:rPr>
                <w:rFonts w:ascii="Times New Roman" w:hAnsi="Times New Roman" w:cs="Times New Roman"/>
                <w:bCs/>
                <w:iCs/>
                <w:sz w:val="24"/>
                <w:szCs w:val="24"/>
              </w:rPr>
            </w:pPr>
            <w:r w:rsidRPr="00363546">
              <w:rPr>
                <w:rFonts w:ascii="Times New Roman" w:hAnsi="Times New Roman" w:cs="Times New Roman"/>
                <w:bCs/>
                <w:iCs/>
                <w:sz w:val="24"/>
                <w:szCs w:val="24"/>
              </w:rPr>
              <w:t>3</w:t>
            </w:r>
          </w:p>
        </w:tc>
        <w:tc>
          <w:tcPr>
            <w:tcW w:w="698" w:type="pct"/>
            <w:shd w:val="clear" w:color="auto" w:fill="FFFFFF"/>
          </w:tcPr>
          <w:p w:rsidR="00B03FA1" w:rsidRPr="00363546" w:rsidRDefault="00B03FA1" w:rsidP="00A2103A">
            <w:pPr>
              <w:tabs>
                <w:tab w:val="left" w:pos="175"/>
              </w:tabs>
              <w:suppressAutoHyphens/>
              <w:rPr>
                <w:rFonts w:ascii="Times New Roman" w:hAnsi="Times New Roman" w:cs="Times New Roman"/>
                <w:sz w:val="24"/>
                <w:szCs w:val="24"/>
                <w:lang w:val="x-none" w:eastAsia="x-none"/>
              </w:rPr>
            </w:pPr>
          </w:p>
        </w:tc>
      </w:tr>
      <w:tr w:rsidR="00B03FA1" w:rsidRPr="00363546" w:rsidTr="00A2103A">
        <w:trPr>
          <w:trHeight w:val="377"/>
        </w:trPr>
        <w:tc>
          <w:tcPr>
            <w:tcW w:w="1308" w:type="pct"/>
            <w:shd w:val="clear" w:color="auto" w:fill="FFFFFF"/>
          </w:tcPr>
          <w:p w:rsidR="00B03FA1" w:rsidRPr="00363546" w:rsidRDefault="00B03FA1" w:rsidP="00A2103A">
            <w:pPr>
              <w:widowControl w:val="0"/>
              <w:rPr>
                <w:rFonts w:ascii="Times New Roman" w:hAnsi="Times New Roman" w:cs="Times New Roman"/>
                <w:bCs/>
                <w:iCs/>
                <w:sz w:val="24"/>
                <w:szCs w:val="24"/>
              </w:rPr>
            </w:pPr>
            <w:r w:rsidRPr="00363546">
              <w:rPr>
                <w:rFonts w:ascii="Times New Roman" w:hAnsi="Times New Roman" w:cs="Times New Roman"/>
                <w:bCs/>
                <w:iCs/>
                <w:sz w:val="24"/>
                <w:szCs w:val="24"/>
              </w:rPr>
              <w:lastRenderedPageBreak/>
              <w:t>Руководитель регионального проекта</w:t>
            </w:r>
          </w:p>
        </w:tc>
        <w:tc>
          <w:tcPr>
            <w:tcW w:w="1142" w:type="pct"/>
            <w:shd w:val="clear" w:color="auto" w:fill="FFFFFF"/>
          </w:tcPr>
          <w:p w:rsidR="00B03FA1" w:rsidRPr="00363546" w:rsidRDefault="00B03FA1" w:rsidP="00A2103A">
            <w:pPr>
              <w:widowControl w:val="0"/>
              <w:rPr>
                <w:rFonts w:ascii="Times New Roman" w:hAnsi="Times New Roman" w:cs="Times New Roman"/>
                <w:bCs/>
                <w:iCs/>
                <w:sz w:val="24"/>
                <w:szCs w:val="24"/>
              </w:rPr>
            </w:pPr>
            <w:r w:rsidRPr="00363546">
              <w:rPr>
                <w:rFonts w:ascii="Times New Roman" w:hAnsi="Times New Roman" w:cs="Times New Roman"/>
                <w:sz w:val="24"/>
                <w:szCs w:val="24"/>
              </w:rPr>
              <w:t>Дренин Алексей Анатольевич (замещающее лицо – Гомзяк Александр Богданович)</w:t>
            </w:r>
          </w:p>
        </w:tc>
        <w:tc>
          <w:tcPr>
            <w:tcW w:w="1180" w:type="pct"/>
            <w:shd w:val="clear" w:color="auto" w:fill="FFFFFF"/>
          </w:tcPr>
          <w:p w:rsidR="00B03FA1" w:rsidRPr="00363546" w:rsidRDefault="00B03FA1" w:rsidP="00A2103A">
            <w:pPr>
              <w:widowControl w:val="0"/>
              <w:rPr>
                <w:rFonts w:ascii="Times New Roman" w:hAnsi="Times New Roman" w:cs="Times New Roman"/>
                <w:bCs/>
                <w:iCs/>
                <w:sz w:val="24"/>
                <w:szCs w:val="24"/>
              </w:rPr>
            </w:pPr>
            <w:r w:rsidRPr="00363546">
              <w:rPr>
                <w:rFonts w:ascii="Times New Roman" w:hAnsi="Times New Roman" w:cs="Times New Roman"/>
                <w:sz w:val="24"/>
                <w:szCs w:val="24"/>
              </w:rPr>
              <w:t>директор Депобразования и молодежи Югры (заместитель директора – начальник Управления непрерывного профессионального образования и науки Депобразования и молодежи Югры)</w:t>
            </w:r>
          </w:p>
        </w:tc>
        <w:tc>
          <w:tcPr>
            <w:tcW w:w="671" w:type="pct"/>
            <w:shd w:val="clear" w:color="auto" w:fill="FFFFFF"/>
          </w:tcPr>
          <w:p w:rsidR="00B03FA1" w:rsidRPr="00363546" w:rsidRDefault="00B03FA1" w:rsidP="00A2103A">
            <w:pPr>
              <w:widowControl w:val="0"/>
              <w:jc w:val="center"/>
              <w:rPr>
                <w:rFonts w:ascii="Times New Roman" w:hAnsi="Times New Roman" w:cs="Times New Roman"/>
                <w:bCs/>
                <w:iCs/>
                <w:sz w:val="24"/>
                <w:szCs w:val="24"/>
              </w:rPr>
            </w:pPr>
            <w:r w:rsidRPr="00363546">
              <w:rPr>
                <w:rFonts w:ascii="Times New Roman" w:hAnsi="Times New Roman" w:cs="Times New Roman"/>
                <w:bCs/>
                <w:iCs/>
                <w:sz w:val="24"/>
                <w:szCs w:val="24"/>
              </w:rPr>
              <w:t>3</w:t>
            </w:r>
          </w:p>
        </w:tc>
        <w:tc>
          <w:tcPr>
            <w:tcW w:w="698" w:type="pct"/>
            <w:shd w:val="clear" w:color="auto" w:fill="FFFFFF"/>
          </w:tcPr>
          <w:p w:rsidR="00B03FA1" w:rsidRPr="00363546" w:rsidRDefault="00B03FA1" w:rsidP="00A2103A">
            <w:pPr>
              <w:tabs>
                <w:tab w:val="left" w:pos="175"/>
              </w:tabs>
              <w:suppressAutoHyphens/>
              <w:rPr>
                <w:rFonts w:ascii="Times New Roman" w:hAnsi="Times New Roman" w:cs="Times New Roman"/>
                <w:sz w:val="24"/>
                <w:szCs w:val="24"/>
                <w:lang w:val="x-none" w:eastAsia="x-none"/>
              </w:rPr>
            </w:pPr>
          </w:p>
        </w:tc>
      </w:tr>
      <w:tr w:rsidR="00B03FA1" w:rsidRPr="00363546" w:rsidTr="00A2103A">
        <w:trPr>
          <w:trHeight w:val="377"/>
        </w:trPr>
        <w:tc>
          <w:tcPr>
            <w:tcW w:w="5000" w:type="pct"/>
            <w:gridSpan w:val="5"/>
            <w:shd w:val="clear" w:color="auto" w:fill="FFFFFF"/>
          </w:tcPr>
          <w:p w:rsidR="00B03FA1" w:rsidRPr="00363546" w:rsidRDefault="00B03FA1" w:rsidP="00A2103A">
            <w:pPr>
              <w:widowControl w:val="0"/>
              <w:rPr>
                <w:rFonts w:ascii="Times New Roman" w:hAnsi="Times New Roman" w:cs="Times New Roman"/>
                <w:b/>
                <w:i/>
                <w:sz w:val="24"/>
                <w:szCs w:val="24"/>
              </w:rPr>
            </w:pPr>
            <w:r w:rsidRPr="00363546">
              <w:rPr>
                <w:rFonts w:ascii="Times New Roman" w:hAnsi="Times New Roman" w:cs="Times New Roman"/>
                <w:b/>
                <w:i/>
                <w:sz w:val="24"/>
                <w:szCs w:val="24"/>
              </w:rPr>
              <w:t>Другие участники команды регионального проекта</w:t>
            </w:r>
          </w:p>
        </w:tc>
      </w:tr>
      <w:tr w:rsidR="00B03FA1" w:rsidRPr="00363546" w:rsidTr="00A2103A">
        <w:trPr>
          <w:trHeight w:val="377"/>
        </w:trPr>
        <w:tc>
          <w:tcPr>
            <w:tcW w:w="1308" w:type="pct"/>
            <w:tcBorders>
              <w:bottom w:val="single" w:sz="4" w:space="0" w:color="auto"/>
            </w:tcBorders>
            <w:shd w:val="clear" w:color="auto" w:fill="FFFFFF"/>
          </w:tcPr>
          <w:p w:rsidR="00B03FA1" w:rsidRPr="00363546" w:rsidRDefault="00B03FA1" w:rsidP="00A2103A">
            <w:pPr>
              <w:widowControl w:val="0"/>
              <w:rPr>
                <w:rFonts w:ascii="Times New Roman" w:hAnsi="Times New Roman" w:cs="Times New Roman"/>
                <w:bCs/>
                <w:iCs/>
                <w:sz w:val="24"/>
                <w:szCs w:val="24"/>
              </w:rPr>
            </w:pPr>
            <w:r w:rsidRPr="00363546">
              <w:rPr>
                <w:rFonts w:ascii="Times New Roman" w:hAnsi="Times New Roman" w:cs="Times New Roman"/>
                <w:bCs/>
                <w:iCs/>
                <w:sz w:val="24"/>
                <w:szCs w:val="24"/>
              </w:rPr>
              <w:t>Администратор регионального проекта</w:t>
            </w:r>
          </w:p>
        </w:tc>
        <w:tc>
          <w:tcPr>
            <w:tcW w:w="1142" w:type="pct"/>
            <w:tcBorders>
              <w:bottom w:val="single" w:sz="4" w:space="0" w:color="auto"/>
            </w:tcBorders>
            <w:shd w:val="clear" w:color="auto" w:fill="FFFFFF"/>
          </w:tcPr>
          <w:p w:rsidR="00B03FA1" w:rsidRPr="00363546" w:rsidRDefault="00B03FA1" w:rsidP="00A2103A">
            <w:pPr>
              <w:widowControl w:val="0"/>
              <w:rPr>
                <w:rFonts w:ascii="Times New Roman" w:hAnsi="Times New Roman" w:cs="Times New Roman"/>
                <w:bCs/>
                <w:iCs/>
                <w:sz w:val="24"/>
                <w:szCs w:val="24"/>
              </w:rPr>
            </w:pPr>
            <w:r w:rsidRPr="00363546">
              <w:rPr>
                <w:rFonts w:ascii="Times New Roman" w:hAnsi="Times New Roman" w:cs="Times New Roman"/>
                <w:bCs/>
                <w:iCs/>
                <w:sz w:val="24"/>
                <w:szCs w:val="24"/>
              </w:rPr>
              <w:t>Гомзяк Александр Богданович</w:t>
            </w:r>
            <w:r w:rsidRPr="00363546">
              <w:rPr>
                <w:rFonts w:ascii="Times New Roman" w:hAnsi="Times New Roman" w:cs="Times New Roman"/>
                <w:sz w:val="24"/>
                <w:szCs w:val="24"/>
              </w:rPr>
              <w:t xml:space="preserve"> (замещающее лицо – Романова Наталья Юрьевна)</w:t>
            </w:r>
          </w:p>
        </w:tc>
        <w:tc>
          <w:tcPr>
            <w:tcW w:w="1180" w:type="pct"/>
            <w:tcBorders>
              <w:bottom w:val="single" w:sz="4" w:space="0" w:color="auto"/>
            </w:tcBorders>
            <w:shd w:val="clear" w:color="auto" w:fill="FFFFFF"/>
          </w:tcPr>
          <w:p w:rsidR="00B03FA1" w:rsidRPr="00363546" w:rsidRDefault="00B03FA1" w:rsidP="00A2103A">
            <w:pPr>
              <w:widowControl w:val="0"/>
              <w:rPr>
                <w:rFonts w:ascii="Times New Roman" w:hAnsi="Times New Roman" w:cs="Times New Roman"/>
                <w:bCs/>
                <w:iCs/>
                <w:sz w:val="24"/>
                <w:szCs w:val="24"/>
              </w:rPr>
            </w:pPr>
            <w:r w:rsidRPr="00363546">
              <w:rPr>
                <w:rFonts w:ascii="Times New Roman" w:hAnsi="Times New Roman" w:cs="Times New Roman"/>
                <w:bCs/>
                <w:iCs/>
                <w:sz w:val="24"/>
                <w:szCs w:val="24"/>
              </w:rPr>
              <w:t>заместитель директора – начальник Управления непрерывного профессионального образования и науки Депобразования и молодежи Югры</w:t>
            </w:r>
            <w:r w:rsidRPr="00363546">
              <w:rPr>
                <w:rFonts w:ascii="Times New Roman" w:hAnsi="Times New Roman" w:cs="Times New Roman"/>
                <w:sz w:val="24"/>
                <w:szCs w:val="24"/>
              </w:rPr>
              <w:t xml:space="preserve"> (начальник отдела дополнительного образования и профессиональной ориентации)</w:t>
            </w:r>
          </w:p>
        </w:tc>
        <w:tc>
          <w:tcPr>
            <w:tcW w:w="671" w:type="pct"/>
            <w:tcBorders>
              <w:bottom w:val="single" w:sz="4" w:space="0" w:color="auto"/>
            </w:tcBorders>
            <w:shd w:val="clear" w:color="auto" w:fill="FFFFFF"/>
          </w:tcPr>
          <w:p w:rsidR="00B03FA1" w:rsidRPr="00363546" w:rsidRDefault="00B03FA1" w:rsidP="00A2103A">
            <w:pPr>
              <w:widowControl w:val="0"/>
              <w:jc w:val="center"/>
              <w:rPr>
                <w:rFonts w:ascii="Times New Roman" w:hAnsi="Times New Roman" w:cs="Times New Roman"/>
                <w:bCs/>
                <w:iCs/>
                <w:sz w:val="24"/>
                <w:szCs w:val="24"/>
              </w:rPr>
            </w:pPr>
            <w:r w:rsidRPr="00363546">
              <w:rPr>
                <w:rFonts w:ascii="Times New Roman" w:hAnsi="Times New Roman" w:cs="Times New Roman"/>
                <w:bCs/>
                <w:iCs/>
                <w:sz w:val="24"/>
                <w:szCs w:val="24"/>
              </w:rPr>
              <w:t>3</w:t>
            </w:r>
          </w:p>
        </w:tc>
        <w:tc>
          <w:tcPr>
            <w:tcW w:w="698" w:type="pct"/>
            <w:tcBorders>
              <w:bottom w:val="single" w:sz="4" w:space="0" w:color="auto"/>
            </w:tcBorders>
            <w:shd w:val="clear" w:color="auto" w:fill="FFFFFF"/>
          </w:tcPr>
          <w:p w:rsidR="00B03FA1" w:rsidRPr="00363546" w:rsidRDefault="00B03FA1" w:rsidP="00A2103A">
            <w:pPr>
              <w:tabs>
                <w:tab w:val="left" w:pos="175"/>
              </w:tabs>
              <w:suppressAutoHyphens/>
              <w:rPr>
                <w:rFonts w:ascii="Times New Roman" w:hAnsi="Times New Roman" w:cs="Times New Roman"/>
                <w:sz w:val="24"/>
                <w:szCs w:val="24"/>
                <w:lang w:val="x-none" w:eastAsia="x-none"/>
              </w:rPr>
            </w:pPr>
          </w:p>
        </w:tc>
      </w:tr>
      <w:tr w:rsidR="00B03FA1" w:rsidRPr="00363546" w:rsidTr="00A2103A">
        <w:trPr>
          <w:trHeight w:val="377"/>
        </w:trPr>
        <w:tc>
          <w:tcPr>
            <w:tcW w:w="1308" w:type="pct"/>
            <w:tcBorders>
              <w:bottom w:val="single" w:sz="4" w:space="0" w:color="auto"/>
            </w:tcBorders>
            <w:shd w:val="clear" w:color="auto" w:fill="FFFFFF"/>
          </w:tcPr>
          <w:p w:rsidR="00B03FA1" w:rsidRPr="00363546" w:rsidRDefault="00B03FA1" w:rsidP="00A2103A">
            <w:pPr>
              <w:rPr>
                <w:rFonts w:ascii="Times New Roman" w:hAnsi="Times New Roman" w:cs="Times New Roman"/>
                <w:sz w:val="24"/>
                <w:szCs w:val="24"/>
              </w:rPr>
            </w:pPr>
            <w:r w:rsidRPr="00363546">
              <w:rPr>
                <w:rFonts w:ascii="Times New Roman" w:hAnsi="Times New Roman" w:cs="Times New Roman"/>
                <w:sz w:val="24"/>
                <w:szCs w:val="24"/>
              </w:rPr>
              <w:t>Участник регионального проекта</w:t>
            </w:r>
          </w:p>
        </w:tc>
        <w:tc>
          <w:tcPr>
            <w:tcW w:w="1142" w:type="pct"/>
            <w:tcBorders>
              <w:bottom w:val="single" w:sz="4" w:space="0" w:color="auto"/>
            </w:tcBorders>
            <w:shd w:val="clear" w:color="auto" w:fill="FFFFFF"/>
          </w:tcPr>
          <w:p w:rsidR="00B03FA1" w:rsidRPr="00363546" w:rsidRDefault="00B03FA1" w:rsidP="00A2103A">
            <w:pPr>
              <w:widowControl w:val="0"/>
              <w:rPr>
                <w:rFonts w:ascii="Times New Roman" w:hAnsi="Times New Roman" w:cs="Times New Roman"/>
                <w:sz w:val="24"/>
                <w:szCs w:val="24"/>
                <w:lang w:eastAsia="en-US"/>
              </w:rPr>
            </w:pPr>
            <w:r w:rsidRPr="00363546">
              <w:rPr>
                <w:rFonts w:ascii="Times New Roman" w:hAnsi="Times New Roman" w:cs="Times New Roman"/>
                <w:sz w:val="24"/>
                <w:szCs w:val="24"/>
                <w:lang w:eastAsia="en-US"/>
              </w:rPr>
              <w:t>Михайлова Наталия Николаевна</w:t>
            </w:r>
          </w:p>
        </w:tc>
        <w:tc>
          <w:tcPr>
            <w:tcW w:w="1180" w:type="pct"/>
            <w:tcBorders>
              <w:bottom w:val="single" w:sz="4" w:space="0" w:color="auto"/>
            </w:tcBorders>
            <w:shd w:val="clear" w:color="auto" w:fill="FFFFFF"/>
          </w:tcPr>
          <w:p w:rsidR="00B03FA1" w:rsidRPr="00363546" w:rsidRDefault="00B03FA1" w:rsidP="00A2103A">
            <w:pPr>
              <w:widowControl w:val="0"/>
              <w:rPr>
                <w:rFonts w:ascii="Times New Roman" w:hAnsi="Times New Roman" w:cs="Times New Roman"/>
                <w:sz w:val="24"/>
                <w:szCs w:val="24"/>
                <w:lang w:eastAsia="en-US"/>
              </w:rPr>
            </w:pPr>
            <w:r w:rsidRPr="00363546">
              <w:rPr>
                <w:rFonts w:ascii="Times New Roman" w:hAnsi="Times New Roman" w:cs="Times New Roman"/>
                <w:sz w:val="24"/>
                <w:szCs w:val="24"/>
                <w:lang w:eastAsia="en-US"/>
              </w:rPr>
              <w:t>Начальник управления по вопросам культурной политики и культурных ценностей Депкультуры Югры</w:t>
            </w:r>
          </w:p>
        </w:tc>
        <w:tc>
          <w:tcPr>
            <w:tcW w:w="671" w:type="pct"/>
            <w:tcBorders>
              <w:bottom w:val="single" w:sz="4" w:space="0" w:color="auto"/>
            </w:tcBorders>
            <w:shd w:val="clear" w:color="auto" w:fill="FFFFFF"/>
          </w:tcPr>
          <w:p w:rsidR="00B03FA1" w:rsidRPr="00363546" w:rsidRDefault="00B03FA1" w:rsidP="00A2103A">
            <w:pPr>
              <w:widowControl w:val="0"/>
              <w:jc w:val="center"/>
              <w:rPr>
                <w:rFonts w:ascii="Times New Roman" w:hAnsi="Times New Roman" w:cs="Times New Roman"/>
                <w:bCs/>
                <w:iCs/>
                <w:sz w:val="24"/>
                <w:szCs w:val="24"/>
              </w:rPr>
            </w:pPr>
            <w:r w:rsidRPr="00363546">
              <w:rPr>
                <w:rFonts w:ascii="Times New Roman" w:hAnsi="Times New Roman" w:cs="Times New Roman"/>
                <w:bCs/>
                <w:iCs/>
                <w:sz w:val="24"/>
                <w:szCs w:val="24"/>
              </w:rPr>
              <w:t>30</w:t>
            </w:r>
          </w:p>
        </w:tc>
        <w:tc>
          <w:tcPr>
            <w:tcW w:w="698" w:type="pct"/>
            <w:tcBorders>
              <w:bottom w:val="single" w:sz="4" w:space="0" w:color="auto"/>
            </w:tcBorders>
            <w:shd w:val="clear" w:color="auto" w:fill="FFFFFF"/>
          </w:tcPr>
          <w:p w:rsidR="00B03FA1" w:rsidRPr="00363546" w:rsidRDefault="00B03FA1" w:rsidP="00A2103A">
            <w:pPr>
              <w:tabs>
                <w:tab w:val="left" w:pos="175"/>
              </w:tabs>
              <w:suppressAutoHyphens/>
              <w:rPr>
                <w:rFonts w:ascii="Times New Roman" w:hAnsi="Times New Roman" w:cs="Times New Roman"/>
                <w:sz w:val="24"/>
                <w:szCs w:val="24"/>
                <w:lang w:val="x-none" w:eastAsia="x-none"/>
              </w:rPr>
            </w:pPr>
          </w:p>
        </w:tc>
      </w:tr>
      <w:tr w:rsidR="00B03FA1" w:rsidRPr="00363546" w:rsidTr="00A2103A">
        <w:trPr>
          <w:trHeight w:val="377"/>
        </w:trPr>
        <w:tc>
          <w:tcPr>
            <w:tcW w:w="1308" w:type="pct"/>
            <w:tcBorders>
              <w:bottom w:val="single" w:sz="4" w:space="0" w:color="auto"/>
            </w:tcBorders>
            <w:shd w:val="clear" w:color="auto" w:fill="FFFFFF"/>
          </w:tcPr>
          <w:p w:rsidR="00B03FA1" w:rsidRPr="00363546" w:rsidRDefault="00B03FA1" w:rsidP="00A2103A">
            <w:pPr>
              <w:rPr>
                <w:rFonts w:ascii="Times New Roman" w:hAnsi="Times New Roman" w:cs="Times New Roman"/>
                <w:sz w:val="24"/>
                <w:szCs w:val="24"/>
              </w:rPr>
            </w:pPr>
            <w:r w:rsidRPr="00363546">
              <w:rPr>
                <w:rFonts w:ascii="Times New Roman" w:hAnsi="Times New Roman" w:cs="Times New Roman"/>
                <w:sz w:val="24"/>
                <w:szCs w:val="24"/>
              </w:rPr>
              <w:t>Участник регионального проекта</w:t>
            </w:r>
          </w:p>
        </w:tc>
        <w:tc>
          <w:tcPr>
            <w:tcW w:w="1142" w:type="pct"/>
            <w:tcBorders>
              <w:bottom w:val="single" w:sz="4" w:space="0" w:color="auto"/>
            </w:tcBorders>
            <w:shd w:val="clear" w:color="auto" w:fill="FFFFFF"/>
          </w:tcPr>
          <w:p w:rsidR="00B03FA1" w:rsidRPr="00363546" w:rsidRDefault="00B03FA1" w:rsidP="00A2103A">
            <w:pPr>
              <w:widowControl w:val="0"/>
              <w:rPr>
                <w:rFonts w:ascii="Times New Roman" w:hAnsi="Times New Roman" w:cs="Times New Roman"/>
                <w:sz w:val="24"/>
                <w:szCs w:val="24"/>
                <w:lang w:eastAsia="en-US"/>
              </w:rPr>
            </w:pPr>
            <w:r w:rsidRPr="00363546">
              <w:rPr>
                <w:rFonts w:ascii="Times New Roman" w:hAnsi="Times New Roman" w:cs="Times New Roman"/>
                <w:sz w:val="24"/>
                <w:szCs w:val="24"/>
                <w:lang w:eastAsia="en-US"/>
              </w:rPr>
              <w:t>Левицкий Владислав Викторович</w:t>
            </w:r>
          </w:p>
        </w:tc>
        <w:tc>
          <w:tcPr>
            <w:tcW w:w="1180" w:type="pct"/>
            <w:tcBorders>
              <w:bottom w:val="single" w:sz="4" w:space="0" w:color="auto"/>
            </w:tcBorders>
            <w:shd w:val="clear" w:color="auto" w:fill="FFFFFF"/>
          </w:tcPr>
          <w:p w:rsidR="00B03FA1" w:rsidRPr="00363546" w:rsidRDefault="00B03FA1" w:rsidP="00A2103A">
            <w:pPr>
              <w:widowControl w:val="0"/>
              <w:rPr>
                <w:rFonts w:ascii="Times New Roman" w:hAnsi="Times New Roman" w:cs="Times New Roman"/>
                <w:sz w:val="24"/>
                <w:szCs w:val="24"/>
                <w:lang w:eastAsia="en-US"/>
              </w:rPr>
            </w:pPr>
            <w:r w:rsidRPr="00363546">
              <w:rPr>
                <w:rFonts w:ascii="Times New Roman" w:hAnsi="Times New Roman" w:cs="Times New Roman"/>
                <w:sz w:val="24"/>
                <w:szCs w:val="24"/>
                <w:lang w:eastAsia="en-US"/>
              </w:rPr>
              <w:t>Заместитель начальника управления – начальник отдела развития спорта высших достижений Управления государственной политики в области физической культуры и спорта Депспорта Югры</w:t>
            </w:r>
          </w:p>
        </w:tc>
        <w:tc>
          <w:tcPr>
            <w:tcW w:w="671" w:type="pct"/>
            <w:tcBorders>
              <w:bottom w:val="single" w:sz="4" w:space="0" w:color="auto"/>
            </w:tcBorders>
            <w:shd w:val="clear" w:color="auto" w:fill="FFFFFF"/>
          </w:tcPr>
          <w:p w:rsidR="00B03FA1" w:rsidRPr="00363546" w:rsidRDefault="00B03FA1" w:rsidP="00A2103A">
            <w:pPr>
              <w:widowControl w:val="0"/>
              <w:jc w:val="center"/>
              <w:rPr>
                <w:rFonts w:ascii="Times New Roman" w:hAnsi="Times New Roman" w:cs="Times New Roman"/>
                <w:bCs/>
                <w:iCs/>
                <w:sz w:val="24"/>
                <w:szCs w:val="24"/>
              </w:rPr>
            </w:pPr>
            <w:r w:rsidRPr="00363546">
              <w:rPr>
                <w:rFonts w:ascii="Times New Roman" w:hAnsi="Times New Roman" w:cs="Times New Roman"/>
                <w:bCs/>
                <w:iCs/>
                <w:sz w:val="24"/>
                <w:szCs w:val="24"/>
              </w:rPr>
              <w:t>10</w:t>
            </w:r>
          </w:p>
        </w:tc>
        <w:tc>
          <w:tcPr>
            <w:tcW w:w="698" w:type="pct"/>
            <w:tcBorders>
              <w:bottom w:val="single" w:sz="4" w:space="0" w:color="auto"/>
            </w:tcBorders>
            <w:shd w:val="clear" w:color="auto" w:fill="FFFFFF"/>
          </w:tcPr>
          <w:p w:rsidR="00B03FA1" w:rsidRPr="00363546" w:rsidRDefault="00B03FA1" w:rsidP="00A2103A">
            <w:pPr>
              <w:tabs>
                <w:tab w:val="left" w:pos="175"/>
              </w:tabs>
              <w:suppressAutoHyphens/>
              <w:rPr>
                <w:rFonts w:ascii="Times New Roman" w:hAnsi="Times New Roman" w:cs="Times New Roman"/>
                <w:sz w:val="24"/>
                <w:szCs w:val="24"/>
                <w:lang w:val="x-none" w:eastAsia="x-none"/>
              </w:rPr>
            </w:pPr>
          </w:p>
        </w:tc>
      </w:tr>
      <w:tr w:rsidR="00B03FA1" w:rsidRPr="00363546" w:rsidTr="00A2103A">
        <w:trPr>
          <w:trHeight w:val="377"/>
        </w:trPr>
        <w:tc>
          <w:tcPr>
            <w:tcW w:w="1308" w:type="pct"/>
            <w:tcBorders>
              <w:bottom w:val="single" w:sz="4" w:space="0" w:color="auto"/>
            </w:tcBorders>
            <w:shd w:val="clear" w:color="auto" w:fill="FFFFFF"/>
          </w:tcPr>
          <w:p w:rsidR="00B03FA1" w:rsidRPr="00363546" w:rsidRDefault="00B03FA1" w:rsidP="00A2103A">
            <w:pPr>
              <w:rPr>
                <w:rFonts w:ascii="Times New Roman" w:hAnsi="Times New Roman" w:cs="Times New Roman"/>
                <w:sz w:val="24"/>
                <w:szCs w:val="24"/>
              </w:rPr>
            </w:pPr>
            <w:r w:rsidRPr="00363546">
              <w:rPr>
                <w:rFonts w:ascii="Times New Roman" w:hAnsi="Times New Roman" w:cs="Times New Roman"/>
                <w:sz w:val="24"/>
                <w:szCs w:val="24"/>
              </w:rPr>
              <w:t>Участник регионального проекта, ответственный за результат</w:t>
            </w:r>
          </w:p>
        </w:tc>
        <w:tc>
          <w:tcPr>
            <w:tcW w:w="1142" w:type="pct"/>
            <w:tcBorders>
              <w:bottom w:val="single" w:sz="4" w:space="0" w:color="auto"/>
            </w:tcBorders>
            <w:shd w:val="clear" w:color="auto" w:fill="FFFFFF"/>
          </w:tcPr>
          <w:p w:rsidR="00B03FA1" w:rsidRPr="00363546" w:rsidRDefault="00B03FA1" w:rsidP="00A2103A">
            <w:pPr>
              <w:pStyle w:val="a3"/>
              <w:spacing w:before="280" w:after="280"/>
            </w:pPr>
            <w:r w:rsidRPr="00363546">
              <w:t xml:space="preserve">Сокол Наталья Владимировна </w:t>
            </w:r>
          </w:p>
          <w:p w:rsidR="00B03FA1" w:rsidRPr="00363546" w:rsidRDefault="00B03FA1" w:rsidP="00A2103A">
            <w:pPr>
              <w:widowControl w:val="0"/>
              <w:rPr>
                <w:rFonts w:ascii="Times New Roman" w:hAnsi="Times New Roman" w:cs="Times New Roman"/>
                <w:bCs/>
                <w:iCs/>
                <w:sz w:val="24"/>
                <w:szCs w:val="24"/>
              </w:rPr>
            </w:pPr>
          </w:p>
        </w:tc>
        <w:tc>
          <w:tcPr>
            <w:tcW w:w="1180" w:type="pct"/>
            <w:tcBorders>
              <w:bottom w:val="single" w:sz="4" w:space="0" w:color="auto"/>
            </w:tcBorders>
            <w:shd w:val="clear" w:color="auto" w:fill="FFFFFF"/>
          </w:tcPr>
          <w:p w:rsidR="00B03FA1" w:rsidRPr="00363546" w:rsidRDefault="00B03FA1" w:rsidP="00A2103A">
            <w:pPr>
              <w:widowControl w:val="0"/>
              <w:rPr>
                <w:rFonts w:ascii="Times New Roman" w:hAnsi="Times New Roman" w:cs="Times New Roman"/>
                <w:bCs/>
                <w:iCs/>
                <w:sz w:val="24"/>
                <w:szCs w:val="24"/>
              </w:rPr>
            </w:pPr>
            <w:r w:rsidRPr="00363546">
              <w:rPr>
                <w:rFonts w:ascii="Times New Roman" w:hAnsi="Times New Roman" w:cs="Times New Roman"/>
                <w:sz w:val="24"/>
                <w:szCs w:val="24"/>
              </w:rPr>
              <w:t xml:space="preserve">Заместитель главы Белоярского района по социальным вопросам </w:t>
            </w:r>
          </w:p>
        </w:tc>
        <w:tc>
          <w:tcPr>
            <w:tcW w:w="671" w:type="pct"/>
            <w:tcBorders>
              <w:bottom w:val="single" w:sz="4" w:space="0" w:color="auto"/>
            </w:tcBorders>
            <w:shd w:val="clear" w:color="auto" w:fill="FFFFFF"/>
          </w:tcPr>
          <w:p w:rsidR="00B03FA1" w:rsidRPr="00363546" w:rsidRDefault="00B03FA1" w:rsidP="00A2103A">
            <w:pPr>
              <w:widowControl w:val="0"/>
              <w:ind w:left="360"/>
              <w:jc w:val="center"/>
              <w:rPr>
                <w:rFonts w:ascii="Times New Roman" w:hAnsi="Times New Roman" w:cs="Times New Roman"/>
                <w:bCs/>
                <w:iCs/>
                <w:sz w:val="24"/>
                <w:szCs w:val="24"/>
              </w:rPr>
            </w:pPr>
          </w:p>
        </w:tc>
        <w:tc>
          <w:tcPr>
            <w:tcW w:w="698" w:type="pct"/>
            <w:tcBorders>
              <w:bottom w:val="single" w:sz="4" w:space="0" w:color="auto"/>
            </w:tcBorders>
            <w:shd w:val="clear" w:color="auto" w:fill="FFFFFF"/>
          </w:tcPr>
          <w:p w:rsidR="00B03FA1" w:rsidRPr="00363546" w:rsidRDefault="00B03FA1" w:rsidP="00A2103A">
            <w:pPr>
              <w:tabs>
                <w:tab w:val="left" w:pos="175"/>
              </w:tabs>
              <w:suppressAutoHyphens/>
              <w:rPr>
                <w:rFonts w:ascii="Times New Roman" w:hAnsi="Times New Roman" w:cs="Times New Roman"/>
                <w:sz w:val="24"/>
                <w:szCs w:val="24"/>
                <w:lang w:eastAsia="x-none"/>
              </w:rPr>
            </w:pPr>
          </w:p>
        </w:tc>
      </w:tr>
      <w:tr w:rsidR="00B03FA1" w:rsidRPr="00363546" w:rsidTr="00A2103A">
        <w:trPr>
          <w:trHeight w:val="377"/>
        </w:trPr>
        <w:tc>
          <w:tcPr>
            <w:tcW w:w="1308" w:type="pct"/>
            <w:tcBorders>
              <w:bottom w:val="single" w:sz="4" w:space="0" w:color="auto"/>
            </w:tcBorders>
            <w:shd w:val="clear" w:color="auto" w:fill="FFFFFF"/>
          </w:tcPr>
          <w:p w:rsidR="00B03FA1" w:rsidRPr="00363546" w:rsidRDefault="00B03FA1" w:rsidP="00A2103A">
            <w:pPr>
              <w:rPr>
                <w:rFonts w:ascii="Times New Roman" w:hAnsi="Times New Roman" w:cs="Times New Roman"/>
                <w:sz w:val="24"/>
                <w:szCs w:val="24"/>
              </w:rPr>
            </w:pPr>
            <w:r w:rsidRPr="00363546">
              <w:rPr>
                <w:rFonts w:ascii="Times New Roman" w:hAnsi="Times New Roman" w:cs="Times New Roman"/>
                <w:sz w:val="24"/>
                <w:szCs w:val="24"/>
              </w:rPr>
              <w:t>Участник регионального проекта, ответственный за результат</w:t>
            </w:r>
          </w:p>
        </w:tc>
        <w:tc>
          <w:tcPr>
            <w:tcW w:w="1142" w:type="pct"/>
            <w:tcBorders>
              <w:bottom w:val="single" w:sz="4" w:space="0" w:color="auto"/>
            </w:tcBorders>
            <w:shd w:val="clear" w:color="auto" w:fill="FFFFFF"/>
          </w:tcPr>
          <w:p w:rsidR="00B03FA1" w:rsidRPr="00363546" w:rsidRDefault="00B03FA1" w:rsidP="00A2103A">
            <w:pPr>
              <w:pStyle w:val="a3"/>
              <w:spacing w:before="280" w:after="280"/>
            </w:pPr>
            <w:r w:rsidRPr="00363546">
              <w:rPr>
                <w:bCs/>
              </w:rPr>
              <w:t xml:space="preserve">Жданова Елена Юрьевна </w:t>
            </w:r>
          </w:p>
        </w:tc>
        <w:tc>
          <w:tcPr>
            <w:tcW w:w="1180" w:type="pct"/>
            <w:tcBorders>
              <w:bottom w:val="single" w:sz="4" w:space="0" w:color="auto"/>
            </w:tcBorders>
            <w:shd w:val="clear" w:color="auto" w:fill="FFFFFF"/>
          </w:tcPr>
          <w:p w:rsidR="00B03FA1" w:rsidRPr="00363546" w:rsidRDefault="00B03FA1" w:rsidP="00A2103A">
            <w:pPr>
              <w:widowControl w:val="0"/>
              <w:rPr>
                <w:rFonts w:ascii="Times New Roman" w:hAnsi="Times New Roman" w:cs="Times New Roman"/>
                <w:sz w:val="24"/>
                <w:szCs w:val="24"/>
              </w:rPr>
            </w:pPr>
            <w:r w:rsidRPr="00363546">
              <w:rPr>
                <w:rFonts w:ascii="Times New Roman" w:hAnsi="Times New Roman" w:cs="Times New Roman"/>
                <w:bCs/>
                <w:sz w:val="24"/>
                <w:szCs w:val="24"/>
              </w:rPr>
              <w:t>Председатель комитета по образованию администрации Белоярского района</w:t>
            </w:r>
          </w:p>
        </w:tc>
        <w:tc>
          <w:tcPr>
            <w:tcW w:w="671" w:type="pct"/>
            <w:tcBorders>
              <w:bottom w:val="single" w:sz="4" w:space="0" w:color="auto"/>
            </w:tcBorders>
            <w:shd w:val="clear" w:color="auto" w:fill="FFFFFF"/>
          </w:tcPr>
          <w:p w:rsidR="00B03FA1" w:rsidRPr="00363546" w:rsidRDefault="00B03FA1" w:rsidP="00A2103A">
            <w:pPr>
              <w:widowControl w:val="0"/>
              <w:ind w:left="360"/>
              <w:jc w:val="center"/>
              <w:rPr>
                <w:rFonts w:ascii="Times New Roman" w:hAnsi="Times New Roman" w:cs="Times New Roman"/>
                <w:bCs/>
                <w:iCs/>
                <w:sz w:val="24"/>
                <w:szCs w:val="24"/>
              </w:rPr>
            </w:pPr>
          </w:p>
        </w:tc>
        <w:tc>
          <w:tcPr>
            <w:tcW w:w="698" w:type="pct"/>
            <w:tcBorders>
              <w:bottom w:val="single" w:sz="4" w:space="0" w:color="auto"/>
            </w:tcBorders>
            <w:shd w:val="clear" w:color="auto" w:fill="FFFFFF"/>
          </w:tcPr>
          <w:p w:rsidR="00B03FA1" w:rsidRPr="00363546" w:rsidRDefault="00B03FA1" w:rsidP="00A2103A">
            <w:pPr>
              <w:tabs>
                <w:tab w:val="left" w:pos="175"/>
              </w:tabs>
              <w:suppressAutoHyphens/>
              <w:rPr>
                <w:rFonts w:ascii="Times New Roman" w:hAnsi="Times New Roman" w:cs="Times New Roman"/>
                <w:sz w:val="24"/>
                <w:szCs w:val="24"/>
                <w:lang w:eastAsia="x-none"/>
              </w:rPr>
            </w:pPr>
          </w:p>
        </w:tc>
      </w:tr>
      <w:tr w:rsidR="00B03FA1" w:rsidRPr="00363546" w:rsidTr="00A2103A">
        <w:trPr>
          <w:trHeight w:val="377"/>
        </w:trPr>
        <w:tc>
          <w:tcPr>
            <w:tcW w:w="1308" w:type="pct"/>
            <w:tcBorders>
              <w:bottom w:val="single" w:sz="4" w:space="0" w:color="auto"/>
            </w:tcBorders>
            <w:shd w:val="clear" w:color="auto" w:fill="FFFFFF"/>
          </w:tcPr>
          <w:p w:rsidR="00B03FA1" w:rsidRPr="00363546" w:rsidRDefault="00B03FA1" w:rsidP="00A2103A">
            <w:pPr>
              <w:rPr>
                <w:rFonts w:ascii="Times New Roman" w:hAnsi="Times New Roman" w:cs="Times New Roman"/>
                <w:sz w:val="24"/>
                <w:szCs w:val="24"/>
              </w:rPr>
            </w:pPr>
            <w:r w:rsidRPr="00363546">
              <w:rPr>
                <w:rFonts w:ascii="Times New Roman" w:hAnsi="Times New Roman" w:cs="Times New Roman"/>
                <w:sz w:val="24"/>
                <w:szCs w:val="24"/>
              </w:rPr>
              <w:lastRenderedPageBreak/>
              <w:t>Участник регионального проекта, ответственный за результат</w:t>
            </w:r>
          </w:p>
        </w:tc>
        <w:tc>
          <w:tcPr>
            <w:tcW w:w="1142" w:type="pct"/>
            <w:tcBorders>
              <w:bottom w:val="single" w:sz="4" w:space="0" w:color="auto"/>
            </w:tcBorders>
            <w:shd w:val="clear" w:color="auto" w:fill="FFFFFF"/>
          </w:tcPr>
          <w:p w:rsidR="00B03FA1" w:rsidRPr="00363546" w:rsidRDefault="00B03FA1" w:rsidP="00A2103A">
            <w:pPr>
              <w:widowControl w:val="0"/>
              <w:rPr>
                <w:rFonts w:ascii="Times New Roman" w:hAnsi="Times New Roman" w:cs="Times New Roman"/>
                <w:bCs/>
                <w:iCs/>
                <w:sz w:val="24"/>
                <w:szCs w:val="24"/>
              </w:rPr>
            </w:pPr>
            <w:r w:rsidRPr="00363546">
              <w:rPr>
                <w:rFonts w:ascii="Times New Roman" w:hAnsi="Times New Roman" w:cs="Times New Roman"/>
                <w:bCs/>
                <w:iCs/>
                <w:sz w:val="24"/>
                <w:szCs w:val="24"/>
              </w:rPr>
              <w:t>Чечеткина</w:t>
            </w:r>
          </w:p>
          <w:p w:rsidR="00B03FA1" w:rsidRPr="00363546" w:rsidRDefault="00B03FA1" w:rsidP="00A2103A">
            <w:pPr>
              <w:widowControl w:val="0"/>
              <w:rPr>
                <w:rFonts w:ascii="Times New Roman" w:hAnsi="Times New Roman" w:cs="Times New Roman"/>
                <w:bCs/>
                <w:iCs/>
                <w:sz w:val="24"/>
                <w:szCs w:val="24"/>
              </w:rPr>
            </w:pPr>
            <w:r w:rsidRPr="00363546">
              <w:rPr>
                <w:rFonts w:ascii="Times New Roman" w:hAnsi="Times New Roman" w:cs="Times New Roman"/>
                <w:bCs/>
                <w:iCs/>
                <w:sz w:val="24"/>
                <w:szCs w:val="24"/>
              </w:rPr>
              <w:t>Ирина Викторовна</w:t>
            </w:r>
          </w:p>
        </w:tc>
        <w:tc>
          <w:tcPr>
            <w:tcW w:w="1180" w:type="pct"/>
            <w:tcBorders>
              <w:bottom w:val="single" w:sz="4" w:space="0" w:color="auto"/>
            </w:tcBorders>
            <w:shd w:val="clear" w:color="auto" w:fill="FFFFFF"/>
          </w:tcPr>
          <w:p w:rsidR="00B03FA1" w:rsidRPr="00363546" w:rsidRDefault="00B03FA1" w:rsidP="00A2103A">
            <w:pPr>
              <w:widowControl w:val="0"/>
              <w:rPr>
                <w:rFonts w:ascii="Times New Roman" w:hAnsi="Times New Roman" w:cs="Times New Roman"/>
                <w:bCs/>
                <w:iCs/>
                <w:sz w:val="24"/>
                <w:szCs w:val="24"/>
              </w:rPr>
            </w:pPr>
            <w:r w:rsidRPr="00363546">
              <w:rPr>
                <w:rFonts w:ascii="Times New Roman" w:hAnsi="Times New Roman" w:cs="Times New Roman"/>
                <w:bCs/>
                <w:iCs/>
                <w:sz w:val="24"/>
                <w:szCs w:val="24"/>
              </w:rPr>
              <w:t>Заместитель главы Березовского района</w:t>
            </w:r>
          </w:p>
        </w:tc>
        <w:tc>
          <w:tcPr>
            <w:tcW w:w="671" w:type="pct"/>
            <w:tcBorders>
              <w:bottom w:val="single" w:sz="4" w:space="0" w:color="auto"/>
            </w:tcBorders>
            <w:shd w:val="clear" w:color="auto" w:fill="FFFFFF"/>
          </w:tcPr>
          <w:p w:rsidR="00B03FA1" w:rsidRPr="00363546" w:rsidRDefault="00B03FA1" w:rsidP="00A2103A">
            <w:pPr>
              <w:widowControl w:val="0"/>
              <w:ind w:left="360"/>
              <w:jc w:val="center"/>
              <w:rPr>
                <w:rFonts w:ascii="Times New Roman" w:hAnsi="Times New Roman" w:cs="Times New Roman"/>
                <w:bCs/>
                <w:iCs/>
                <w:sz w:val="24"/>
                <w:szCs w:val="24"/>
              </w:rPr>
            </w:pPr>
          </w:p>
        </w:tc>
        <w:tc>
          <w:tcPr>
            <w:tcW w:w="698" w:type="pct"/>
            <w:tcBorders>
              <w:bottom w:val="single" w:sz="4" w:space="0" w:color="auto"/>
            </w:tcBorders>
            <w:shd w:val="clear" w:color="auto" w:fill="FFFFFF"/>
          </w:tcPr>
          <w:p w:rsidR="00B03FA1" w:rsidRPr="00363546" w:rsidRDefault="00B03FA1" w:rsidP="00A2103A">
            <w:pPr>
              <w:tabs>
                <w:tab w:val="left" w:pos="175"/>
              </w:tabs>
              <w:suppressAutoHyphens/>
              <w:rPr>
                <w:rFonts w:ascii="Times New Roman" w:hAnsi="Times New Roman" w:cs="Times New Roman"/>
                <w:sz w:val="24"/>
                <w:szCs w:val="24"/>
                <w:lang w:eastAsia="x-none"/>
              </w:rPr>
            </w:pPr>
          </w:p>
        </w:tc>
      </w:tr>
      <w:tr w:rsidR="00B03FA1" w:rsidRPr="00363546" w:rsidTr="00A2103A">
        <w:trPr>
          <w:trHeight w:val="377"/>
        </w:trPr>
        <w:tc>
          <w:tcPr>
            <w:tcW w:w="1308" w:type="pct"/>
            <w:tcBorders>
              <w:bottom w:val="single" w:sz="4" w:space="0" w:color="auto"/>
            </w:tcBorders>
            <w:shd w:val="clear" w:color="auto" w:fill="FFFFFF"/>
          </w:tcPr>
          <w:p w:rsidR="00B03FA1" w:rsidRPr="00363546" w:rsidRDefault="00B03FA1" w:rsidP="00A2103A">
            <w:pPr>
              <w:rPr>
                <w:rFonts w:ascii="Times New Roman" w:hAnsi="Times New Roman" w:cs="Times New Roman"/>
                <w:sz w:val="24"/>
                <w:szCs w:val="24"/>
              </w:rPr>
            </w:pPr>
            <w:r w:rsidRPr="00363546">
              <w:rPr>
                <w:rFonts w:ascii="Times New Roman" w:hAnsi="Times New Roman" w:cs="Times New Roman"/>
                <w:sz w:val="24"/>
                <w:szCs w:val="24"/>
              </w:rPr>
              <w:t>Участник регионального проекта, ответственный за результат</w:t>
            </w:r>
          </w:p>
        </w:tc>
        <w:tc>
          <w:tcPr>
            <w:tcW w:w="1142" w:type="pct"/>
            <w:tcBorders>
              <w:bottom w:val="single" w:sz="4" w:space="0" w:color="auto"/>
            </w:tcBorders>
            <w:shd w:val="clear" w:color="auto" w:fill="FFFFFF"/>
          </w:tcPr>
          <w:p w:rsidR="00B03FA1" w:rsidRPr="00363546" w:rsidRDefault="00B03FA1" w:rsidP="00A2103A">
            <w:pPr>
              <w:widowControl w:val="0"/>
              <w:rPr>
                <w:rFonts w:ascii="Times New Roman" w:hAnsi="Times New Roman" w:cs="Times New Roman"/>
                <w:bCs/>
                <w:iCs/>
                <w:sz w:val="24"/>
                <w:szCs w:val="24"/>
              </w:rPr>
            </w:pPr>
            <w:r w:rsidRPr="00363546">
              <w:rPr>
                <w:rFonts w:ascii="Times New Roman" w:hAnsi="Times New Roman" w:cs="Times New Roman"/>
                <w:sz w:val="24"/>
                <w:szCs w:val="24"/>
              </w:rPr>
              <w:t>Андронюк Лия Федоровна</w:t>
            </w:r>
          </w:p>
        </w:tc>
        <w:tc>
          <w:tcPr>
            <w:tcW w:w="1180" w:type="pct"/>
            <w:tcBorders>
              <w:bottom w:val="single" w:sz="4" w:space="0" w:color="auto"/>
            </w:tcBorders>
            <w:shd w:val="clear" w:color="auto" w:fill="FFFFFF"/>
          </w:tcPr>
          <w:p w:rsidR="00B03FA1" w:rsidRPr="00363546" w:rsidRDefault="00B03FA1" w:rsidP="00A2103A">
            <w:pPr>
              <w:widowControl w:val="0"/>
              <w:rPr>
                <w:rFonts w:ascii="Times New Roman" w:hAnsi="Times New Roman" w:cs="Times New Roman"/>
                <w:bCs/>
                <w:iCs/>
                <w:sz w:val="24"/>
                <w:szCs w:val="24"/>
              </w:rPr>
            </w:pPr>
            <w:r w:rsidRPr="00363546">
              <w:rPr>
                <w:rFonts w:ascii="Times New Roman" w:hAnsi="Times New Roman" w:cs="Times New Roman"/>
                <w:sz w:val="24"/>
                <w:szCs w:val="24"/>
              </w:rPr>
              <w:t>Председатель Комитета образования Березовского района</w:t>
            </w:r>
          </w:p>
        </w:tc>
        <w:tc>
          <w:tcPr>
            <w:tcW w:w="671" w:type="pct"/>
            <w:tcBorders>
              <w:bottom w:val="single" w:sz="4" w:space="0" w:color="auto"/>
            </w:tcBorders>
            <w:shd w:val="clear" w:color="auto" w:fill="FFFFFF"/>
          </w:tcPr>
          <w:p w:rsidR="00B03FA1" w:rsidRPr="00363546" w:rsidRDefault="00B03FA1" w:rsidP="00A2103A">
            <w:pPr>
              <w:widowControl w:val="0"/>
              <w:ind w:left="360"/>
              <w:jc w:val="center"/>
              <w:rPr>
                <w:rFonts w:ascii="Times New Roman" w:hAnsi="Times New Roman" w:cs="Times New Roman"/>
                <w:bCs/>
                <w:iCs/>
                <w:sz w:val="24"/>
                <w:szCs w:val="24"/>
              </w:rPr>
            </w:pPr>
          </w:p>
        </w:tc>
        <w:tc>
          <w:tcPr>
            <w:tcW w:w="698" w:type="pct"/>
            <w:tcBorders>
              <w:bottom w:val="single" w:sz="4" w:space="0" w:color="auto"/>
            </w:tcBorders>
            <w:shd w:val="clear" w:color="auto" w:fill="FFFFFF"/>
          </w:tcPr>
          <w:p w:rsidR="00B03FA1" w:rsidRPr="00363546" w:rsidRDefault="00B03FA1" w:rsidP="00A2103A">
            <w:pPr>
              <w:tabs>
                <w:tab w:val="left" w:pos="175"/>
              </w:tabs>
              <w:suppressAutoHyphens/>
              <w:rPr>
                <w:rFonts w:ascii="Times New Roman" w:hAnsi="Times New Roman" w:cs="Times New Roman"/>
                <w:sz w:val="24"/>
                <w:szCs w:val="24"/>
                <w:lang w:eastAsia="x-none"/>
              </w:rPr>
            </w:pPr>
          </w:p>
        </w:tc>
      </w:tr>
      <w:tr w:rsidR="00B03FA1" w:rsidRPr="00363546" w:rsidTr="00A2103A">
        <w:trPr>
          <w:trHeight w:val="377"/>
        </w:trPr>
        <w:tc>
          <w:tcPr>
            <w:tcW w:w="1308" w:type="pct"/>
            <w:tcBorders>
              <w:bottom w:val="single" w:sz="4" w:space="0" w:color="auto"/>
            </w:tcBorders>
            <w:shd w:val="clear" w:color="auto" w:fill="FFFFFF"/>
          </w:tcPr>
          <w:p w:rsidR="00B03FA1" w:rsidRPr="00363546" w:rsidRDefault="00B03FA1" w:rsidP="00A2103A">
            <w:pPr>
              <w:rPr>
                <w:rFonts w:ascii="Times New Roman" w:hAnsi="Times New Roman" w:cs="Times New Roman"/>
                <w:sz w:val="24"/>
                <w:szCs w:val="24"/>
              </w:rPr>
            </w:pPr>
            <w:r w:rsidRPr="00363546">
              <w:rPr>
                <w:rFonts w:ascii="Times New Roman" w:hAnsi="Times New Roman" w:cs="Times New Roman"/>
                <w:sz w:val="24"/>
                <w:szCs w:val="24"/>
              </w:rPr>
              <w:t>Участник регионального проекта, ответственный за результат</w:t>
            </w:r>
          </w:p>
        </w:tc>
        <w:tc>
          <w:tcPr>
            <w:tcW w:w="1142" w:type="pct"/>
            <w:tcBorders>
              <w:bottom w:val="single" w:sz="4" w:space="0" w:color="auto"/>
            </w:tcBorders>
            <w:shd w:val="clear" w:color="auto" w:fill="FFFFFF"/>
          </w:tcPr>
          <w:p w:rsidR="00B03FA1" w:rsidRPr="00363546" w:rsidRDefault="00B03FA1" w:rsidP="00A2103A">
            <w:pPr>
              <w:pStyle w:val="a3"/>
              <w:spacing w:before="280" w:after="280"/>
            </w:pPr>
            <w:r w:rsidRPr="00363546">
              <w:t xml:space="preserve">Мартынова Ольга Валентиновна </w:t>
            </w:r>
          </w:p>
        </w:tc>
        <w:tc>
          <w:tcPr>
            <w:tcW w:w="1180" w:type="pct"/>
            <w:tcBorders>
              <w:bottom w:val="single" w:sz="4" w:space="0" w:color="auto"/>
            </w:tcBorders>
            <w:shd w:val="clear" w:color="auto" w:fill="FFFFFF"/>
          </w:tcPr>
          <w:p w:rsidR="00B03FA1" w:rsidRPr="00363546" w:rsidRDefault="00B03FA1" w:rsidP="00A2103A">
            <w:pPr>
              <w:widowControl w:val="0"/>
              <w:rPr>
                <w:rFonts w:ascii="Times New Roman" w:hAnsi="Times New Roman" w:cs="Times New Roman"/>
                <w:bCs/>
                <w:iCs/>
                <w:sz w:val="24"/>
                <w:szCs w:val="24"/>
              </w:rPr>
            </w:pPr>
            <w:r w:rsidRPr="00363546">
              <w:rPr>
                <w:rFonts w:ascii="Times New Roman" w:hAnsi="Times New Roman" w:cs="Times New Roman"/>
                <w:sz w:val="24"/>
                <w:szCs w:val="24"/>
              </w:rPr>
              <w:t>Заместитель главы города Когалыма</w:t>
            </w:r>
          </w:p>
        </w:tc>
        <w:tc>
          <w:tcPr>
            <w:tcW w:w="671" w:type="pct"/>
            <w:tcBorders>
              <w:bottom w:val="single" w:sz="4" w:space="0" w:color="auto"/>
            </w:tcBorders>
            <w:shd w:val="clear" w:color="auto" w:fill="FFFFFF"/>
          </w:tcPr>
          <w:p w:rsidR="00B03FA1" w:rsidRPr="00363546" w:rsidRDefault="00B03FA1" w:rsidP="00A2103A">
            <w:pPr>
              <w:widowControl w:val="0"/>
              <w:ind w:left="360"/>
              <w:jc w:val="center"/>
              <w:rPr>
                <w:rFonts w:ascii="Times New Roman" w:hAnsi="Times New Roman" w:cs="Times New Roman"/>
                <w:bCs/>
                <w:iCs/>
                <w:sz w:val="24"/>
                <w:szCs w:val="24"/>
              </w:rPr>
            </w:pPr>
          </w:p>
        </w:tc>
        <w:tc>
          <w:tcPr>
            <w:tcW w:w="698" w:type="pct"/>
            <w:tcBorders>
              <w:bottom w:val="single" w:sz="4" w:space="0" w:color="auto"/>
            </w:tcBorders>
            <w:shd w:val="clear" w:color="auto" w:fill="FFFFFF"/>
          </w:tcPr>
          <w:p w:rsidR="00B03FA1" w:rsidRPr="00363546" w:rsidRDefault="00B03FA1" w:rsidP="00A2103A">
            <w:pPr>
              <w:tabs>
                <w:tab w:val="left" w:pos="175"/>
              </w:tabs>
              <w:suppressAutoHyphens/>
              <w:rPr>
                <w:rFonts w:ascii="Times New Roman" w:hAnsi="Times New Roman" w:cs="Times New Roman"/>
                <w:sz w:val="24"/>
                <w:szCs w:val="24"/>
                <w:lang w:eastAsia="x-none"/>
              </w:rPr>
            </w:pPr>
          </w:p>
        </w:tc>
      </w:tr>
      <w:tr w:rsidR="00B03FA1" w:rsidRPr="00363546" w:rsidTr="00A2103A">
        <w:trPr>
          <w:trHeight w:val="377"/>
        </w:trPr>
        <w:tc>
          <w:tcPr>
            <w:tcW w:w="1308" w:type="pct"/>
            <w:tcBorders>
              <w:bottom w:val="single" w:sz="4" w:space="0" w:color="auto"/>
            </w:tcBorders>
            <w:shd w:val="clear" w:color="auto" w:fill="FFFFFF"/>
          </w:tcPr>
          <w:p w:rsidR="00B03FA1" w:rsidRPr="00363546" w:rsidRDefault="00B03FA1" w:rsidP="00A2103A">
            <w:pPr>
              <w:rPr>
                <w:rFonts w:ascii="Times New Roman" w:hAnsi="Times New Roman" w:cs="Times New Roman"/>
                <w:sz w:val="24"/>
                <w:szCs w:val="24"/>
              </w:rPr>
            </w:pPr>
            <w:r w:rsidRPr="00363546">
              <w:rPr>
                <w:rFonts w:ascii="Times New Roman" w:hAnsi="Times New Roman" w:cs="Times New Roman"/>
                <w:sz w:val="24"/>
                <w:szCs w:val="24"/>
              </w:rPr>
              <w:t>Участник регионального проекта, ответственный за результат</w:t>
            </w:r>
          </w:p>
        </w:tc>
        <w:tc>
          <w:tcPr>
            <w:tcW w:w="1142" w:type="pct"/>
            <w:tcBorders>
              <w:bottom w:val="single" w:sz="4" w:space="0" w:color="auto"/>
            </w:tcBorders>
            <w:shd w:val="clear" w:color="auto" w:fill="FFFFFF"/>
          </w:tcPr>
          <w:p w:rsidR="00B03FA1" w:rsidRPr="00363546" w:rsidRDefault="00B03FA1" w:rsidP="00A2103A">
            <w:pPr>
              <w:pStyle w:val="a3"/>
            </w:pPr>
            <w:r w:rsidRPr="00363546">
              <w:rPr>
                <w:rStyle w:val="a4"/>
              </w:rPr>
              <w:t>Гришина Светлана Геннадьевна</w:t>
            </w:r>
          </w:p>
        </w:tc>
        <w:tc>
          <w:tcPr>
            <w:tcW w:w="1180" w:type="pct"/>
            <w:tcBorders>
              <w:bottom w:val="single" w:sz="4" w:space="0" w:color="auto"/>
            </w:tcBorders>
            <w:shd w:val="clear" w:color="auto" w:fill="FFFFFF"/>
          </w:tcPr>
          <w:p w:rsidR="00B03FA1" w:rsidRPr="00363546" w:rsidRDefault="00B03FA1" w:rsidP="00A2103A">
            <w:pPr>
              <w:widowControl w:val="0"/>
              <w:rPr>
                <w:rFonts w:ascii="Times New Roman" w:hAnsi="Times New Roman" w:cs="Times New Roman"/>
                <w:sz w:val="24"/>
                <w:szCs w:val="24"/>
              </w:rPr>
            </w:pPr>
            <w:r w:rsidRPr="00363546">
              <w:rPr>
                <w:rStyle w:val="a4"/>
                <w:rFonts w:ascii="Times New Roman" w:hAnsi="Times New Roman" w:cs="Times New Roman"/>
                <w:sz w:val="24"/>
                <w:szCs w:val="24"/>
              </w:rPr>
              <w:t>Начальник управления образования города Когалыма</w:t>
            </w:r>
          </w:p>
        </w:tc>
        <w:tc>
          <w:tcPr>
            <w:tcW w:w="671" w:type="pct"/>
            <w:tcBorders>
              <w:bottom w:val="single" w:sz="4" w:space="0" w:color="auto"/>
            </w:tcBorders>
            <w:shd w:val="clear" w:color="auto" w:fill="FFFFFF"/>
          </w:tcPr>
          <w:p w:rsidR="00B03FA1" w:rsidRPr="00363546" w:rsidRDefault="00B03FA1" w:rsidP="00A2103A">
            <w:pPr>
              <w:widowControl w:val="0"/>
              <w:ind w:left="360"/>
              <w:jc w:val="center"/>
              <w:rPr>
                <w:rFonts w:ascii="Times New Roman" w:hAnsi="Times New Roman" w:cs="Times New Roman"/>
                <w:bCs/>
                <w:iCs/>
                <w:sz w:val="24"/>
                <w:szCs w:val="24"/>
              </w:rPr>
            </w:pPr>
          </w:p>
        </w:tc>
        <w:tc>
          <w:tcPr>
            <w:tcW w:w="698" w:type="pct"/>
            <w:tcBorders>
              <w:bottom w:val="single" w:sz="4" w:space="0" w:color="auto"/>
            </w:tcBorders>
            <w:shd w:val="clear" w:color="auto" w:fill="FFFFFF"/>
          </w:tcPr>
          <w:p w:rsidR="00B03FA1" w:rsidRPr="00363546" w:rsidRDefault="00B03FA1" w:rsidP="00A2103A">
            <w:pPr>
              <w:tabs>
                <w:tab w:val="left" w:pos="175"/>
              </w:tabs>
              <w:suppressAutoHyphens/>
              <w:rPr>
                <w:rFonts w:ascii="Times New Roman" w:hAnsi="Times New Roman" w:cs="Times New Roman"/>
                <w:sz w:val="24"/>
                <w:szCs w:val="24"/>
                <w:lang w:eastAsia="x-none"/>
              </w:rPr>
            </w:pPr>
          </w:p>
        </w:tc>
      </w:tr>
      <w:tr w:rsidR="00B03FA1" w:rsidRPr="00363546" w:rsidTr="00A2103A">
        <w:trPr>
          <w:trHeight w:val="377"/>
        </w:trPr>
        <w:tc>
          <w:tcPr>
            <w:tcW w:w="1308" w:type="pct"/>
            <w:tcBorders>
              <w:bottom w:val="single" w:sz="4" w:space="0" w:color="auto"/>
            </w:tcBorders>
            <w:shd w:val="clear" w:color="auto" w:fill="FFFFFF"/>
          </w:tcPr>
          <w:p w:rsidR="00B03FA1" w:rsidRPr="00363546" w:rsidRDefault="00B03FA1" w:rsidP="00A2103A">
            <w:pPr>
              <w:rPr>
                <w:rFonts w:ascii="Times New Roman" w:hAnsi="Times New Roman" w:cs="Times New Roman"/>
                <w:sz w:val="24"/>
                <w:szCs w:val="24"/>
              </w:rPr>
            </w:pPr>
            <w:r w:rsidRPr="00363546">
              <w:rPr>
                <w:rFonts w:ascii="Times New Roman" w:hAnsi="Times New Roman" w:cs="Times New Roman"/>
                <w:sz w:val="24"/>
                <w:szCs w:val="24"/>
              </w:rPr>
              <w:t>Участник регионального проекта, ответственный за результат</w:t>
            </w:r>
          </w:p>
        </w:tc>
        <w:tc>
          <w:tcPr>
            <w:tcW w:w="1142" w:type="pct"/>
            <w:tcBorders>
              <w:bottom w:val="single" w:sz="4" w:space="0" w:color="auto"/>
            </w:tcBorders>
            <w:shd w:val="clear" w:color="auto" w:fill="FFFFFF"/>
          </w:tcPr>
          <w:p w:rsidR="00B03FA1" w:rsidRPr="00363546" w:rsidRDefault="00B03FA1" w:rsidP="00A2103A">
            <w:pPr>
              <w:pStyle w:val="a3"/>
              <w:spacing w:before="280" w:after="280"/>
              <w:rPr>
                <w:rStyle w:val="a4"/>
                <w:b w:val="0"/>
                <w:bCs w:val="0"/>
              </w:rPr>
            </w:pPr>
            <w:r w:rsidRPr="00363546">
              <w:t xml:space="preserve">Омельченко Ирина  Геннадьевна </w:t>
            </w:r>
          </w:p>
        </w:tc>
        <w:tc>
          <w:tcPr>
            <w:tcW w:w="1180" w:type="pct"/>
            <w:tcBorders>
              <w:bottom w:val="single" w:sz="4" w:space="0" w:color="auto"/>
            </w:tcBorders>
            <w:shd w:val="clear" w:color="auto" w:fill="FFFFFF"/>
          </w:tcPr>
          <w:p w:rsidR="00B03FA1" w:rsidRPr="00363546" w:rsidRDefault="00B03FA1" w:rsidP="00A2103A">
            <w:pPr>
              <w:widowControl w:val="0"/>
              <w:rPr>
                <w:rStyle w:val="a4"/>
                <w:rFonts w:ascii="Times New Roman" w:hAnsi="Times New Roman" w:cs="Times New Roman"/>
                <w:b w:val="0"/>
                <w:sz w:val="24"/>
                <w:szCs w:val="24"/>
              </w:rPr>
            </w:pPr>
            <w:r w:rsidRPr="00363546">
              <w:rPr>
                <w:rFonts w:ascii="Times New Roman" w:hAnsi="Times New Roman" w:cs="Times New Roman"/>
                <w:sz w:val="24"/>
                <w:szCs w:val="24"/>
              </w:rPr>
              <w:t>Заместитель главы города Лангепаса</w:t>
            </w:r>
          </w:p>
        </w:tc>
        <w:tc>
          <w:tcPr>
            <w:tcW w:w="671" w:type="pct"/>
            <w:tcBorders>
              <w:bottom w:val="single" w:sz="4" w:space="0" w:color="auto"/>
            </w:tcBorders>
            <w:shd w:val="clear" w:color="auto" w:fill="FFFFFF"/>
          </w:tcPr>
          <w:p w:rsidR="00B03FA1" w:rsidRPr="00363546" w:rsidRDefault="00B03FA1" w:rsidP="00A2103A">
            <w:pPr>
              <w:widowControl w:val="0"/>
              <w:ind w:left="360"/>
              <w:jc w:val="center"/>
              <w:rPr>
                <w:rFonts w:ascii="Times New Roman" w:hAnsi="Times New Roman" w:cs="Times New Roman"/>
                <w:bCs/>
                <w:iCs/>
                <w:sz w:val="24"/>
                <w:szCs w:val="24"/>
              </w:rPr>
            </w:pPr>
          </w:p>
        </w:tc>
        <w:tc>
          <w:tcPr>
            <w:tcW w:w="698" w:type="pct"/>
            <w:tcBorders>
              <w:bottom w:val="single" w:sz="4" w:space="0" w:color="auto"/>
            </w:tcBorders>
            <w:shd w:val="clear" w:color="auto" w:fill="FFFFFF"/>
          </w:tcPr>
          <w:p w:rsidR="00B03FA1" w:rsidRPr="00363546" w:rsidRDefault="00B03FA1" w:rsidP="00A2103A">
            <w:pPr>
              <w:tabs>
                <w:tab w:val="left" w:pos="175"/>
              </w:tabs>
              <w:suppressAutoHyphens/>
              <w:rPr>
                <w:rFonts w:ascii="Times New Roman" w:hAnsi="Times New Roman" w:cs="Times New Roman"/>
                <w:sz w:val="24"/>
                <w:szCs w:val="24"/>
                <w:lang w:eastAsia="x-none"/>
              </w:rPr>
            </w:pPr>
          </w:p>
        </w:tc>
      </w:tr>
      <w:tr w:rsidR="00B03FA1" w:rsidRPr="00363546" w:rsidTr="00A2103A">
        <w:trPr>
          <w:trHeight w:val="377"/>
        </w:trPr>
        <w:tc>
          <w:tcPr>
            <w:tcW w:w="1308" w:type="pct"/>
            <w:tcBorders>
              <w:bottom w:val="single" w:sz="4" w:space="0" w:color="auto"/>
            </w:tcBorders>
            <w:shd w:val="clear" w:color="auto" w:fill="FFFFFF"/>
          </w:tcPr>
          <w:p w:rsidR="00B03FA1" w:rsidRPr="00363546" w:rsidRDefault="00B03FA1" w:rsidP="00A2103A">
            <w:pPr>
              <w:rPr>
                <w:rFonts w:ascii="Times New Roman" w:hAnsi="Times New Roman" w:cs="Times New Roman"/>
                <w:sz w:val="24"/>
                <w:szCs w:val="24"/>
              </w:rPr>
            </w:pPr>
            <w:r w:rsidRPr="00363546">
              <w:rPr>
                <w:rFonts w:ascii="Times New Roman" w:hAnsi="Times New Roman" w:cs="Times New Roman"/>
                <w:sz w:val="24"/>
                <w:szCs w:val="24"/>
              </w:rPr>
              <w:t>Участник регионального проекта, ответственный за результат</w:t>
            </w:r>
          </w:p>
        </w:tc>
        <w:tc>
          <w:tcPr>
            <w:tcW w:w="1142" w:type="pct"/>
            <w:tcBorders>
              <w:bottom w:val="single" w:sz="4" w:space="0" w:color="auto"/>
            </w:tcBorders>
            <w:shd w:val="clear" w:color="auto" w:fill="FFFFFF"/>
          </w:tcPr>
          <w:p w:rsidR="00B03FA1" w:rsidRPr="00363546" w:rsidRDefault="00B03FA1" w:rsidP="00A2103A">
            <w:pPr>
              <w:pStyle w:val="a3"/>
              <w:rPr>
                <w:rStyle w:val="a4"/>
                <w:b w:val="0"/>
              </w:rPr>
            </w:pPr>
            <w:r w:rsidRPr="00363546">
              <w:t>Милкин Алексей Владимирович</w:t>
            </w:r>
          </w:p>
        </w:tc>
        <w:tc>
          <w:tcPr>
            <w:tcW w:w="1180" w:type="pct"/>
            <w:tcBorders>
              <w:bottom w:val="single" w:sz="4" w:space="0" w:color="auto"/>
            </w:tcBorders>
            <w:shd w:val="clear" w:color="auto" w:fill="FFFFFF"/>
          </w:tcPr>
          <w:p w:rsidR="00B03FA1" w:rsidRPr="00363546" w:rsidRDefault="00B03FA1" w:rsidP="00A2103A">
            <w:pPr>
              <w:widowControl w:val="0"/>
              <w:rPr>
                <w:rStyle w:val="a4"/>
                <w:rFonts w:ascii="Times New Roman" w:hAnsi="Times New Roman" w:cs="Times New Roman"/>
                <w:b w:val="0"/>
                <w:bCs w:val="0"/>
                <w:sz w:val="24"/>
                <w:szCs w:val="24"/>
              </w:rPr>
            </w:pPr>
            <w:r w:rsidRPr="00363546">
              <w:rPr>
                <w:rFonts w:ascii="Times New Roman" w:hAnsi="Times New Roman" w:cs="Times New Roman"/>
                <w:sz w:val="24"/>
                <w:szCs w:val="24"/>
              </w:rPr>
              <w:t>Директор департамента образования и молодежной политики города Лангепаса</w:t>
            </w:r>
          </w:p>
        </w:tc>
        <w:tc>
          <w:tcPr>
            <w:tcW w:w="671" w:type="pct"/>
            <w:tcBorders>
              <w:bottom w:val="single" w:sz="4" w:space="0" w:color="auto"/>
            </w:tcBorders>
            <w:shd w:val="clear" w:color="auto" w:fill="FFFFFF"/>
          </w:tcPr>
          <w:p w:rsidR="00B03FA1" w:rsidRPr="00363546" w:rsidRDefault="00B03FA1" w:rsidP="00A2103A">
            <w:pPr>
              <w:widowControl w:val="0"/>
              <w:ind w:left="360"/>
              <w:jc w:val="center"/>
              <w:rPr>
                <w:rFonts w:ascii="Times New Roman" w:hAnsi="Times New Roman" w:cs="Times New Roman"/>
                <w:bCs/>
                <w:iCs/>
                <w:sz w:val="24"/>
                <w:szCs w:val="24"/>
              </w:rPr>
            </w:pPr>
          </w:p>
        </w:tc>
        <w:tc>
          <w:tcPr>
            <w:tcW w:w="698" w:type="pct"/>
            <w:tcBorders>
              <w:bottom w:val="single" w:sz="4" w:space="0" w:color="auto"/>
            </w:tcBorders>
            <w:shd w:val="clear" w:color="auto" w:fill="FFFFFF"/>
          </w:tcPr>
          <w:p w:rsidR="00B03FA1" w:rsidRPr="00363546" w:rsidRDefault="00B03FA1" w:rsidP="00A2103A">
            <w:pPr>
              <w:tabs>
                <w:tab w:val="left" w:pos="175"/>
              </w:tabs>
              <w:suppressAutoHyphens/>
              <w:rPr>
                <w:rFonts w:ascii="Times New Roman" w:hAnsi="Times New Roman" w:cs="Times New Roman"/>
                <w:sz w:val="24"/>
                <w:szCs w:val="24"/>
                <w:lang w:eastAsia="x-none"/>
              </w:rPr>
            </w:pPr>
          </w:p>
        </w:tc>
      </w:tr>
      <w:tr w:rsidR="00B03FA1" w:rsidRPr="00363546" w:rsidTr="00A2103A">
        <w:trPr>
          <w:trHeight w:val="377"/>
        </w:trPr>
        <w:tc>
          <w:tcPr>
            <w:tcW w:w="1308" w:type="pct"/>
            <w:tcBorders>
              <w:bottom w:val="single" w:sz="4" w:space="0" w:color="auto"/>
            </w:tcBorders>
            <w:shd w:val="clear" w:color="auto" w:fill="FFFFFF"/>
          </w:tcPr>
          <w:p w:rsidR="00B03FA1" w:rsidRPr="00363546" w:rsidRDefault="00B03FA1" w:rsidP="00A2103A">
            <w:pPr>
              <w:rPr>
                <w:rFonts w:ascii="Times New Roman" w:hAnsi="Times New Roman" w:cs="Times New Roman"/>
                <w:sz w:val="24"/>
                <w:szCs w:val="24"/>
              </w:rPr>
            </w:pPr>
            <w:r w:rsidRPr="00363546">
              <w:rPr>
                <w:rFonts w:ascii="Times New Roman" w:hAnsi="Times New Roman" w:cs="Times New Roman"/>
                <w:sz w:val="24"/>
                <w:szCs w:val="24"/>
              </w:rPr>
              <w:t>Участник регионального проекта, ответственный за результат</w:t>
            </w:r>
          </w:p>
        </w:tc>
        <w:tc>
          <w:tcPr>
            <w:tcW w:w="1142" w:type="pct"/>
            <w:tcBorders>
              <w:bottom w:val="single" w:sz="4" w:space="0" w:color="auto"/>
            </w:tcBorders>
            <w:shd w:val="clear" w:color="auto" w:fill="FFFFFF"/>
          </w:tcPr>
          <w:p w:rsidR="00B03FA1" w:rsidRPr="00363546" w:rsidRDefault="00B03FA1" w:rsidP="00A2103A">
            <w:pPr>
              <w:widowControl w:val="0"/>
              <w:rPr>
                <w:rFonts w:ascii="Times New Roman" w:hAnsi="Times New Roman" w:cs="Times New Roman"/>
                <w:bCs/>
                <w:iCs/>
                <w:sz w:val="24"/>
                <w:szCs w:val="24"/>
              </w:rPr>
            </w:pPr>
            <w:r w:rsidRPr="00363546">
              <w:rPr>
                <w:rFonts w:ascii="Times New Roman" w:hAnsi="Times New Roman" w:cs="Times New Roman"/>
                <w:sz w:val="24"/>
                <w:szCs w:val="24"/>
              </w:rPr>
              <w:t xml:space="preserve">Мухин </w:t>
            </w:r>
            <w:r w:rsidRPr="00363546">
              <w:rPr>
                <w:rFonts w:ascii="Times New Roman" w:hAnsi="Times New Roman" w:cs="Times New Roman"/>
                <w:sz w:val="24"/>
                <w:szCs w:val="24"/>
              </w:rPr>
              <w:br/>
              <w:t>Андрей Александрович</w:t>
            </w:r>
          </w:p>
        </w:tc>
        <w:tc>
          <w:tcPr>
            <w:tcW w:w="1180" w:type="pct"/>
            <w:tcBorders>
              <w:bottom w:val="single" w:sz="4" w:space="0" w:color="auto"/>
            </w:tcBorders>
            <w:shd w:val="clear" w:color="auto" w:fill="FFFFFF"/>
          </w:tcPr>
          <w:p w:rsidR="00B03FA1" w:rsidRPr="00363546" w:rsidRDefault="00B03FA1" w:rsidP="00A2103A">
            <w:pPr>
              <w:widowControl w:val="0"/>
              <w:rPr>
                <w:rFonts w:ascii="Times New Roman" w:hAnsi="Times New Roman" w:cs="Times New Roman"/>
                <w:bCs/>
                <w:iCs/>
                <w:sz w:val="24"/>
                <w:szCs w:val="24"/>
              </w:rPr>
            </w:pPr>
            <w:r w:rsidRPr="00363546">
              <w:rPr>
                <w:rFonts w:ascii="Times New Roman" w:hAnsi="Times New Roman" w:cs="Times New Roman"/>
                <w:sz w:val="24"/>
                <w:szCs w:val="24"/>
              </w:rPr>
              <w:t>Заместитель главы Кондинского района</w:t>
            </w:r>
          </w:p>
        </w:tc>
        <w:tc>
          <w:tcPr>
            <w:tcW w:w="671" w:type="pct"/>
            <w:tcBorders>
              <w:bottom w:val="single" w:sz="4" w:space="0" w:color="auto"/>
            </w:tcBorders>
            <w:shd w:val="clear" w:color="auto" w:fill="FFFFFF"/>
          </w:tcPr>
          <w:p w:rsidR="00B03FA1" w:rsidRPr="00363546" w:rsidRDefault="00B03FA1" w:rsidP="00A2103A">
            <w:pPr>
              <w:widowControl w:val="0"/>
              <w:ind w:left="360"/>
              <w:jc w:val="center"/>
              <w:rPr>
                <w:rFonts w:ascii="Times New Roman" w:hAnsi="Times New Roman" w:cs="Times New Roman"/>
                <w:bCs/>
                <w:iCs/>
                <w:sz w:val="24"/>
                <w:szCs w:val="24"/>
              </w:rPr>
            </w:pPr>
          </w:p>
        </w:tc>
        <w:tc>
          <w:tcPr>
            <w:tcW w:w="698" w:type="pct"/>
            <w:tcBorders>
              <w:bottom w:val="single" w:sz="4" w:space="0" w:color="auto"/>
            </w:tcBorders>
            <w:shd w:val="clear" w:color="auto" w:fill="FFFFFF"/>
          </w:tcPr>
          <w:p w:rsidR="00B03FA1" w:rsidRPr="00363546" w:rsidRDefault="00B03FA1" w:rsidP="00A2103A">
            <w:pPr>
              <w:tabs>
                <w:tab w:val="left" w:pos="175"/>
              </w:tabs>
              <w:suppressAutoHyphens/>
              <w:rPr>
                <w:rFonts w:ascii="Times New Roman" w:hAnsi="Times New Roman" w:cs="Times New Roman"/>
                <w:sz w:val="24"/>
                <w:szCs w:val="24"/>
                <w:lang w:eastAsia="x-none"/>
              </w:rPr>
            </w:pPr>
          </w:p>
        </w:tc>
      </w:tr>
      <w:tr w:rsidR="00B03FA1" w:rsidRPr="00363546" w:rsidTr="00A2103A">
        <w:trPr>
          <w:trHeight w:val="377"/>
        </w:trPr>
        <w:tc>
          <w:tcPr>
            <w:tcW w:w="1308" w:type="pct"/>
            <w:tcBorders>
              <w:bottom w:val="single" w:sz="4" w:space="0" w:color="auto"/>
            </w:tcBorders>
            <w:shd w:val="clear" w:color="auto" w:fill="FFFFFF"/>
          </w:tcPr>
          <w:p w:rsidR="00B03FA1" w:rsidRPr="00363546" w:rsidRDefault="00B03FA1" w:rsidP="00A2103A">
            <w:pPr>
              <w:rPr>
                <w:rFonts w:ascii="Times New Roman" w:hAnsi="Times New Roman" w:cs="Times New Roman"/>
                <w:sz w:val="24"/>
                <w:szCs w:val="24"/>
              </w:rPr>
            </w:pPr>
            <w:r w:rsidRPr="00363546">
              <w:rPr>
                <w:rFonts w:ascii="Times New Roman" w:hAnsi="Times New Roman" w:cs="Times New Roman"/>
                <w:sz w:val="24"/>
                <w:szCs w:val="24"/>
              </w:rPr>
              <w:t>Участник регионального проекта, ответственный за результат</w:t>
            </w:r>
          </w:p>
        </w:tc>
        <w:tc>
          <w:tcPr>
            <w:tcW w:w="1142" w:type="pct"/>
            <w:tcBorders>
              <w:bottom w:val="single" w:sz="4" w:space="0" w:color="auto"/>
            </w:tcBorders>
            <w:shd w:val="clear" w:color="auto" w:fill="FFFFFF"/>
          </w:tcPr>
          <w:p w:rsidR="00B03FA1" w:rsidRPr="00363546" w:rsidRDefault="00B03FA1" w:rsidP="00A2103A">
            <w:pPr>
              <w:widowControl w:val="0"/>
              <w:rPr>
                <w:rFonts w:ascii="Times New Roman" w:hAnsi="Times New Roman" w:cs="Times New Roman"/>
                <w:sz w:val="24"/>
                <w:szCs w:val="24"/>
              </w:rPr>
            </w:pPr>
            <w:r w:rsidRPr="00363546">
              <w:rPr>
                <w:rFonts w:ascii="Times New Roman" w:hAnsi="Times New Roman" w:cs="Times New Roman"/>
                <w:sz w:val="24"/>
                <w:szCs w:val="24"/>
              </w:rPr>
              <w:t>Суслова Наталья Игоревна</w:t>
            </w:r>
          </w:p>
        </w:tc>
        <w:tc>
          <w:tcPr>
            <w:tcW w:w="1180" w:type="pct"/>
            <w:tcBorders>
              <w:bottom w:val="single" w:sz="4" w:space="0" w:color="auto"/>
            </w:tcBorders>
            <w:shd w:val="clear" w:color="auto" w:fill="FFFFFF"/>
          </w:tcPr>
          <w:p w:rsidR="00B03FA1" w:rsidRPr="00363546" w:rsidRDefault="00B03FA1" w:rsidP="00A2103A">
            <w:pPr>
              <w:widowControl w:val="0"/>
              <w:rPr>
                <w:rFonts w:ascii="Times New Roman" w:hAnsi="Times New Roman" w:cs="Times New Roman"/>
                <w:sz w:val="24"/>
                <w:szCs w:val="24"/>
              </w:rPr>
            </w:pPr>
            <w:r w:rsidRPr="00363546">
              <w:rPr>
                <w:rStyle w:val="a4"/>
                <w:rFonts w:ascii="Times New Roman" w:hAnsi="Times New Roman" w:cs="Times New Roman"/>
                <w:sz w:val="24"/>
                <w:szCs w:val="24"/>
              </w:rPr>
              <w:t>Начальник управления образования администрации Кондинского района</w:t>
            </w:r>
          </w:p>
        </w:tc>
        <w:tc>
          <w:tcPr>
            <w:tcW w:w="671" w:type="pct"/>
            <w:tcBorders>
              <w:bottom w:val="single" w:sz="4" w:space="0" w:color="auto"/>
            </w:tcBorders>
            <w:shd w:val="clear" w:color="auto" w:fill="FFFFFF"/>
          </w:tcPr>
          <w:p w:rsidR="00B03FA1" w:rsidRPr="00363546" w:rsidRDefault="00B03FA1" w:rsidP="00A2103A">
            <w:pPr>
              <w:widowControl w:val="0"/>
              <w:ind w:left="360"/>
              <w:jc w:val="center"/>
              <w:rPr>
                <w:rFonts w:ascii="Times New Roman" w:hAnsi="Times New Roman" w:cs="Times New Roman"/>
                <w:bCs/>
                <w:iCs/>
                <w:sz w:val="24"/>
                <w:szCs w:val="24"/>
              </w:rPr>
            </w:pPr>
          </w:p>
        </w:tc>
        <w:tc>
          <w:tcPr>
            <w:tcW w:w="698" w:type="pct"/>
            <w:tcBorders>
              <w:bottom w:val="single" w:sz="4" w:space="0" w:color="auto"/>
            </w:tcBorders>
            <w:shd w:val="clear" w:color="auto" w:fill="FFFFFF"/>
          </w:tcPr>
          <w:p w:rsidR="00B03FA1" w:rsidRPr="00363546" w:rsidRDefault="00B03FA1" w:rsidP="00A2103A">
            <w:pPr>
              <w:tabs>
                <w:tab w:val="left" w:pos="175"/>
              </w:tabs>
              <w:suppressAutoHyphens/>
              <w:rPr>
                <w:rFonts w:ascii="Times New Roman" w:hAnsi="Times New Roman" w:cs="Times New Roman"/>
                <w:sz w:val="24"/>
                <w:szCs w:val="24"/>
                <w:lang w:eastAsia="x-none"/>
              </w:rPr>
            </w:pPr>
          </w:p>
        </w:tc>
      </w:tr>
      <w:tr w:rsidR="00B03FA1" w:rsidRPr="00363546" w:rsidTr="00A2103A">
        <w:trPr>
          <w:trHeight w:val="377"/>
        </w:trPr>
        <w:tc>
          <w:tcPr>
            <w:tcW w:w="1308" w:type="pct"/>
            <w:tcBorders>
              <w:bottom w:val="single" w:sz="4" w:space="0" w:color="auto"/>
            </w:tcBorders>
            <w:shd w:val="clear" w:color="auto" w:fill="FFFFFF"/>
          </w:tcPr>
          <w:p w:rsidR="00B03FA1" w:rsidRPr="00363546" w:rsidRDefault="00B03FA1" w:rsidP="00A2103A">
            <w:pPr>
              <w:rPr>
                <w:rFonts w:ascii="Times New Roman" w:hAnsi="Times New Roman" w:cs="Times New Roman"/>
                <w:sz w:val="24"/>
                <w:szCs w:val="24"/>
              </w:rPr>
            </w:pPr>
            <w:r w:rsidRPr="00363546">
              <w:rPr>
                <w:rFonts w:ascii="Times New Roman" w:hAnsi="Times New Roman" w:cs="Times New Roman"/>
                <w:sz w:val="24"/>
                <w:szCs w:val="24"/>
              </w:rPr>
              <w:t>Участник регионального проекта, ответственный за результат</w:t>
            </w:r>
          </w:p>
        </w:tc>
        <w:tc>
          <w:tcPr>
            <w:tcW w:w="1142" w:type="pct"/>
            <w:tcBorders>
              <w:bottom w:val="single" w:sz="4" w:space="0" w:color="auto"/>
            </w:tcBorders>
            <w:shd w:val="clear" w:color="auto" w:fill="FFFFFF"/>
          </w:tcPr>
          <w:p w:rsidR="00B03FA1" w:rsidRPr="00363546" w:rsidRDefault="00B03FA1" w:rsidP="00A2103A">
            <w:pPr>
              <w:widowControl w:val="0"/>
              <w:rPr>
                <w:rFonts w:ascii="Times New Roman" w:hAnsi="Times New Roman" w:cs="Times New Roman"/>
                <w:bCs/>
                <w:iCs/>
                <w:sz w:val="24"/>
                <w:szCs w:val="24"/>
              </w:rPr>
            </w:pPr>
            <w:r w:rsidRPr="00363546">
              <w:rPr>
                <w:rFonts w:ascii="Times New Roman" w:hAnsi="Times New Roman" w:cs="Times New Roman"/>
                <w:sz w:val="24"/>
                <w:szCs w:val="24"/>
              </w:rPr>
              <w:t>Уварова Ирина Александровна</w:t>
            </w:r>
          </w:p>
        </w:tc>
        <w:tc>
          <w:tcPr>
            <w:tcW w:w="1180" w:type="pct"/>
            <w:tcBorders>
              <w:bottom w:val="single" w:sz="4" w:space="0" w:color="auto"/>
            </w:tcBorders>
            <w:shd w:val="clear" w:color="auto" w:fill="FFFFFF"/>
          </w:tcPr>
          <w:p w:rsidR="00B03FA1" w:rsidRPr="00363546" w:rsidRDefault="00B03FA1" w:rsidP="00A2103A">
            <w:pPr>
              <w:widowControl w:val="0"/>
              <w:rPr>
                <w:rFonts w:ascii="Times New Roman" w:hAnsi="Times New Roman" w:cs="Times New Roman"/>
                <w:sz w:val="24"/>
                <w:szCs w:val="24"/>
              </w:rPr>
            </w:pPr>
            <w:r w:rsidRPr="00363546">
              <w:rPr>
                <w:rFonts w:ascii="Times New Roman" w:hAnsi="Times New Roman" w:cs="Times New Roman"/>
                <w:sz w:val="24"/>
                <w:szCs w:val="24"/>
              </w:rPr>
              <w:t>Заместитель главы города Мегиона по социальной политике</w:t>
            </w:r>
          </w:p>
        </w:tc>
        <w:tc>
          <w:tcPr>
            <w:tcW w:w="671" w:type="pct"/>
            <w:tcBorders>
              <w:bottom w:val="single" w:sz="4" w:space="0" w:color="auto"/>
            </w:tcBorders>
            <w:shd w:val="clear" w:color="auto" w:fill="FFFFFF"/>
          </w:tcPr>
          <w:p w:rsidR="00B03FA1" w:rsidRPr="00363546" w:rsidRDefault="00B03FA1" w:rsidP="00A2103A">
            <w:pPr>
              <w:widowControl w:val="0"/>
              <w:ind w:left="360"/>
              <w:jc w:val="center"/>
              <w:rPr>
                <w:rFonts w:ascii="Times New Roman" w:hAnsi="Times New Roman" w:cs="Times New Roman"/>
                <w:bCs/>
                <w:iCs/>
                <w:sz w:val="24"/>
                <w:szCs w:val="24"/>
              </w:rPr>
            </w:pPr>
          </w:p>
        </w:tc>
        <w:tc>
          <w:tcPr>
            <w:tcW w:w="698" w:type="pct"/>
            <w:tcBorders>
              <w:bottom w:val="single" w:sz="4" w:space="0" w:color="auto"/>
            </w:tcBorders>
            <w:shd w:val="clear" w:color="auto" w:fill="FFFFFF"/>
          </w:tcPr>
          <w:p w:rsidR="00B03FA1" w:rsidRPr="00363546" w:rsidRDefault="00B03FA1" w:rsidP="00A2103A">
            <w:pPr>
              <w:tabs>
                <w:tab w:val="left" w:pos="175"/>
              </w:tabs>
              <w:suppressAutoHyphens/>
              <w:rPr>
                <w:rFonts w:ascii="Times New Roman" w:hAnsi="Times New Roman" w:cs="Times New Roman"/>
                <w:sz w:val="24"/>
                <w:szCs w:val="24"/>
                <w:lang w:eastAsia="x-none"/>
              </w:rPr>
            </w:pPr>
          </w:p>
        </w:tc>
      </w:tr>
      <w:tr w:rsidR="00B03FA1" w:rsidRPr="00363546" w:rsidTr="00A2103A">
        <w:trPr>
          <w:trHeight w:val="377"/>
        </w:trPr>
        <w:tc>
          <w:tcPr>
            <w:tcW w:w="1308" w:type="pct"/>
            <w:tcBorders>
              <w:bottom w:val="single" w:sz="4" w:space="0" w:color="auto"/>
            </w:tcBorders>
            <w:shd w:val="clear" w:color="auto" w:fill="FFFFFF"/>
          </w:tcPr>
          <w:p w:rsidR="00B03FA1" w:rsidRPr="00363546" w:rsidRDefault="00B03FA1" w:rsidP="00A2103A">
            <w:pPr>
              <w:rPr>
                <w:rFonts w:ascii="Times New Roman" w:hAnsi="Times New Roman" w:cs="Times New Roman"/>
                <w:sz w:val="24"/>
                <w:szCs w:val="24"/>
              </w:rPr>
            </w:pPr>
            <w:r w:rsidRPr="00363546">
              <w:rPr>
                <w:rFonts w:ascii="Times New Roman" w:hAnsi="Times New Roman" w:cs="Times New Roman"/>
                <w:sz w:val="24"/>
                <w:szCs w:val="24"/>
              </w:rPr>
              <w:t>Участник регионального проекта, ответственный за результат</w:t>
            </w:r>
          </w:p>
        </w:tc>
        <w:tc>
          <w:tcPr>
            <w:tcW w:w="1142" w:type="pct"/>
            <w:tcBorders>
              <w:bottom w:val="single" w:sz="4" w:space="0" w:color="auto"/>
            </w:tcBorders>
            <w:shd w:val="clear" w:color="auto" w:fill="FFFFFF"/>
          </w:tcPr>
          <w:p w:rsidR="00B03FA1" w:rsidRPr="00363546" w:rsidRDefault="00B03FA1" w:rsidP="00A2103A">
            <w:pPr>
              <w:widowControl w:val="0"/>
              <w:rPr>
                <w:rFonts w:ascii="Times New Roman" w:hAnsi="Times New Roman" w:cs="Times New Roman"/>
                <w:sz w:val="24"/>
                <w:szCs w:val="24"/>
              </w:rPr>
            </w:pPr>
            <w:r w:rsidRPr="00363546">
              <w:rPr>
                <w:rFonts w:ascii="Times New Roman" w:hAnsi="Times New Roman" w:cs="Times New Roman"/>
                <w:sz w:val="24"/>
                <w:szCs w:val="24"/>
              </w:rPr>
              <w:t xml:space="preserve">Метринская Татьяна Юрьевна </w:t>
            </w:r>
          </w:p>
        </w:tc>
        <w:tc>
          <w:tcPr>
            <w:tcW w:w="1180" w:type="pct"/>
            <w:tcBorders>
              <w:bottom w:val="single" w:sz="4" w:space="0" w:color="auto"/>
            </w:tcBorders>
            <w:shd w:val="clear" w:color="auto" w:fill="FFFFFF"/>
            <w:vAlign w:val="center"/>
          </w:tcPr>
          <w:p w:rsidR="00B03FA1" w:rsidRPr="00363546" w:rsidRDefault="00B03FA1" w:rsidP="00A2103A">
            <w:pPr>
              <w:pStyle w:val="30"/>
              <w:rPr>
                <w:rFonts w:ascii="Times New Roman" w:hAnsi="Times New Roman"/>
                <w:b w:val="0"/>
                <w:sz w:val="24"/>
                <w:szCs w:val="24"/>
              </w:rPr>
            </w:pPr>
            <w:r w:rsidRPr="00363546">
              <w:rPr>
                <w:rFonts w:ascii="Times New Roman" w:hAnsi="Times New Roman"/>
                <w:b w:val="0"/>
                <w:sz w:val="24"/>
                <w:szCs w:val="24"/>
              </w:rPr>
              <w:t>Директор образования и молодежной политики города Мегиона</w:t>
            </w:r>
          </w:p>
        </w:tc>
        <w:tc>
          <w:tcPr>
            <w:tcW w:w="671" w:type="pct"/>
            <w:tcBorders>
              <w:bottom w:val="single" w:sz="4" w:space="0" w:color="auto"/>
            </w:tcBorders>
            <w:shd w:val="clear" w:color="auto" w:fill="FFFFFF"/>
          </w:tcPr>
          <w:p w:rsidR="00B03FA1" w:rsidRPr="00363546" w:rsidRDefault="00B03FA1" w:rsidP="00A2103A">
            <w:pPr>
              <w:widowControl w:val="0"/>
              <w:ind w:left="360"/>
              <w:jc w:val="center"/>
              <w:rPr>
                <w:rFonts w:ascii="Times New Roman" w:hAnsi="Times New Roman" w:cs="Times New Roman"/>
                <w:bCs/>
                <w:iCs/>
                <w:sz w:val="24"/>
                <w:szCs w:val="24"/>
              </w:rPr>
            </w:pPr>
          </w:p>
        </w:tc>
        <w:tc>
          <w:tcPr>
            <w:tcW w:w="698" w:type="pct"/>
            <w:tcBorders>
              <w:bottom w:val="single" w:sz="4" w:space="0" w:color="auto"/>
            </w:tcBorders>
            <w:shd w:val="clear" w:color="auto" w:fill="FFFFFF"/>
          </w:tcPr>
          <w:p w:rsidR="00B03FA1" w:rsidRPr="00363546" w:rsidRDefault="00B03FA1" w:rsidP="00A2103A">
            <w:pPr>
              <w:tabs>
                <w:tab w:val="left" w:pos="175"/>
              </w:tabs>
              <w:suppressAutoHyphens/>
              <w:rPr>
                <w:rFonts w:ascii="Times New Roman" w:hAnsi="Times New Roman" w:cs="Times New Roman"/>
                <w:sz w:val="24"/>
                <w:szCs w:val="24"/>
                <w:lang w:eastAsia="x-none"/>
              </w:rPr>
            </w:pPr>
          </w:p>
        </w:tc>
      </w:tr>
      <w:tr w:rsidR="00B03FA1" w:rsidRPr="00363546" w:rsidTr="00A2103A">
        <w:trPr>
          <w:trHeight w:val="377"/>
        </w:trPr>
        <w:tc>
          <w:tcPr>
            <w:tcW w:w="1308" w:type="pct"/>
            <w:tcBorders>
              <w:bottom w:val="single" w:sz="4" w:space="0" w:color="auto"/>
            </w:tcBorders>
            <w:shd w:val="clear" w:color="auto" w:fill="FFFFFF"/>
          </w:tcPr>
          <w:p w:rsidR="00B03FA1" w:rsidRPr="00363546" w:rsidRDefault="00B03FA1" w:rsidP="00A2103A">
            <w:pPr>
              <w:rPr>
                <w:rFonts w:ascii="Times New Roman" w:hAnsi="Times New Roman" w:cs="Times New Roman"/>
                <w:sz w:val="24"/>
                <w:szCs w:val="24"/>
              </w:rPr>
            </w:pPr>
            <w:r w:rsidRPr="00363546">
              <w:rPr>
                <w:rFonts w:ascii="Times New Roman" w:hAnsi="Times New Roman" w:cs="Times New Roman"/>
                <w:sz w:val="24"/>
                <w:szCs w:val="24"/>
              </w:rPr>
              <w:t>Участник регионального проекта, ответственный за результат</w:t>
            </w:r>
          </w:p>
        </w:tc>
        <w:tc>
          <w:tcPr>
            <w:tcW w:w="1142" w:type="pct"/>
            <w:tcBorders>
              <w:bottom w:val="single" w:sz="4" w:space="0" w:color="auto"/>
            </w:tcBorders>
            <w:shd w:val="clear" w:color="auto" w:fill="FFFFFF"/>
          </w:tcPr>
          <w:p w:rsidR="00B03FA1" w:rsidRPr="00363546" w:rsidRDefault="00B03FA1" w:rsidP="00A2103A">
            <w:pPr>
              <w:widowControl w:val="0"/>
              <w:rPr>
                <w:rFonts w:ascii="Times New Roman" w:hAnsi="Times New Roman" w:cs="Times New Roman"/>
                <w:bCs/>
                <w:iCs/>
                <w:sz w:val="24"/>
                <w:szCs w:val="24"/>
              </w:rPr>
            </w:pPr>
            <w:r w:rsidRPr="00363546">
              <w:rPr>
                <w:rFonts w:ascii="Times New Roman" w:hAnsi="Times New Roman" w:cs="Times New Roman"/>
                <w:sz w:val="24"/>
                <w:szCs w:val="24"/>
              </w:rPr>
              <w:t>Волчанина Надежда Геннадьевна</w:t>
            </w:r>
          </w:p>
        </w:tc>
        <w:tc>
          <w:tcPr>
            <w:tcW w:w="1180" w:type="pct"/>
            <w:tcBorders>
              <w:bottom w:val="single" w:sz="4" w:space="0" w:color="auto"/>
            </w:tcBorders>
            <w:shd w:val="clear" w:color="auto" w:fill="FFFFFF"/>
          </w:tcPr>
          <w:p w:rsidR="00B03FA1" w:rsidRPr="00363546" w:rsidRDefault="00B03FA1" w:rsidP="00A2103A">
            <w:pPr>
              <w:widowControl w:val="0"/>
              <w:rPr>
                <w:rFonts w:ascii="Times New Roman" w:hAnsi="Times New Roman" w:cs="Times New Roman"/>
                <w:bCs/>
                <w:iCs/>
                <w:sz w:val="24"/>
                <w:szCs w:val="24"/>
              </w:rPr>
            </w:pPr>
            <w:r w:rsidRPr="00363546">
              <w:rPr>
                <w:rFonts w:ascii="Times New Roman" w:hAnsi="Times New Roman" w:cs="Times New Roman"/>
                <w:sz w:val="24"/>
                <w:szCs w:val="24"/>
              </w:rPr>
              <w:t>Заместитель главы города Нижневартовска по социальной и молодежной политике</w:t>
            </w:r>
          </w:p>
        </w:tc>
        <w:tc>
          <w:tcPr>
            <w:tcW w:w="671" w:type="pct"/>
            <w:tcBorders>
              <w:bottom w:val="single" w:sz="4" w:space="0" w:color="auto"/>
            </w:tcBorders>
            <w:shd w:val="clear" w:color="auto" w:fill="FFFFFF"/>
          </w:tcPr>
          <w:p w:rsidR="00B03FA1" w:rsidRPr="00363546" w:rsidRDefault="00B03FA1" w:rsidP="00A2103A">
            <w:pPr>
              <w:widowControl w:val="0"/>
              <w:ind w:left="360"/>
              <w:jc w:val="center"/>
              <w:rPr>
                <w:rFonts w:ascii="Times New Roman" w:hAnsi="Times New Roman" w:cs="Times New Roman"/>
                <w:bCs/>
                <w:iCs/>
                <w:sz w:val="24"/>
                <w:szCs w:val="24"/>
              </w:rPr>
            </w:pPr>
          </w:p>
        </w:tc>
        <w:tc>
          <w:tcPr>
            <w:tcW w:w="698" w:type="pct"/>
            <w:tcBorders>
              <w:bottom w:val="single" w:sz="4" w:space="0" w:color="auto"/>
            </w:tcBorders>
            <w:shd w:val="clear" w:color="auto" w:fill="FFFFFF"/>
          </w:tcPr>
          <w:p w:rsidR="00B03FA1" w:rsidRPr="00363546" w:rsidRDefault="00B03FA1" w:rsidP="00A2103A">
            <w:pPr>
              <w:tabs>
                <w:tab w:val="left" w:pos="175"/>
              </w:tabs>
              <w:suppressAutoHyphens/>
              <w:rPr>
                <w:rFonts w:ascii="Times New Roman" w:hAnsi="Times New Roman" w:cs="Times New Roman"/>
                <w:sz w:val="24"/>
                <w:szCs w:val="24"/>
                <w:lang w:eastAsia="x-none"/>
              </w:rPr>
            </w:pPr>
          </w:p>
        </w:tc>
      </w:tr>
      <w:tr w:rsidR="00B03FA1" w:rsidRPr="00363546" w:rsidTr="00A2103A">
        <w:trPr>
          <w:trHeight w:val="377"/>
        </w:trPr>
        <w:tc>
          <w:tcPr>
            <w:tcW w:w="1308" w:type="pct"/>
            <w:tcBorders>
              <w:bottom w:val="single" w:sz="4" w:space="0" w:color="auto"/>
            </w:tcBorders>
            <w:shd w:val="clear" w:color="auto" w:fill="FFFFFF"/>
          </w:tcPr>
          <w:p w:rsidR="00B03FA1" w:rsidRPr="00363546" w:rsidRDefault="00B03FA1" w:rsidP="00A2103A">
            <w:pPr>
              <w:rPr>
                <w:rFonts w:ascii="Times New Roman" w:hAnsi="Times New Roman" w:cs="Times New Roman"/>
                <w:sz w:val="24"/>
                <w:szCs w:val="24"/>
              </w:rPr>
            </w:pPr>
            <w:r w:rsidRPr="00363546">
              <w:rPr>
                <w:rFonts w:ascii="Times New Roman" w:hAnsi="Times New Roman" w:cs="Times New Roman"/>
                <w:sz w:val="24"/>
                <w:szCs w:val="24"/>
              </w:rPr>
              <w:t>Участник регионального проекта, ответственный за результат</w:t>
            </w:r>
          </w:p>
        </w:tc>
        <w:tc>
          <w:tcPr>
            <w:tcW w:w="1142" w:type="pct"/>
            <w:tcBorders>
              <w:bottom w:val="single" w:sz="4" w:space="0" w:color="auto"/>
            </w:tcBorders>
            <w:shd w:val="clear" w:color="auto" w:fill="FFFFFF"/>
          </w:tcPr>
          <w:p w:rsidR="00B03FA1" w:rsidRPr="00363546" w:rsidRDefault="00B03FA1" w:rsidP="00A2103A">
            <w:pPr>
              <w:widowControl w:val="0"/>
              <w:rPr>
                <w:rFonts w:ascii="Times New Roman" w:hAnsi="Times New Roman" w:cs="Times New Roman"/>
                <w:sz w:val="24"/>
                <w:szCs w:val="24"/>
              </w:rPr>
            </w:pPr>
            <w:r w:rsidRPr="00363546">
              <w:rPr>
                <w:rStyle w:val="fldbold"/>
                <w:rFonts w:ascii="Times New Roman" w:hAnsi="Times New Roman" w:cs="Times New Roman"/>
                <w:sz w:val="24"/>
                <w:szCs w:val="24"/>
              </w:rPr>
              <w:t>Игошин Эдмонд Валерьевич</w:t>
            </w:r>
          </w:p>
        </w:tc>
        <w:tc>
          <w:tcPr>
            <w:tcW w:w="1180" w:type="pct"/>
            <w:tcBorders>
              <w:bottom w:val="single" w:sz="4" w:space="0" w:color="auto"/>
            </w:tcBorders>
            <w:shd w:val="clear" w:color="auto" w:fill="FFFFFF"/>
          </w:tcPr>
          <w:p w:rsidR="00B03FA1" w:rsidRPr="00363546" w:rsidRDefault="00B03FA1" w:rsidP="00A2103A">
            <w:pPr>
              <w:widowControl w:val="0"/>
              <w:rPr>
                <w:rFonts w:ascii="Times New Roman" w:hAnsi="Times New Roman" w:cs="Times New Roman"/>
                <w:sz w:val="24"/>
                <w:szCs w:val="24"/>
              </w:rPr>
            </w:pPr>
            <w:r w:rsidRPr="00363546">
              <w:rPr>
                <w:rStyle w:val="flditalic"/>
                <w:rFonts w:ascii="Times New Roman" w:hAnsi="Times New Roman" w:cs="Times New Roman"/>
                <w:sz w:val="24"/>
                <w:szCs w:val="24"/>
              </w:rPr>
              <w:t xml:space="preserve">Директор департамента образования Администрации города Нижневартовска </w:t>
            </w:r>
          </w:p>
        </w:tc>
        <w:tc>
          <w:tcPr>
            <w:tcW w:w="671" w:type="pct"/>
            <w:tcBorders>
              <w:bottom w:val="single" w:sz="4" w:space="0" w:color="auto"/>
            </w:tcBorders>
            <w:shd w:val="clear" w:color="auto" w:fill="FFFFFF"/>
          </w:tcPr>
          <w:p w:rsidR="00B03FA1" w:rsidRPr="00363546" w:rsidRDefault="00B03FA1" w:rsidP="00A2103A">
            <w:pPr>
              <w:widowControl w:val="0"/>
              <w:ind w:left="360"/>
              <w:jc w:val="center"/>
              <w:rPr>
                <w:rFonts w:ascii="Times New Roman" w:hAnsi="Times New Roman" w:cs="Times New Roman"/>
                <w:bCs/>
                <w:iCs/>
                <w:sz w:val="24"/>
                <w:szCs w:val="24"/>
              </w:rPr>
            </w:pPr>
          </w:p>
        </w:tc>
        <w:tc>
          <w:tcPr>
            <w:tcW w:w="698" w:type="pct"/>
            <w:tcBorders>
              <w:bottom w:val="single" w:sz="4" w:space="0" w:color="auto"/>
            </w:tcBorders>
            <w:shd w:val="clear" w:color="auto" w:fill="FFFFFF"/>
          </w:tcPr>
          <w:p w:rsidR="00B03FA1" w:rsidRPr="00363546" w:rsidRDefault="00B03FA1" w:rsidP="00A2103A">
            <w:pPr>
              <w:tabs>
                <w:tab w:val="left" w:pos="175"/>
              </w:tabs>
              <w:suppressAutoHyphens/>
              <w:rPr>
                <w:rFonts w:ascii="Times New Roman" w:hAnsi="Times New Roman" w:cs="Times New Roman"/>
                <w:sz w:val="24"/>
                <w:szCs w:val="24"/>
                <w:lang w:eastAsia="x-none"/>
              </w:rPr>
            </w:pPr>
          </w:p>
        </w:tc>
      </w:tr>
      <w:tr w:rsidR="00B03FA1" w:rsidRPr="00363546" w:rsidTr="00A2103A">
        <w:trPr>
          <w:trHeight w:val="377"/>
        </w:trPr>
        <w:tc>
          <w:tcPr>
            <w:tcW w:w="1308" w:type="pct"/>
            <w:tcBorders>
              <w:bottom w:val="single" w:sz="4" w:space="0" w:color="auto"/>
            </w:tcBorders>
            <w:shd w:val="clear" w:color="auto" w:fill="FFFFFF"/>
          </w:tcPr>
          <w:p w:rsidR="00B03FA1" w:rsidRPr="00363546" w:rsidRDefault="00B03FA1" w:rsidP="00A2103A">
            <w:pPr>
              <w:rPr>
                <w:rFonts w:ascii="Times New Roman" w:hAnsi="Times New Roman" w:cs="Times New Roman"/>
                <w:sz w:val="24"/>
                <w:szCs w:val="24"/>
              </w:rPr>
            </w:pPr>
            <w:r w:rsidRPr="00363546">
              <w:rPr>
                <w:rFonts w:ascii="Times New Roman" w:hAnsi="Times New Roman" w:cs="Times New Roman"/>
                <w:sz w:val="24"/>
                <w:szCs w:val="24"/>
              </w:rPr>
              <w:t>Участник регионального проекта, ответственный за результат</w:t>
            </w:r>
          </w:p>
        </w:tc>
        <w:tc>
          <w:tcPr>
            <w:tcW w:w="1142" w:type="pct"/>
            <w:tcBorders>
              <w:bottom w:val="single" w:sz="4" w:space="0" w:color="auto"/>
            </w:tcBorders>
            <w:shd w:val="clear" w:color="auto" w:fill="FFFFFF"/>
          </w:tcPr>
          <w:p w:rsidR="00B03FA1" w:rsidRPr="00363546" w:rsidRDefault="00B03FA1" w:rsidP="00A2103A">
            <w:pPr>
              <w:widowControl w:val="0"/>
              <w:rPr>
                <w:rFonts w:ascii="Times New Roman" w:hAnsi="Times New Roman" w:cs="Times New Roman"/>
                <w:bCs/>
                <w:iCs/>
                <w:sz w:val="24"/>
                <w:szCs w:val="24"/>
              </w:rPr>
            </w:pPr>
            <w:r w:rsidRPr="00363546">
              <w:rPr>
                <w:rFonts w:ascii="Times New Roman" w:hAnsi="Times New Roman" w:cs="Times New Roman"/>
                <w:sz w:val="24"/>
                <w:szCs w:val="24"/>
              </w:rPr>
              <w:t>Липунова Оксана Васильевна</w:t>
            </w:r>
          </w:p>
        </w:tc>
        <w:tc>
          <w:tcPr>
            <w:tcW w:w="1180" w:type="pct"/>
            <w:tcBorders>
              <w:bottom w:val="single" w:sz="4" w:space="0" w:color="auto"/>
            </w:tcBorders>
            <w:shd w:val="clear" w:color="auto" w:fill="FFFFFF"/>
          </w:tcPr>
          <w:p w:rsidR="00B03FA1" w:rsidRPr="00363546" w:rsidRDefault="00B03FA1" w:rsidP="00A2103A">
            <w:pPr>
              <w:widowControl w:val="0"/>
              <w:rPr>
                <w:rFonts w:ascii="Times New Roman" w:hAnsi="Times New Roman" w:cs="Times New Roman"/>
                <w:bCs/>
                <w:iCs/>
                <w:sz w:val="24"/>
                <w:szCs w:val="24"/>
              </w:rPr>
            </w:pPr>
            <w:r w:rsidRPr="00363546">
              <w:rPr>
                <w:rFonts w:ascii="Times New Roman" w:hAnsi="Times New Roman" w:cs="Times New Roman"/>
                <w:sz w:val="24"/>
                <w:szCs w:val="24"/>
              </w:rPr>
              <w:t>Заместитель главы Нижневартовского района по социальным вопросам</w:t>
            </w:r>
          </w:p>
        </w:tc>
        <w:tc>
          <w:tcPr>
            <w:tcW w:w="671" w:type="pct"/>
            <w:tcBorders>
              <w:bottom w:val="single" w:sz="4" w:space="0" w:color="auto"/>
            </w:tcBorders>
            <w:shd w:val="clear" w:color="auto" w:fill="FFFFFF"/>
          </w:tcPr>
          <w:p w:rsidR="00B03FA1" w:rsidRPr="00363546" w:rsidRDefault="00B03FA1" w:rsidP="00A2103A">
            <w:pPr>
              <w:widowControl w:val="0"/>
              <w:ind w:left="360"/>
              <w:jc w:val="center"/>
              <w:rPr>
                <w:rFonts w:ascii="Times New Roman" w:hAnsi="Times New Roman" w:cs="Times New Roman"/>
                <w:bCs/>
                <w:iCs/>
                <w:sz w:val="24"/>
                <w:szCs w:val="24"/>
              </w:rPr>
            </w:pPr>
          </w:p>
        </w:tc>
        <w:tc>
          <w:tcPr>
            <w:tcW w:w="698" w:type="pct"/>
            <w:tcBorders>
              <w:bottom w:val="single" w:sz="4" w:space="0" w:color="auto"/>
            </w:tcBorders>
            <w:shd w:val="clear" w:color="auto" w:fill="FFFFFF"/>
          </w:tcPr>
          <w:p w:rsidR="00B03FA1" w:rsidRPr="00363546" w:rsidRDefault="00B03FA1" w:rsidP="00A2103A">
            <w:pPr>
              <w:tabs>
                <w:tab w:val="left" w:pos="175"/>
              </w:tabs>
              <w:suppressAutoHyphens/>
              <w:rPr>
                <w:rFonts w:ascii="Times New Roman" w:hAnsi="Times New Roman" w:cs="Times New Roman"/>
                <w:sz w:val="24"/>
                <w:szCs w:val="24"/>
                <w:lang w:eastAsia="x-none"/>
              </w:rPr>
            </w:pPr>
          </w:p>
        </w:tc>
      </w:tr>
      <w:tr w:rsidR="00B03FA1" w:rsidRPr="00363546" w:rsidTr="00A2103A">
        <w:trPr>
          <w:trHeight w:val="377"/>
        </w:trPr>
        <w:tc>
          <w:tcPr>
            <w:tcW w:w="1308" w:type="pct"/>
            <w:tcBorders>
              <w:bottom w:val="single" w:sz="4" w:space="0" w:color="auto"/>
            </w:tcBorders>
            <w:shd w:val="clear" w:color="auto" w:fill="FFFFFF"/>
          </w:tcPr>
          <w:p w:rsidR="00B03FA1" w:rsidRPr="00363546" w:rsidRDefault="00B03FA1" w:rsidP="00A2103A">
            <w:pPr>
              <w:rPr>
                <w:rFonts w:ascii="Times New Roman" w:hAnsi="Times New Roman" w:cs="Times New Roman"/>
                <w:sz w:val="24"/>
                <w:szCs w:val="24"/>
              </w:rPr>
            </w:pPr>
            <w:r w:rsidRPr="00363546">
              <w:rPr>
                <w:rFonts w:ascii="Times New Roman" w:hAnsi="Times New Roman" w:cs="Times New Roman"/>
                <w:sz w:val="24"/>
                <w:szCs w:val="24"/>
              </w:rPr>
              <w:lastRenderedPageBreak/>
              <w:t>Участник регионального проекта, ответственный за результат</w:t>
            </w:r>
          </w:p>
        </w:tc>
        <w:tc>
          <w:tcPr>
            <w:tcW w:w="1142" w:type="pct"/>
            <w:tcBorders>
              <w:bottom w:val="single" w:sz="4" w:space="0" w:color="auto"/>
            </w:tcBorders>
            <w:shd w:val="clear" w:color="auto" w:fill="FFFFFF"/>
          </w:tcPr>
          <w:p w:rsidR="00B03FA1" w:rsidRPr="00363546" w:rsidRDefault="00B03FA1" w:rsidP="00A2103A">
            <w:pPr>
              <w:widowControl w:val="0"/>
              <w:rPr>
                <w:rFonts w:ascii="Times New Roman" w:hAnsi="Times New Roman" w:cs="Times New Roman"/>
                <w:sz w:val="24"/>
                <w:szCs w:val="24"/>
              </w:rPr>
            </w:pPr>
            <w:r w:rsidRPr="00363546">
              <w:rPr>
                <w:rFonts w:ascii="Times New Roman" w:hAnsi="Times New Roman" w:cs="Times New Roman"/>
                <w:sz w:val="24"/>
                <w:szCs w:val="24"/>
              </w:rPr>
              <w:t>Любомирская Маргарита Васильевна</w:t>
            </w:r>
          </w:p>
        </w:tc>
        <w:tc>
          <w:tcPr>
            <w:tcW w:w="1180" w:type="pct"/>
            <w:tcBorders>
              <w:bottom w:val="single" w:sz="4" w:space="0" w:color="auto"/>
            </w:tcBorders>
            <w:shd w:val="clear" w:color="auto" w:fill="FFFFFF"/>
          </w:tcPr>
          <w:p w:rsidR="00B03FA1" w:rsidRPr="00363546" w:rsidRDefault="00B03FA1" w:rsidP="00A2103A">
            <w:pPr>
              <w:widowControl w:val="0"/>
              <w:rPr>
                <w:rFonts w:ascii="Times New Roman" w:hAnsi="Times New Roman" w:cs="Times New Roman"/>
                <w:sz w:val="24"/>
                <w:szCs w:val="24"/>
              </w:rPr>
            </w:pPr>
            <w:r w:rsidRPr="00363546">
              <w:rPr>
                <w:rFonts w:ascii="Times New Roman" w:hAnsi="Times New Roman" w:cs="Times New Roman"/>
                <w:sz w:val="24"/>
                <w:szCs w:val="24"/>
              </w:rPr>
              <w:t>Начальник Управления образования и молодежной политики Администрации Нижневартовского района</w:t>
            </w:r>
          </w:p>
        </w:tc>
        <w:tc>
          <w:tcPr>
            <w:tcW w:w="671" w:type="pct"/>
            <w:tcBorders>
              <w:bottom w:val="single" w:sz="4" w:space="0" w:color="auto"/>
            </w:tcBorders>
            <w:shd w:val="clear" w:color="auto" w:fill="FFFFFF"/>
          </w:tcPr>
          <w:p w:rsidR="00B03FA1" w:rsidRPr="00363546" w:rsidRDefault="00B03FA1" w:rsidP="00A2103A">
            <w:pPr>
              <w:widowControl w:val="0"/>
              <w:ind w:left="360"/>
              <w:jc w:val="center"/>
              <w:rPr>
                <w:rFonts w:ascii="Times New Roman" w:hAnsi="Times New Roman" w:cs="Times New Roman"/>
                <w:bCs/>
                <w:iCs/>
                <w:sz w:val="24"/>
                <w:szCs w:val="24"/>
              </w:rPr>
            </w:pPr>
          </w:p>
        </w:tc>
        <w:tc>
          <w:tcPr>
            <w:tcW w:w="698" w:type="pct"/>
            <w:tcBorders>
              <w:bottom w:val="single" w:sz="4" w:space="0" w:color="auto"/>
            </w:tcBorders>
            <w:shd w:val="clear" w:color="auto" w:fill="FFFFFF"/>
          </w:tcPr>
          <w:p w:rsidR="00B03FA1" w:rsidRPr="00363546" w:rsidRDefault="00B03FA1" w:rsidP="00A2103A">
            <w:pPr>
              <w:tabs>
                <w:tab w:val="left" w:pos="175"/>
              </w:tabs>
              <w:suppressAutoHyphens/>
              <w:rPr>
                <w:rFonts w:ascii="Times New Roman" w:hAnsi="Times New Roman" w:cs="Times New Roman"/>
                <w:sz w:val="24"/>
                <w:szCs w:val="24"/>
                <w:lang w:eastAsia="x-none"/>
              </w:rPr>
            </w:pPr>
          </w:p>
        </w:tc>
      </w:tr>
      <w:tr w:rsidR="00B03FA1" w:rsidRPr="00363546" w:rsidTr="00A2103A">
        <w:trPr>
          <w:trHeight w:val="377"/>
        </w:trPr>
        <w:tc>
          <w:tcPr>
            <w:tcW w:w="1308" w:type="pct"/>
            <w:tcBorders>
              <w:bottom w:val="single" w:sz="4" w:space="0" w:color="auto"/>
            </w:tcBorders>
            <w:shd w:val="clear" w:color="auto" w:fill="FFFFFF"/>
          </w:tcPr>
          <w:p w:rsidR="00B03FA1" w:rsidRPr="00363546" w:rsidRDefault="00B03FA1" w:rsidP="00A2103A">
            <w:pPr>
              <w:rPr>
                <w:rFonts w:ascii="Times New Roman" w:hAnsi="Times New Roman" w:cs="Times New Roman"/>
                <w:sz w:val="24"/>
                <w:szCs w:val="24"/>
              </w:rPr>
            </w:pPr>
            <w:r w:rsidRPr="00363546">
              <w:rPr>
                <w:rFonts w:ascii="Times New Roman" w:hAnsi="Times New Roman" w:cs="Times New Roman"/>
                <w:sz w:val="24"/>
                <w:szCs w:val="24"/>
              </w:rPr>
              <w:t>Участник регионального проекта, ответственный за результат</w:t>
            </w:r>
          </w:p>
        </w:tc>
        <w:tc>
          <w:tcPr>
            <w:tcW w:w="1142" w:type="pct"/>
            <w:tcBorders>
              <w:bottom w:val="single" w:sz="4" w:space="0" w:color="auto"/>
            </w:tcBorders>
            <w:shd w:val="clear" w:color="auto" w:fill="FFFFFF"/>
          </w:tcPr>
          <w:p w:rsidR="00B03FA1" w:rsidRPr="00363546" w:rsidRDefault="00B03FA1" w:rsidP="00A2103A">
            <w:pPr>
              <w:widowControl w:val="0"/>
              <w:rPr>
                <w:rFonts w:ascii="Times New Roman" w:hAnsi="Times New Roman" w:cs="Times New Roman"/>
                <w:bCs/>
                <w:iCs/>
                <w:sz w:val="24"/>
                <w:szCs w:val="24"/>
              </w:rPr>
            </w:pPr>
            <w:r w:rsidRPr="00363546">
              <w:rPr>
                <w:rFonts w:ascii="Times New Roman" w:hAnsi="Times New Roman" w:cs="Times New Roman"/>
                <w:sz w:val="24"/>
                <w:szCs w:val="24"/>
              </w:rPr>
              <w:t>Носкова Людмила Ивановна</w:t>
            </w:r>
          </w:p>
        </w:tc>
        <w:tc>
          <w:tcPr>
            <w:tcW w:w="1180" w:type="pct"/>
            <w:tcBorders>
              <w:bottom w:val="single" w:sz="4" w:space="0" w:color="auto"/>
            </w:tcBorders>
            <w:shd w:val="clear" w:color="auto" w:fill="FFFFFF"/>
          </w:tcPr>
          <w:p w:rsidR="00B03FA1" w:rsidRPr="00363546" w:rsidRDefault="00B03FA1" w:rsidP="00A2103A">
            <w:pPr>
              <w:widowControl w:val="0"/>
              <w:rPr>
                <w:rFonts w:ascii="Times New Roman" w:hAnsi="Times New Roman" w:cs="Times New Roman"/>
                <w:bCs/>
                <w:iCs/>
                <w:sz w:val="24"/>
                <w:szCs w:val="24"/>
              </w:rPr>
            </w:pPr>
            <w:r w:rsidRPr="00363546">
              <w:rPr>
                <w:rFonts w:ascii="Times New Roman" w:hAnsi="Times New Roman" w:cs="Times New Roman"/>
                <w:sz w:val="24"/>
                <w:szCs w:val="24"/>
              </w:rPr>
              <w:t>Заместитель главы Советского района по социальному развитию</w:t>
            </w:r>
          </w:p>
        </w:tc>
        <w:tc>
          <w:tcPr>
            <w:tcW w:w="671" w:type="pct"/>
            <w:tcBorders>
              <w:bottom w:val="single" w:sz="4" w:space="0" w:color="auto"/>
            </w:tcBorders>
            <w:shd w:val="clear" w:color="auto" w:fill="FFFFFF"/>
          </w:tcPr>
          <w:p w:rsidR="00B03FA1" w:rsidRPr="00363546" w:rsidRDefault="00B03FA1" w:rsidP="00A2103A">
            <w:pPr>
              <w:widowControl w:val="0"/>
              <w:ind w:left="360"/>
              <w:jc w:val="center"/>
              <w:rPr>
                <w:rFonts w:ascii="Times New Roman" w:hAnsi="Times New Roman" w:cs="Times New Roman"/>
                <w:bCs/>
                <w:iCs/>
                <w:sz w:val="24"/>
                <w:szCs w:val="24"/>
              </w:rPr>
            </w:pPr>
          </w:p>
        </w:tc>
        <w:tc>
          <w:tcPr>
            <w:tcW w:w="698" w:type="pct"/>
            <w:tcBorders>
              <w:bottom w:val="single" w:sz="4" w:space="0" w:color="auto"/>
            </w:tcBorders>
            <w:shd w:val="clear" w:color="auto" w:fill="FFFFFF"/>
          </w:tcPr>
          <w:p w:rsidR="00B03FA1" w:rsidRPr="00363546" w:rsidRDefault="00B03FA1" w:rsidP="00A2103A">
            <w:pPr>
              <w:tabs>
                <w:tab w:val="left" w:pos="175"/>
              </w:tabs>
              <w:suppressAutoHyphens/>
              <w:rPr>
                <w:rFonts w:ascii="Times New Roman" w:hAnsi="Times New Roman" w:cs="Times New Roman"/>
                <w:sz w:val="24"/>
                <w:szCs w:val="24"/>
                <w:lang w:eastAsia="x-none"/>
              </w:rPr>
            </w:pPr>
          </w:p>
        </w:tc>
      </w:tr>
      <w:tr w:rsidR="00B03FA1" w:rsidRPr="00363546" w:rsidTr="00A2103A">
        <w:trPr>
          <w:trHeight w:val="377"/>
        </w:trPr>
        <w:tc>
          <w:tcPr>
            <w:tcW w:w="1308" w:type="pct"/>
            <w:tcBorders>
              <w:bottom w:val="single" w:sz="4" w:space="0" w:color="auto"/>
            </w:tcBorders>
            <w:shd w:val="clear" w:color="auto" w:fill="FFFFFF"/>
          </w:tcPr>
          <w:p w:rsidR="00B03FA1" w:rsidRPr="00363546" w:rsidRDefault="00B03FA1" w:rsidP="00A2103A">
            <w:pPr>
              <w:rPr>
                <w:rFonts w:ascii="Times New Roman" w:hAnsi="Times New Roman" w:cs="Times New Roman"/>
                <w:sz w:val="24"/>
                <w:szCs w:val="24"/>
              </w:rPr>
            </w:pPr>
            <w:r w:rsidRPr="00363546">
              <w:rPr>
                <w:rFonts w:ascii="Times New Roman" w:hAnsi="Times New Roman" w:cs="Times New Roman"/>
                <w:sz w:val="24"/>
                <w:szCs w:val="24"/>
              </w:rPr>
              <w:t>Участник регионального проекта, ответственный за результат</w:t>
            </w:r>
          </w:p>
        </w:tc>
        <w:tc>
          <w:tcPr>
            <w:tcW w:w="1142" w:type="pct"/>
            <w:tcBorders>
              <w:bottom w:val="single" w:sz="4" w:space="0" w:color="auto"/>
            </w:tcBorders>
            <w:shd w:val="clear" w:color="auto" w:fill="FFFFFF"/>
          </w:tcPr>
          <w:p w:rsidR="00B03FA1" w:rsidRPr="00363546" w:rsidRDefault="00B03FA1" w:rsidP="00A2103A">
            <w:pPr>
              <w:widowControl w:val="0"/>
              <w:rPr>
                <w:rFonts w:ascii="Times New Roman" w:hAnsi="Times New Roman" w:cs="Times New Roman"/>
                <w:b/>
                <w:sz w:val="24"/>
                <w:szCs w:val="24"/>
              </w:rPr>
            </w:pPr>
            <w:r w:rsidRPr="00363546">
              <w:rPr>
                <w:rStyle w:val="StrongEmphasis"/>
                <w:rFonts w:ascii="Times New Roman" w:hAnsi="Times New Roman" w:cs="Times New Roman"/>
                <w:sz w:val="24"/>
                <w:szCs w:val="24"/>
              </w:rPr>
              <w:t>Черемных Наталья Владимировна</w:t>
            </w:r>
            <w:r w:rsidRPr="00363546">
              <w:rPr>
                <w:rFonts w:ascii="Times New Roman" w:hAnsi="Times New Roman" w:cs="Times New Roman"/>
                <w:b/>
                <w:sz w:val="24"/>
                <w:szCs w:val="24"/>
              </w:rPr>
              <w:t xml:space="preserve"> </w:t>
            </w:r>
          </w:p>
        </w:tc>
        <w:tc>
          <w:tcPr>
            <w:tcW w:w="1180" w:type="pct"/>
            <w:tcBorders>
              <w:bottom w:val="single" w:sz="4" w:space="0" w:color="auto"/>
            </w:tcBorders>
            <w:shd w:val="clear" w:color="auto" w:fill="FFFFFF"/>
          </w:tcPr>
          <w:p w:rsidR="00B03FA1" w:rsidRPr="00363546" w:rsidRDefault="00B03FA1" w:rsidP="00A2103A">
            <w:pPr>
              <w:widowControl w:val="0"/>
              <w:rPr>
                <w:rFonts w:ascii="Times New Roman" w:hAnsi="Times New Roman" w:cs="Times New Roman"/>
                <w:sz w:val="24"/>
                <w:szCs w:val="24"/>
              </w:rPr>
            </w:pPr>
            <w:r w:rsidRPr="00363546">
              <w:rPr>
                <w:rFonts w:ascii="Times New Roman" w:hAnsi="Times New Roman" w:cs="Times New Roman"/>
                <w:sz w:val="24"/>
                <w:szCs w:val="24"/>
              </w:rPr>
              <w:t>Начальник Управления образования администрации Советского района</w:t>
            </w:r>
          </w:p>
        </w:tc>
        <w:tc>
          <w:tcPr>
            <w:tcW w:w="671" w:type="pct"/>
            <w:tcBorders>
              <w:bottom w:val="single" w:sz="4" w:space="0" w:color="auto"/>
            </w:tcBorders>
            <w:shd w:val="clear" w:color="auto" w:fill="FFFFFF"/>
          </w:tcPr>
          <w:p w:rsidR="00B03FA1" w:rsidRPr="00363546" w:rsidRDefault="00B03FA1" w:rsidP="00A2103A">
            <w:pPr>
              <w:widowControl w:val="0"/>
              <w:ind w:left="360"/>
              <w:jc w:val="center"/>
              <w:rPr>
                <w:rFonts w:ascii="Times New Roman" w:hAnsi="Times New Roman" w:cs="Times New Roman"/>
                <w:bCs/>
                <w:iCs/>
                <w:sz w:val="24"/>
                <w:szCs w:val="24"/>
              </w:rPr>
            </w:pPr>
          </w:p>
        </w:tc>
        <w:tc>
          <w:tcPr>
            <w:tcW w:w="698" w:type="pct"/>
            <w:tcBorders>
              <w:bottom w:val="single" w:sz="4" w:space="0" w:color="auto"/>
            </w:tcBorders>
            <w:shd w:val="clear" w:color="auto" w:fill="FFFFFF"/>
          </w:tcPr>
          <w:p w:rsidR="00B03FA1" w:rsidRPr="00363546" w:rsidRDefault="00B03FA1" w:rsidP="00A2103A">
            <w:pPr>
              <w:tabs>
                <w:tab w:val="left" w:pos="175"/>
              </w:tabs>
              <w:suppressAutoHyphens/>
              <w:rPr>
                <w:rFonts w:ascii="Times New Roman" w:hAnsi="Times New Roman" w:cs="Times New Roman"/>
                <w:sz w:val="24"/>
                <w:szCs w:val="24"/>
                <w:lang w:eastAsia="x-none"/>
              </w:rPr>
            </w:pPr>
          </w:p>
        </w:tc>
      </w:tr>
      <w:tr w:rsidR="00B03FA1" w:rsidRPr="00363546" w:rsidTr="00A2103A">
        <w:trPr>
          <w:trHeight w:val="377"/>
        </w:trPr>
        <w:tc>
          <w:tcPr>
            <w:tcW w:w="1308" w:type="pct"/>
            <w:tcBorders>
              <w:bottom w:val="single" w:sz="4" w:space="0" w:color="auto"/>
            </w:tcBorders>
            <w:shd w:val="clear" w:color="auto" w:fill="FFFFFF"/>
          </w:tcPr>
          <w:p w:rsidR="00B03FA1" w:rsidRPr="00363546" w:rsidRDefault="00B03FA1" w:rsidP="00A2103A">
            <w:pPr>
              <w:rPr>
                <w:rFonts w:ascii="Times New Roman" w:hAnsi="Times New Roman" w:cs="Times New Roman"/>
                <w:sz w:val="24"/>
                <w:szCs w:val="24"/>
              </w:rPr>
            </w:pPr>
            <w:r w:rsidRPr="00363546">
              <w:rPr>
                <w:rFonts w:ascii="Times New Roman" w:hAnsi="Times New Roman" w:cs="Times New Roman"/>
                <w:sz w:val="24"/>
                <w:szCs w:val="24"/>
              </w:rPr>
              <w:t>Участник регионального проекта, ответственный за результат</w:t>
            </w:r>
          </w:p>
        </w:tc>
        <w:tc>
          <w:tcPr>
            <w:tcW w:w="1142" w:type="pct"/>
            <w:tcBorders>
              <w:bottom w:val="single" w:sz="4" w:space="0" w:color="auto"/>
            </w:tcBorders>
            <w:shd w:val="clear" w:color="auto" w:fill="FFFFFF"/>
          </w:tcPr>
          <w:p w:rsidR="00B03FA1" w:rsidRPr="00363546" w:rsidRDefault="00B03FA1" w:rsidP="00A2103A">
            <w:pPr>
              <w:pStyle w:val="a3"/>
              <w:spacing w:before="280" w:after="280"/>
            </w:pPr>
            <w:r w:rsidRPr="00363546">
              <w:t xml:space="preserve">Пастухов Андрей Викторович </w:t>
            </w:r>
          </w:p>
        </w:tc>
        <w:tc>
          <w:tcPr>
            <w:tcW w:w="1180" w:type="pct"/>
            <w:tcBorders>
              <w:bottom w:val="single" w:sz="4" w:space="0" w:color="auto"/>
            </w:tcBorders>
            <w:shd w:val="clear" w:color="auto" w:fill="FFFFFF"/>
          </w:tcPr>
          <w:p w:rsidR="00B03FA1" w:rsidRPr="00363546" w:rsidRDefault="00B03FA1" w:rsidP="00A2103A">
            <w:pPr>
              <w:pStyle w:val="a3"/>
              <w:spacing w:before="280" w:after="280"/>
            </w:pPr>
            <w:r w:rsidRPr="00363546">
              <w:t xml:space="preserve">Заместитель главы города Нефтеюганска </w:t>
            </w:r>
          </w:p>
        </w:tc>
        <w:tc>
          <w:tcPr>
            <w:tcW w:w="671" w:type="pct"/>
            <w:tcBorders>
              <w:bottom w:val="single" w:sz="4" w:space="0" w:color="auto"/>
            </w:tcBorders>
            <w:shd w:val="clear" w:color="auto" w:fill="FFFFFF"/>
          </w:tcPr>
          <w:p w:rsidR="00B03FA1" w:rsidRPr="00363546" w:rsidRDefault="00B03FA1" w:rsidP="00A2103A">
            <w:pPr>
              <w:widowControl w:val="0"/>
              <w:ind w:left="360"/>
              <w:jc w:val="center"/>
              <w:rPr>
                <w:rFonts w:ascii="Times New Roman" w:hAnsi="Times New Roman" w:cs="Times New Roman"/>
                <w:bCs/>
                <w:iCs/>
                <w:sz w:val="24"/>
                <w:szCs w:val="24"/>
              </w:rPr>
            </w:pPr>
          </w:p>
        </w:tc>
        <w:tc>
          <w:tcPr>
            <w:tcW w:w="698" w:type="pct"/>
            <w:tcBorders>
              <w:bottom w:val="single" w:sz="4" w:space="0" w:color="auto"/>
            </w:tcBorders>
            <w:shd w:val="clear" w:color="auto" w:fill="FFFFFF"/>
          </w:tcPr>
          <w:p w:rsidR="00B03FA1" w:rsidRPr="00363546" w:rsidRDefault="00B03FA1" w:rsidP="00A2103A">
            <w:pPr>
              <w:tabs>
                <w:tab w:val="left" w:pos="175"/>
              </w:tabs>
              <w:suppressAutoHyphens/>
              <w:rPr>
                <w:rFonts w:ascii="Times New Roman" w:hAnsi="Times New Roman" w:cs="Times New Roman"/>
                <w:sz w:val="24"/>
                <w:szCs w:val="24"/>
                <w:lang w:eastAsia="x-none"/>
              </w:rPr>
            </w:pPr>
          </w:p>
        </w:tc>
      </w:tr>
      <w:tr w:rsidR="00B03FA1" w:rsidRPr="00363546" w:rsidTr="00A2103A">
        <w:trPr>
          <w:trHeight w:val="377"/>
        </w:trPr>
        <w:tc>
          <w:tcPr>
            <w:tcW w:w="1308" w:type="pct"/>
            <w:tcBorders>
              <w:bottom w:val="single" w:sz="4" w:space="0" w:color="auto"/>
            </w:tcBorders>
            <w:shd w:val="clear" w:color="auto" w:fill="FFFFFF"/>
          </w:tcPr>
          <w:p w:rsidR="00B03FA1" w:rsidRPr="00363546" w:rsidRDefault="00B03FA1" w:rsidP="00A2103A">
            <w:pPr>
              <w:rPr>
                <w:rFonts w:ascii="Times New Roman" w:hAnsi="Times New Roman" w:cs="Times New Roman"/>
                <w:sz w:val="24"/>
                <w:szCs w:val="24"/>
              </w:rPr>
            </w:pPr>
            <w:r w:rsidRPr="00363546">
              <w:rPr>
                <w:rFonts w:ascii="Times New Roman" w:hAnsi="Times New Roman" w:cs="Times New Roman"/>
                <w:sz w:val="24"/>
                <w:szCs w:val="24"/>
              </w:rPr>
              <w:t>Участник регионального проекта, ответственный за результат</w:t>
            </w:r>
          </w:p>
        </w:tc>
        <w:tc>
          <w:tcPr>
            <w:tcW w:w="1142" w:type="pct"/>
            <w:tcBorders>
              <w:bottom w:val="single" w:sz="4" w:space="0" w:color="auto"/>
            </w:tcBorders>
            <w:shd w:val="clear" w:color="auto" w:fill="FFFFFF"/>
          </w:tcPr>
          <w:p w:rsidR="00B03FA1" w:rsidRPr="00363546" w:rsidRDefault="00B03FA1" w:rsidP="00A2103A">
            <w:pPr>
              <w:pStyle w:val="4"/>
              <w:jc w:val="left"/>
              <w:rPr>
                <w:b w:val="0"/>
                <w:sz w:val="24"/>
                <w:szCs w:val="24"/>
              </w:rPr>
            </w:pPr>
            <w:r w:rsidRPr="00363546">
              <w:rPr>
                <w:b w:val="0"/>
                <w:sz w:val="24"/>
                <w:szCs w:val="24"/>
              </w:rPr>
              <w:t xml:space="preserve">Лямова </w:t>
            </w:r>
          </w:p>
          <w:p w:rsidR="00B03FA1" w:rsidRPr="00363546" w:rsidRDefault="00B03FA1" w:rsidP="00A2103A">
            <w:pPr>
              <w:pStyle w:val="4"/>
              <w:jc w:val="left"/>
              <w:rPr>
                <w:b w:val="0"/>
                <w:sz w:val="24"/>
                <w:szCs w:val="24"/>
              </w:rPr>
            </w:pPr>
            <w:r w:rsidRPr="00363546">
              <w:rPr>
                <w:b w:val="0"/>
                <w:sz w:val="24"/>
                <w:szCs w:val="24"/>
              </w:rPr>
              <w:t>Татьяна Викторовна</w:t>
            </w:r>
          </w:p>
        </w:tc>
        <w:tc>
          <w:tcPr>
            <w:tcW w:w="1180" w:type="pct"/>
            <w:tcBorders>
              <w:bottom w:val="single" w:sz="4" w:space="0" w:color="auto"/>
            </w:tcBorders>
            <w:shd w:val="clear" w:color="auto" w:fill="FFFFFF"/>
          </w:tcPr>
          <w:p w:rsidR="00B03FA1" w:rsidRPr="00363546" w:rsidRDefault="00B03FA1" w:rsidP="00A2103A">
            <w:pPr>
              <w:pStyle w:val="a3"/>
            </w:pPr>
            <w:r w:rsidRPr="00363546">
              <w:t>Исполняющий обязанности директора Департамента образования и молодежной политики администрации города Нефтеюганска</w:t>
            </w:r>
          </w:p>
        </w:tc>
        <w:tc>
          <w:tcPr>
            <w:tcW w:w="671" w:type="pct"/>
            <w:tcBorders>
              <w:bottom w:val="single" w:sz="4" w:space="0" w:color="auto"/>
            </w:tcBorders>
            <w:shd w:val="clear" w:color="auto" w:fill="FFFFFF"/>
          </w:tcPr>
          <w:p w:rsidR="00B03FA1" w:rsidRPr="00363546" w:rsidRDefault="00B03FA1" w:rsidP="00A2103A">
            <w:pPr>
              <w:widowControl w:val="0"/>
              <w:ind w:left="360"/>
              <w:jc w:val="center"/>
              <w:rPr>
                <w:rFonts w:ascii="Times New Roman" w:hAnsi="Times New Roman" w:cs="Times New Roman"/>
                <w:bCs/>
                <w:iCs/>
                <w:sz w:val="24"/>
                <w:szCs w:val="24"/>
              </w:rPr>
            </w:pPr>
          </w:p>
        </w:tc>
        <w:tc>
          <w:tcPr>
            <w:tcW w:w="698" w:type="pct"/>
            <w:tcBorders>
              <w:bottom w:val="single" w:sz="4" w:space="0" w:color="auto"/>
            </w:tcBorders>
            <w:shd w:val="clear" w:color="auto" w:fill="FFFFFF"/>
          </w:tcPr>
          <w:p w:rsidR="00B03FA1" w:rsidRPr="00363546" w:rsidRDefault="00B03FA1" w:rsidP="00A2103A">
            <w:pPr>
              <w:tabs>
                <w:tab w:val="left" w:pos="175"/>
              </w:tabs>
              <w:suppressAutoHyphens/>
              <w:rPr>
                <w:rFonts w:ascii="Times New Roman" w:hAnsi="Times New Roman" w:cs="Times New Roman"/>
                <w:sz w:val="24"/>
                <w:szCs w:val="24"/>
                <w:lang w:eastAsia="x-none"/>
              </w:rPr>
            </w:pPr>
          </w:p>
        </w:tc>
      </w:tr>
      <w:tr w:rsidR="00B03FA1" w:rsidRPr="00363546" w:rsidTr="00A2103A">
        <w:trPr>
          <w:trHeight w:val="377"/>
        </w:trPr>
        <w:tc>
          <w:tcPr>
            <w:tcW w:w="1308" w:type="pct"/>
            <w:tcBorders>
              <w:bottom w:val="single" w:sz="4" w:space="0" w:color="auto"/>
            </w:tcBorders>
            <w:shd w:val="clear" w:color="auto" w:fill="FFFFFF"/>
          </w:tcPr>
          <w:p w:rsidR="00B03FA1" w:rsidRPr="00363546" w:rsidRDefault="00B03FA1" w:rsidP="00A2103A">
            <w:pPr>
              <w:rPr>
                <w:rFonts w:ascii="Times New Roman" w:hAnsi="Times New Roman" w:cs="Times New Roman"/>
                <w:sz w:val="24"/>
                <w:szCs w:val="24"/>
              </w:rPr>
            </w:pPr>
            <w:r w:rsidRPr="00363546">
              <w:rPr>
                <w:rFonts w:ascii="Times New Roman" w:hAnsi="Times New Roman" w:cs="Times New Roman"/>
                <w:sz w:val="24"/>
                <w:szCs w:val="24"/>
              </w:rPr>
              <w:t>Участник регионального проекта, ответственный за результат</w:t>
            </w:r>
          </w:p>
        </w:tc>
        <w:tc>
          <w:tcPr>
            <w:tcW w:w="1142" w:type="pct"/>
            <w:tcBorders>
              <w:bottom w:val="single" w:sz="4" w:space="0" w:color="auto"/>
            </w:tcBorders>
            <w:shd w:val="clear" w:color="auto" w:fill="FFFFFF"/>
          </w:tcPr>
          <w:p w:rsidR="00B03FA1" w:rsidRPr="00363546" w:rsidRDefault="00B03FA1" w:rsidP="00A2103A">
            <w:pPr>
              <w:widowControl w:val="0"/>
              <w:rPr>
                <w:rFonts w:ascii="Times New Roman" w:hAnsi="Times New Roman" w:cs="Times New Roman"/>
                <w:bCs/>
                <w:iCs/>
                <w:sz w:val="24"/>
                <w:szCs w:val="24"/>
              </w:rPr>
            </w:pPr>
            <w:r w:rsidRPr="00363546">
              <w:rPr>
                <w:rFonts w:ascii="Times New Roman" w:hAnsi="Times New Roman" w:cs="Times New Roman"/>
                <w:sz w:val="24"/>
                <w:szCs w:val="24"/>
              </w:rPr>
              <w:t>Михалев Владлен Геннадьевич</w:t>
            </w:r>
          </w:p>
        </w:tc>
        <w:tc>
          <w:tcPr>
            <w:tcW w:w="1180" w:type="pct"/>
            <w:tcBorders>
              <w:bottom w:val="single" w:sz="4" w:space="0" w:color="auto"/>
            </w:tcBorders>
            <w:shd w:val="clear" w:color="auto" w:fill="FFFFFF"/>
          </w:tcPr>
          <w:p w:rsidR="00B03FA1" w:rsidRPr="00363546" w:rsidRDefault="00B03FA1" w:rsidP="00A2103A">
            <w:pPr>
              <w:widowControl w:val="0"/>
              <w:rPr>
                <w:rFonts w:ascii="Times New Roman" w:hAnsi="Times New Roman" w:cs="Times New Roman"/>
                <w:bCs/>
                <w:iCs/>
                <w:sz w:val="24"/>
                <w:szCs w:val="24"/>
              </w:rPr>
            </w:pPr>
            <w:r w:rsidRPr="00363546">
              <w:rPr>
                <w:rFonts w:ascii="Times New Roman" w:hAnsi="Times New Roman" w:cs="Times New Roman"/>
                <w:sz w:val="24"/>
                <w:szCs w:val="24"/>
              </w:rPr>
              <w:t>Заместитель главы Нефтеюганского района</w:t>
            </w:r>
          </w:p>
        </w:tc>
        <w:tc>
          <w:tcPr>
            <w:tcW w:w="671" w:type="pct"/>
            <w:tcBorders>
              <w:bottom w:val="single" w:sz="4" w:space="0" w:color="auto"/>
            </w:tcBorders>
            <w:shd w:val="clear" w:color="auto" w:fill="FFFFFF"/>
          </w:tcPr>
          <w:p w:rsidR="00B03FA1" w:rsidRPr="00363546" w:rsidRDefault="00B03FA1" w:rsidP="00A2103A">
            <w:pPr>
              <w:widowControl w:val="0"/>
              <w:ind w:left="360"/>
              <w:jc w:val="center"/>
              <w:rPr>
                <w:rFonts w:ascii="Times New Roman" w:hAnsi="Times New Roman" w:cs="Times New Roman"/>
                <w:bCs/>
                <w:iCs/>
                <w:sz w:val="24"/>
                <w:szCs w:val="24"/>
              </w:rPr>
            </w:pPr>
          </w:p>
        </w:tc>
        <w:tc>
          <w:tcPr>
            <w:tcW w:w="698" w:type="pct"/>
            <w:tcBorders>
              <w:bottom w:val="single" w:sz="4" w:space="0" w:color="auto"/>
            </w:tcBorders>
            <w:shd w:val="clear" w:color="auto" w:fill="FFFFFF"/>
          </w:tcPr>
          <w:p w:rsidR="00B03FA1" w:rsidRPr="00363546" w:rsidRDefault="00B03FA1" w:rsidP="00A2103A">
            <w:pPr>
              <w:tabs>
                <w:tab w:val="left" w:pos="175"/>
              </w:tabs>
              <w:suppressAutoHyphens/>
              <w:rPr>
                <w:rFonts w:ascii="Times New Roman" w:hAnsi="Times New Roman" w:cs="Times New Roman"/>
                <w:sz w:val="24"/>
                <w:szCs w:val="24"/>
                <w:lang w:eastAsia="x-none"/>
              </w:rPr>
            </w:pPr>
          </w:p>
        </w:tc>
      </w:tr>
      <w:tr w:rsidR="00B03FA1" w:rsidRPr="00363546" w:rsidTr="00A2103A">
        <w:trPr>
          <w:trHeight w:val="377"/>
        </w:trPr>
        <w:tc>
          <w:tcPr>
            <w:tcW w:w="1308" w:type="pct"/>
            <w:tcBorders>
              <w:bottom w:val="single" w:sz="4" w:space="0" w:color="auto"/>
            </w:tcBorders>
            <w:shd w:val="clear" w:color="auto" w:fill="FFFFFF"/>
          </w:tcPr>
          <w:p w:rsidR="00B03FA1" w:rsidRPr="00363546" w:rsidRDefault="00B03FA1" w:rsidP="00A2103A">
            <w:pPr>
              <w:rPr>
                <w:rFonts w:ascii="Times New Roman" w:hAnsi="Times New Roman" w:cs="Times New Roman"/>
                <w:sz w:val="24"/>
                <w:szCs w:val="24"/>
              </w:rPr>
            </w:pPr>
            <w:r w:rsidRPr="00363546">
              <w:rPr>
                <w:rFonts w:ascii="Times New Roman" w:hAnsi="Times New Roman" w:cs="Times New Roman"/>
                <w:sz w:val="24"/>
                <w:szCs w:val="24"/>
              </w:rPr>
              <w:t>Участник регионального проекта, ответственный за результат</w:t>
            </w:r>
          </w:p>
        </w:tc>
        <w:tc>
          <w:tcPr>
            <w:tcW w:w="1142" w:type="pct"/>
            <w:tcBorders>
              <w:bottom w:val="single" w:sz="4" w:space="0" w:color="auto"/>
            </w:tcBorders>
            <w:shd w:val="clear" w:color="auto" w:fill="FFFFFF"/>
          </w:tcPr>
          <w:p w:rsidR="00B03FA1" w:rsidRPr="00363546" w:rsidRDefault="00B03FA1" w:rsidP="00A2103A">
            <w:pPr>
              <w:widowControl w:val="0"/>
              <w:rPr>
                <w:rFonts w:ascii="Times New Roman" w:hAnsi="Times New Roman" w:cs="Times New Roman"/>
                <w:sz w:val="24"/>
                <w:szCs w:val="24"/>
              </w:rPr>
            </w:pPr>
            <w:r w:rsidRPr="00363546">
              <w:rPr>
                <w:rFonts w:ascii="Times New Roman" w:hAnsi="Times New Roman" w:cs="Times New Roman"/>
                <w:sz w:val="24"/>
                <w:szCs w:val="24"/>
              </w:rPr>
              <w:t>Котова Надежда Васильевна</w:t>
            </w:r>
          </w:p>
        </w:tc>
        <w:tc>
          <w:tcPr>
            <w:tcW w:w="1180" w:type="pct"/>
            <w:tcBorders>
              <w:bottom w:val="single" w:sz="4" w:space="0" w:color="auto"/>
            </w:tcBorders>
            <w:shd w:val="clear" w:color="auto" w:fill="FFFFFF"/>
          </w:tcPr>
          <w:p w:rsidR="00B03FA1" w:rsidRPr="00363546" w:rsidRDefault="00B03FA1" w:rsidP="00A2103A">
            <w:pPr>
              <w:widowControl w:val="0"/>
              <w:rPr>
                <w:rFonts w:ascii="Times New Roman" w:hAnsi="Times New Roman" w:cs="Times New Roman"/>
                <w:sz w:val="24"/>
                <w:szCs w:val="24"/>
              </w:rPr>
            </w:pPr>
            <w:r w:rsidRPr="00363546">
              <w:rPr>
                <w:rFonts w:ascii="Times New Roman" w:hAnsi="Times New Roman" w:cs="Times New Roman"/>
                <w:sz w:val="24"/>
                <w:szCs w:val="24"/>
              </w:rPr>
              <w:t>Директор Департамента образования и молодежной политики администрации Нефтеюганского района</w:t>
            </w:r>
          </w:p>
        </w:tc>
        <w:tc>
          <w:tcPr>
            <w:tcW w:w="671" w:type="pct"/>
            <w:tcBorders>
              <w:bottom w:val="single" w:sz="4" w:space="0" w:color="auto"/>
            </w:tcBorders>
            <w:shd w:val="clear" w:color="auto" w:fill="FFFFFF"/>
          </w:tcPr>
          <w:p w:rsidR="00B03FA1" w:rsidRPr="00363546" w:rsidRDefault="00B03FA1" w:rsidP="00A2103A">
            <w:pPr>
              <w:widowControl w:val="0"/>
              <w:ind w:left="360"/>
              <w:jc w:val="center"/>
              <w:rPr>
                <w:rFonts w:ascii="Times New Roman" w:hAnsi="Times New Roman" w:cs="Times New Roman"/>
                <w:bCs/>
                <w:iCs/>
                <w:sz w:val="24"/>
                <w:szCs w:val="24"/>
              </w:rPr>
            </w:pPr>
          </w:p>
        </w:tc>
        <w:tc>
          <w:tcPr>
            <w:tcW w:w="698" w:type="pct"/>
            <w:tcBorders>
              <w:bottom w:val="single" w:sz="4" w:space="0" w:color="auto"/>
            </w:tcBorders>
            <w:shd w:val="clear" w:color="auto" w:fill="FFFFFF"/>
          </w:tcPr>
          <w:p w:rsidR="00B03FA1" w:rsidRPr="00363546" w:rsidRDefault="00B03FA1" w:rsidP="00A2103A">
            <w:pPr>
              <w:tabs>
                <w:tab w:val="left" w:pos="175"/>
              </w:tabs>
              <w:suppressAutoHyphens/>
              <w:rPr>
                <w:rFonts w:ascii="Times New Roman" w:hAnsi="Times New Roman" w:cs="Times New Roman"/>
                <w:sz w:val="24"/>
                <w:szCs w:val="24"/>
                <w:lang w:eastAsia="x-none"/>
              </w:rPr>
            </w:pPr>
          </w:p>
        </w:tc>
      </w:tr>
      <w:tr w:rsidR="00B03FA1" w:rsidRPr="00363546" w:rsidTr="00A2103A">
        <w:trPr>
          <w:trHeight w:val="377"/>
        </w:trPr>
        <w:tc>
          <w:tcPr>
            <w:tcW w:w="1308" w:type="pct"/>
            <w:tcBorders>
              <w:bottom w:val="single" w:sz="4" w:space="0" w:color="auto"/>
            </w:tcBorders>
            <w:shd w:val="clear" w:color="auto" w:fill="FFFFFF"/>
          </w:tcPr>
          <w:p w:rsidR="00B03FA1" w:rsidRPr="00363546" w:rsidRDefault="00B03FA1" w:rsidP="00A2103A">
            <w:pPr>
              <w:rPr>
                <w:rFonts w:ascii="Times New Roman" w:hAnsi="Times New Roman" w:cs="Times New Roman"/>
                <w:sz w:val="24"/>
                <w:szCs w:val="24"/>
              </w:rPr>
            </w:pPr>
            <w:r w:rsidRPr="00363546">
              <w:rPr>
                <w:rFonts w:ascii="Times New Roman" w:hAnsi="Times New Roman" w:cs="Times New Roman"/>
                <w:sz w:val="24"/>
                <w:szCs w:val="24"/>
              </w:rPr>
              <w:t>Участник регионального проекта, ответственный за результат</w:t>
            </w:r>
          </w:p>
        </w:tc>
        <w:tc>
          <w:tcPr>
            <w:tcW w:w="1142" w:type="pct"/>
            <w:tcBorders>
              <w:bottom w:val="single" w:sz="4" w:space="0" w:color="auto"/>
            </w:tcBorders>
            <w:shd w:val="clear" w:color="auto" w:fill="FFFFFF"/>
          </w:tcPr>
          <w:p w:rsidR="00B03FA1" w:rsidRPr="00363546" w:rsidRDefault="00B03FA1" w:rsidP="00A2103A">
            <w:pPr>
              <w:widowControl w:val="0"/>
              <w:rPr>
                <w:rFonts w:ascii="Times New Roman" w:hAnsi="Times New Roman" w:cs="Times New Roman"/>
                <w:bCs/>
                <w:iCs/>
                <w:sz w:val="24"/>
                <w:szCs w:val="24"/>
              </w:rPr>
            </w:pPr>
            <w:r w:rsidRPr="00363546">
              <w:rPr>
                <w:rFonts w:ascii="Times New Roman" w:hAnsi="Times New Roman" w:cs="Times New Roman"/>
                <w:sz w:val="24"/>
                <w:szCs w:val="24"/>
              </w:rPr>
              <w:t>Михайлец Оксана Викторовна</w:t>
            </w:r>
          </w:p>
        </w:tc>
        <w:tc>
          <w:tcPr>
            <w:tcW w:w="1180" w:type="pct"/>
            <w:tcBorders>
              <w:bottom w:val="single" w:sz="4" w:space="0" w:color="auto"/>
            </w:tcBorders>
            <w:shd w:val="clear" w:color="auto" w:fill="FFFFFF"/>
          </w:tcPr>
          <w:p w:rsidR="00B03FA1" w:rsidRPr="00363546" w:rsidRDefault="00B03FA1" w:rsidP="00A2103A">
            <w:pPr>
              <w:widowControl w:val="0"/>
              <w:rPr>
                <w:rFonts w:ascii="Times New Roman" w:hAnsi="Times New Roman" w:cs="Times New Roman"/>
                <w:bCs/>
                <w:iCs/>
                <w:sz w:val="24"/>
                <w:szCs w:val="24"/>
              </w:rPr>
            </w:pPr>
            <w:r w:rsidRPr="00363546">
              <w:rPr>
                <w:rFonts w:ascii="Times New Roman" w:hAnsi="Times New Roman" w:cs="Times New Roman"/>
                <w:sz w:val="24"/>
                <w:szCs w:val="24"/>
              </w:rPr>
              <w:t>Заместитель главы города Нягани</w:t>
            </w:r>
          </w:p>
        </w:tc>
        <w:tc>
          <w:tcPr>
            <w:tcW w:w="671" w:type="pct"/>
            <w:tcBorders>
              <w:bottom w:val="single" w:sz="4" w:space="0" w:color="auto"/>
            </w:tcBorders>
            <w:shd w:val="clear" w:color="auto" w:fill="FFFFFF"/>
          </w:tcPr>
          <w:p w:rsidR="00B03FA1" w:rsidRPr="00363546" w:rsidRDefault="00B03FA1" w:rsidP="00A2103A">
            <w:pPr>
              <w:widowControl w:val="0"/>
              <w:ind w:left="360"/>
              <w:jc w:val="center"/>
              <w:rPr>
                <w:rFonts w:ascii="Times New Roman" w:hAnsi="Times New Roman" w:cs="Times New Roman"/>
                <w:bCs/>
                <w:iCs/>
                <w:sz w:val="24"/>
                <w:szCs w:val="24"/>
              </w:rPr>
            </w:pPr>
          </w:p>
        </w:tc>
        <w:tc>
          <w:tcPr>
            <w:tcW w:w="698" w:type="pct"/>
            <w:tcBorders>
              <w:bottom w:val="single" w:sz="4" w:space="0" w:color="auto"/>
            </w:tcBorders>
            <w:shd w:val="clear" w:color="auto" w:fill="FFFFFF"/>
          </w:tcPr>
          <w:p w:rsidR="00B03FA1" w:rsidRPr="00363546" w:rsidRDefault="00B03FA1" w:rsidP="00A2103A">
            <w:pPr>
              <w:tabs>
                <w:tab w:val="left" w:pos="175"/>
              </w:tabs>
              <w:suppressAutoHyphens/>
              <w:rPr>
                <w:rFonts w:ascii="Times New Roman" w:hAnsi="Times New Roman" w:cs="Times New Roman"/>
                <w:sz w:val="24"/>
                <w:szCs w:val="24"/>
                <w:lang w:eastAsia="x-none"/>
              </w:rPr>
            </w:pPr>
          </w:p>
        </w:tc>
      </w:tr>
      <w:tr w:rsidR="00B03FA1" w:rsidRPr="00363546" w:rsidTr="00A2103A">
        <w:trPr>
          <w:trHeight w:val="377"/>
        </w:trPr>
        <w:tc>
          <w:tcPr>
            <w:tcW w:w="1308" w:type="pct"/>
            <w:tcBorders>
              <w:bottom w:val="single" w:sz="4" w:space="0" w:color="auto"/>
            </w:tcBorders>
            <w:shd w:val="clear" w:color="auto" w:fill="FFFFFF"/>
          </w:tcPr>
          <w:p w:rsidR="00B03FA1" w:rsidRPr="00363546" w:rsidRDefault="00B03FA1" w:rsidP="00A2103A">
            <w:pPr>
              <w:rPr>
                <w:rFonts w:ascii="Times New Roman" w:hAnsi="Times New Roman" w:cs="Times New Roman"/>
                <w:sz w:val="24"/>
                <w:szCs w:val="24"/>
              </w:rPr>
            </w:pPr>
            <w:r w:rsidRPr="00363546">
              <w:rPr>
                <w:rFonts w:ascii="Times New Roman" w:hAnsi="Times New Roman" w:cs="Times New Roman"/>
                <w:sz w:val="24"/>
                <w:szCs w:val="24"/>
              </w:rPr>
              <w:t>Участник регионального проекта, ответственный за результат</w:t>
            </w:r>
          </w:p>
        </w:tc>
        <w:tc>
          <w:tcPr>
            <w:tcW w:w="1142" w:type="pct"/>
            <w:tcBorders>
              <w:bottom w:val="single" w:sz="4" w:space="0" w:color="auto"/>
            </w:tcBorders>
            <w:shd w:val="clear" w:color="auto" w:fill="FFFFFF"/>
          </w:tcPr>
          <w:p w:rsidR="00B03FA1" w:rsidRPr="00363546" w:rsidRDefault="00B03FA1" w:rsidP="00A2103A">
            <w:pPr>
              <w:widowControl w:val="0"/>
              <w:rPr>
                <w:rFonts w:ascii="Times New Roman" w:hAnsi="Times New Roman" w:cs="Times New Roman"/>
                <w:sz w:val="24"/>
                <w:szCs w:val="24"/>
              </w:rPr>
            </w:pPr>
            <w:r w:rsidRPr="00363546">
              <w:rPr>
                <w:rFonts w:ascii="Times New Roman" w:hAnsi="Times New Roman" w:cs="Times New Roman"/>
                <w:sz w:val="24"/>
                <w:szCs w:val="24"/>
              </w:rPr>
              <w:t>Ерофеева Ирина Николаевна</w:t>
            </w:r>
          </w:p>
        </w:tc>
        <w:tc>
          <w:tcPr>
            <w:tcW w:w="1180" w:type="pct"/>
            <w:tcBorders>
              <w:bottom w:val="single" w:sz="4" w:space="0" w:color="auto"/>
            </w:tcBorders>
            <w:shd w:val="clear" w:color="auto" w:fill="FFFFFF"/>
          </w:tcPr>
          <w:p w:rsidR="00B03FA1" w:rsidRPr="00363546" w:rsidRDefault="00B03FA1" w:rsidP="00A2103A">
            <w:pPr>
              <w:widowControl w:val="0"/>
              <w:rPr>
                <w:rFonts w:ascii="Times New Roman" w:hAnsi="Times New Roman" w:cs="Times New Roman"/>
                <w:sz w:val="24"/>
                <w:szCs w:val="24"/>
              </w:rPr>
            </w:pPr>
            <w:r w:rsidRPr="00363546">
              <w:rPr>
                <w:rFonts w:ascii="Times New Roman" w:hAnsi="Times New Roman" w:cs="Times New Roman"/>
                <w:sz w:val="24"/>
                <w:szCs w:val="24"/>
              </w:rPr>
              <w:t>Председатель Комитета образования и науки Администрации города Нягани</w:t>
            </w:r>
          </w:p>
        </w:tc>
        <w:tc>
          <w:tcPr>
            <w:tcW w:w="671" w:type="pct"/>
            <w:tcBorders>
              <w:bottom w:val="single" w:sz="4" w:space="0" w:color="auto"/>
            </w:tcBorders>
            <w:shd w:val="clear" w:color="auto" w:fill="FFFFFF"/>
          </w:tcPr>
          <w:p w:rsidR="00B03FA1" w:rsidRPr="00363546" w:rsidRDefault="00B03FA1" w:rsidP="00A2103A">
            <w:pPr>
              <w:widowControl w:val="0"/>
              <w:ind w:left="360"/>
              <w:jc w:val="center"/>
              <w:rPr>
                <w:rFonts w:ascii="Times New Roman" w:hAnsi="Times New Roman" w:cs="Times New Roman"/>
                <w:bCs/>
                <w:iCs/>
                <w:sz w:val="24"/>
                <w:szCs w:val="24"/>
              </w:rPr>
            </w:pPr>
          </w:p>
        </w:tc>
        <w:tc>
          <w:tcPr>
            <w:tcW w:w="698" w:type="pct"/>
            <w:tcBorders>
              <w:bottom w:val="single" w:sz="4" w:space="0" w:color="auto"/>
            </w:tcBorders>
            <w:shd w:val="clear" w:color="auto" w:fill="FFFFFF"/>
          </w:tcPr>
          <w:p w:rsidR="00B03FA1" w:rsidRPr="00363546" w:rsidRDefault="00B03FA1" w:rsidP="00A2103A">
            <w:pPr>
              <w:tabs>
                <w:tab w:val="left" w:pos="175"/>
              </w:tabs>
              <w:suppressAutoHyphens/>
              <w:rPr>
                <w:rFonts w:ascii="Times New Roman" w:hAnsi="Times New Roman" w:cs="Times New Roman"/>
                <w:sz w:val="24"/>
                <w:szCs w:val="24"/>
                <w:lang w:eastAsia="x-none"/>
              </w:rPr>
            </w:pPr>
          </w:p>
        </w:tc>
      </w:tr>
      <w:tr w:rsidR="00B03FA1" w:rsidRPr="00363546" w:rsidTr="00A2103A">
        <w:trPr>
          <w:trHeight w:val="377"/>
        </w:trPr>
        <w:tc>
          <w:tcPr>
            <w:tcW w:w="1308" w:type="pct"/>
            <w:tcBorders>
              <w:bottom w:val="single" w:sz="4" w:space="0" w:color="auto"/>
            </w:tcBorders>
            <w:shd w:val="clear" w:color="auto" w:fill="FFFFFF"/>
          </w:tcPr>
          <w:p w:rsidR="00B03FA1" w:rsidRPr="00363546" w:rsidRDefault="00B03FA1" w:rsidP="00A2103A">
            <w:pPr>
              <w:rPr>
                <w:rFonts w:ascii="Times New Roman" w:hAnsi="Times New Roman" w:cs="Times New Roman"/>
                <w:sz w:val="24"/>
                <w:szCs w:val="24"/>
              </w:rPr>
            </w:pPr>
            <w:r w:rsidRPr="00363546">
              <w:rPr>
                <w:rFonts w:ascii="Times New Roman" w:hAnsi="Times New Roman" w:cs="Times New Roman"/>
                <w:sz w:val="24"/>
                <w:szCs w:val="24"/>
              </w:rPr>
              <w:t>Участник регионального проекта, ответственный за результат</w:t>
            </w:r>
          </w:p>
        </w:tc>
        <w:tc>
          <w:tcPr>
            <w:tcW w:w="1142" w:type="pct"/>
            <w:tcBorders>
              <w:bottom w:val="single" w:sz="4" w:space="0" w:color="auto"/>
            </w:tcBorders>
            <w:shd w:val="clear" w:color="auto" w:fill="FFFFFF"/>
          </w:tcPr>
          <w:p w:rsidR="00B03FA1" w:rsidRPr="00363546" w:rsidRDefault="00B03FA1" w:rsidP="00A2103A">
            <w:pPr>
              <w:pStyle w:val="a3"/>
              <w:spacing w:before="280" w:after="280"/>
            </w:pPr>
            <w:r w:rsidRPr="00363546">
              <w:t xml:space="preserve">Киселёва Татьяна Борисовна </w:t>
            </w:r>
          </w:p>
        </w:tc>
        <w:tc>
          <w:tcPr>
            <w:tcW w:w="1180" w:type="pct"/>
            <w:tcBorders>
              <w:bottom w:val="single" w:sz="4" w:space="0" w:color="auto"/>
            </w:tcBorders>
            <w:shd w:val="clear" w:color="auto" w:fill="FFFFFF"/>
          </w:tcPr>
          <w:p w:rsidR="00B03FA1" w:rsidRPr="00363546" w:rsidRDefault="00B03FA1" w:rsidP="00A2103A">
            <w:pPr>
              <w:widowControl w:val="0"/>
              <w:rPr>
                <w:rFonts w:ascii="Times New Roman" w:hAnsi="Times New Roman" w:cs="Times New Roman"/>
                <w:bCs/>
                <w:iCs/>
                <w:sz w:val="24"/>
                <w:szCs w:val="24"/>
              </w:rPr>
            </w:pPr>
            <w:r w:rsidRPr="00363546">
              <w:rPr>
                <w:rFonts w:ascii="Times New Roman" w:hAnsi="Times New Roman" w:cs="Times New Roman"/>
                <w:sz w:val="24"/>
                <w:szCs w:val="24"/>
              </w:rPr>
              <w:t>Заместитель главы Октябрьского района по социальным вопросам, Начальник Управления образования и молодежной политики администрации Октябрьского района</w:t>
            </w:r>
          </w:p>
        </w:tc>
        <w:tc>
          <w:tcPr>
            <w:tcW w:w="671" w:type="pct"/>
            <w:tcBorders>
              <w:bottom w:val="single" w:sz="4" w:space="0" w:color="auto"/>
            </w:tcBorders>
            <w:shd w:val="clear" w:color="auto" w:fill="FFFFFF"/>
          </w:tcPr>
          <w:p w:rsidR="00B03FA1" w:rsidRPr="00363546" w:rsidRDefault="00B03FA1" w:rsidP="00A2103A">
            <w:pPr>
              <w:widowControl w:val="0"/>
              <w:ind w:left="360"/>
              <w:jc w:val="center"/>
              <w:rPr>
                <w:rFonts w:ascii="Times New Roman" w:hAnsi="Times New Roman" w:cs="Times New Roman"/>
                <w:bCs/>
                <w:iCs/>
                <w:sz w:val="24"/>
                <w:szCs w:val="24"/>
              </w:rPr>
            </w:pPr>
          </w:p>
        </w:tc>
        <w:tc>
          <w:tcPr>
            <w:tcW w:w="698" w:type="pct"/>
            <w:tcBorders>
              <w:bottom w:val="single" w:sz="4" w:space="0" w:color="auto"/>
            </w:tcBorders>
            <w:shd w:val="clear" w:color="auto" w:fill="FFFFFF"/>
          </w:tcPr>
          <w:p w:rsidR="00B03FA1" w:rsidRPr="00363546" w:rsidRDefault="00B03FA1" w:rsidP="00A2103A">
            <w:pPr>
              <w:tabs>
                <w:tab w:val="left" w:pos="175"/>
              </w:tabs>
              <w:suppressAutoHyphens/>
              <w:rPr>
                <w:rFonts w:ascii="Times New Roman" w:hAnsi="Times New Roman" w:cs="Times New Roman"/>
                <w:sz w:val="24"/>
                <w:szCs w:val="24"/>
                <w:lang w:eastAsia="x-none"/>
              </w:rPr>
            </w:pPr>
          </w:p>
        </w:tc>
      </w:tr>
      <w:tr w:rsidR="00B03FA1" w:rsidRPr="00363546" w:rsidTr="00A2103A">
        <w:trPr>
          <w:trHeight w:val="377"/>
        </w:trPr>
        <w:tc>
          <w:tcPr>
            <w:tcW w:w="1308" w:type="pct"/>
            <w:tcBorders>
              <w:bottom w:val="single" w:sz="4" w:space="0" w:color="auto"/>
            </w:tcBorders>
            <w:shd w:val="clear" w:color="auto" w:fill="FFFFFF"/>
          </w:tcPr>
          <w:p w:rsidR="00B03FA1" w:rsidRPr="00363546" w:rsidRDefault="00B03FA1" w:rsidP="00A2103A">
            <w:pPr>
              <w:rPr>
                <w:rFonts w:ascii="Times New Roman" w:hAnsi="Times New Roman" w:cs="Times New Roman"/>
                <w:sz w:val="24"/>
                <w:szCs w:val="24"/>
              </w:rPr>
            </w:pPr>
            <w:r w:rsidRPr="00363546">
              <w:rPr>
                <w:rFonts w:ascii="Times New Roman" w:hAnsi="Times New Roman" w:cs="Times New Roman"/>
                <w:sz w:val="24"/>
                <w:szCs w:val="24"/>
              </w:rPr>
              <w:t>Участник регионального проекта, ответственный за результат</w:t>
            </w:r>
          </w:p>
        </w:tc>
        <w:tc>
          <w:tcPr>
            <w:tcW w:w="1142" w:type="pct"/>
            <w:tcBorders>
              <w:bottom w:val="single" w:sz="4" w:space="0" w:color="auto"/>
            </w:tcBorders>
            <w:shd w:val="clear" w:color="auto" w:fill="FFFFFF"/>
          </w:tcPr>
          <w:p w:rsidR="00B03FA1" w:rsidRPr="00363546" w:rsidRDefault="00B03FA1" w:rsidP="00A2103A">
            <w:pPr>
              <w:widowControl w:val="0"/>
              <w:rPr>
                <w:rFonts w:ascii="Times New Roman" w:hAnsi="Times New Roman" w:cs="Times New Roman"/>
                <w:bCs/>
                <w:iCs/>
                <w:sz w:val="24"/>
                <w:szCs w:val="24"/>
              </w:rPr>
            </w:pPr>
            <w:r w:rsidRPr="00363546">
              <w:rPr>
                <w:rFonts w:ascii="Times New Roman" w:hAnsi="Times New Roman" w:cs="Times New Roman"/>
                <w:sz w:val="24"/>
                <w:szCs w:val="24"/>
              </w:rPr>
              <w:t>Гвоздь Галина Дмитриевна</w:t>
            </w:r>
          </w:p>
        </w:tc>
        <w:tc>
          <w:tcPr>
            <w:tcW w:w="1180" w:type="pct"/>
            <w:tcBorders>
              <w:bottom w:val="single" w:sz="4" w:space="0" w:color="auto"/>
            </w:tcBorders>
            <w:shd w:val="clear" w:color="auto" w:fill="FFFFFF"/>
          </w:tcPr>
          <w:p w:rsidR="00B03FA1" w:rsidRPr="00363546" w:rsidRDefault="00B03FA1" w:rsidP="00A2103A">
            <w:pPr>
              <w:widowControl w:val="0"/>
              <w:rPr>
                <w:rFonts w:ascii="Times New Roman" w:hAnsi="Times New Roman" w:cs="Times New Roman"/>
                <w:bCs/>
                <w:iCs/>
                <w:sz w:val="24"/>
                <w:szCs w:val="24"/>
              </w:rPr>
            </w:pPr>
            <w:r w:rsidRPr="00363546">
              <w:rPr>
                <w:rFonts w:ascii="Times New Roman" w:hAnsi="Times New Roman" w:cs="Times New Roman"/>
                <w:sz w:val="24"/>
                <w:szCs w:val="24"/>
              </w:rPr>
              <w:t xml:space="preserve">Заместитель главы администрации города Покачи по социальным вопросам </w:t>
            </w:r>
            <w:r w:rsidRPr="00363546">
              <w:rPr>
                <w:rFonts w:ascii="Times New Roman" w:hAnsi="Times New Roman" w:cs="Times New Roman"/>
                <w:sz w:val="24"/>
                <w:szCs w:val="24"/>
              </w:rPr>
              <w:lastRenderedPageBreak/>
              <w:t>администрации города Покачи</w:t>
            </w:r>
          </w:p>
        </w:tc>
        <w:tc>
          <w:tcPr>
            <w:tcW w:w="671" w:type="pct"/>
            <w:tcBorders>
              <w:bottom w:val="single" w:sz="4" w:space="0" w:color="auto"/>
            </w:tcBorders>
            <w:shd w:val="clear" w:color="auto" w:fill="FFFFFF"/>
          </w:tcPr>
          <w:p w:rsidR="00B03FA1" w:rsidRPr="00363546" w:rsidRDefault="00B03FA1" w:rsidP="00A2103A">
            <w:pPr>
              <w:widowControl w:val="0"/>
              <w:ind w:left="360"/>
              <w:jc w:val="center"/>
              <w:rPr>
                <w:rFonts w:ascii="Times New Roman" w:hAnsi="Times New Roman" w:cs="Times New Roman"/>
                <w:bCs/>
                <w:iCs/>
                <w:sz w:val="24"/>
                <w:szCs w:val="24"/>
              </w:rPr>
            </w:pPr>
          </w:p>
        </w:tc>
        <w:tc>
          <w:tcPr>
            <w:tcW w:w="698" w:type="pct"/>
            <w:tcBorders>
              <w:bottom w:val="single" w:sz="4" w:space="0" w:color="auto"/>
            </w:tcBorders>
            <w:shd w:val="clear" w:color="auto" w:fill="FFFFFF"/>
          </w:tcPr>
          <w:p w:rsidR="00B03FA1" w:rsidRPr="00363546" w:rsidRDefault="00B03FA1" w:rsidP="00A2103A">
            <w:pPr>
              <w:tabs>
                <w:tab w:val="left" w:pos="175"/>
              </w:tabs>
              <w:suppressAutoHyphens/>
              <w:rPr>
                <w:rFonts w:ascii="Times New Roman" w:hAnsi="Times New Roman" w:cs="Times New Roman"/>
                <w:sz w:val="24"/>
                <w:szCs w:val="24"/>
                <w:lang w:eastAsia="x-none"/>
              </w:rPr>
            </w:pPr>
          </w:p>
        </w:tc>
      </w:tr>
      <w:tr w:rsidR="00B03FA1" w:rsidRPr="00363546" w:rsidTr="00A2103A">
        <w:trPr>
          <w:trHeight w:val="377"/>
        </w:trPr>
        <w:tc>
          <w:tcPr>
            <w:tcW w:w="1308" w:type="pct"/>
            <w:tcBorders>
              <w:bottom w:val="single" w:sz="4" w:space="0" w:color="auto"/>
            </w:tcBorders>
            <w:shd w:val="clear" w:color="auto" w:fill="FFFFFF"/>
          </w:tcPr>
          <w:p w:rsidR="00B03FA1" w:rsidRPr="00363546" w:rsidRDefault="00B03FA1" w:rsidP="00A2103A">
            <w:pPr>
              <w:rPr>
                <w:rFonts w:ascii="Times New Roman" w:hAnsi="Times New Roman" w:cs="Times New Roman"/>
                <w:sz w:val="24"/>
                <w:szCs w:val="24"/>
              </w:rPr>
            </w:pPr>
            <w:r w:rsidRPr="00363546">
              <w:rPr>
                <w:rFonts w:ascii="Times New Roman" w:hAnsi="Times New Roman" w:cs="Times New Roman"/>
                <w:sz w:val="24"/>
                <w:szCs w:val="24"/>
              </w:rPr>
              <w:t>Участник регионального проекта, ответственный за результат</w:t>
            </w:r>
          </w:p>
        </w:tc>
        <w:tc>
          <w:tcPr>
            <w:tcW w:w="1142" w:type="pct"/>
            <w:tcBorders>
              <w:bottom w:val="single" w:sz="4" w:space="0" w:color="auto"/>
            </w:tcBorders>
            <w:shd w:val="clear" w:color="auto" w:fill="FFFFFF"/>
          </w:tcPr>
          <w:p w:rsidR="00B03FA1" w:rsidRPr="00363546" w:rsidRDefault="00B03FA1" w:rsidP="00A2103A">
            <w:pPr>
              <w:widowControl w:val="0"/>
              <w:rPr>
                <w:rFonts w:ascii="Times New Roman" w:hAnsi="Times New Roman" w:cs="Times New Roman"/>
                <w:sz w:val="24"/>
                <w:szCs w:val="24"/>
              </w:rPr>
            </w:pPr>
            <w:r w:rsidRPr="00363546">
              <w:rPr>
                <w:rFonts w:ascii="Times New Roman" w:hAnsi="Times New Roman" w:cs="Times New Roman"/>
                <w:sz w:val="24"/>
                <w:szCs w:val="24"/>
              </w:rPr>
              <w:t>Черипенко</w:t>
            </w:r>
            <w:r w:rsidRPr="00363546">
              <w:rPr>
                <w:rFonts w:ascii="Times New Roman" w:hAnsi="Times New Roman" w:cs="Times New Roman"/>
                <w:sz w:val="24"/>
                <w:szCs w:val="24"/>
              </w:rPr>
              <w:br/>
              <w:t>Любовь Петровна</w:t>
            </w:r>
          </w:p>
        </w:tc>
        <w:tc>
          <w:tcPr>
            <w:tcW w:w="1180" w:type="pct"/>
            <w:tcBorders>
              <w:bottom w:val="single" w:sz="4" w:space="0" w:color="auto"/>
            </w:tcBorders>
            <w:shd w:val="clear" w:color="auto" w:fill="FFFFFF"/>
          </w:tcPr>
          <w:p w:rsidR="00B03FA1" w:rsidRPr="00363546" w:rsidRDefault="00B03FA1" w:rsidP="00A2103A">
            <w:pPr>
              <w:widowControl w:val="0"/>
              <w:rPr>
                <w:rFonts w:ascii="Times New Roman" w:hAnsi="Times New Roman" w:cs="Times New Roman"/>
                <w:sz w:val="24"/>
                <w:szCs w:val="24"/>
              </w:rPr>
            </w:pPr>
            <w:r w:rsidRPr="00363546">
              <w:rPr>
                <w:rFonts w:ascii="Times New Roman" w:hAnsi="Times New Roman" w:cs="Times New Roman"/>
                <w:sz w:val="24"/>
                <w:szCs w:val="24"/>
              </w:rPr>
              <w:t>Начальник Управления образования администрации города Покачи</w:t>
            </w:r>
          </w:p>
        </w:tc>
        <w:tc>
          <w:tcPr>
            <w:tcW w:w="671" w:type="pct"/>
            <w:tcBorders>
              <w:bottom w:val="single" w:sz="4" w:space="0" w:color="auto"/>
            </w:tcBorders>
            <w:shd w:val="clear" w:color="auto" w:fill="FFFFFF"/>
          </w:tcPr>
          <w:p w:rsidR="00B03FA1" w:rsidRPr="00363546" w:rsidRDefault="00B03FA1" w:rsidP="00A2103A">
            <w:pPr>
              <w:widowControl w:val="0"/>
              <w:ind w:left="360"/>
              <w:jc w:val="center"/>
              <w:rPr>
                <w:rFonts w:ascii="Times New Roman" w:hAnsi="Times New Roman" w:cs="Times New Roman"/>
                <w:bCs/>
                <w:iCs/>
                <w:sz w:val="24"/>
                <w:szCs w:val="24"/>
              </w:rPr>
            </w:pPr>
          </w:p>
        </w:tc>
        <w:tc>
          <w:tcPr>
            <w:tcW w:w="698" w:type="pct"/>
            <w:tcBorders>
              <w:bottom w:val="single" w:sz="4" w:space="0" w:color="auto"/>
            </w:tcBorders>
            <w:shd w:val="clear" w:color="auto" w:fill="FFFFFF"/>
          </w:tcPr>
          <w:p w:rsidR="00B03FA1" w:rsidRPr="00363546" w:rsidRDefault="00B03FA1" w:rsidP="00A2103A">
            <w:pPr>
              <w:tabs>
                <w:tab w:val="left" w:pos="175"/>
              </w:tabs>
              <w:suppressAutoHyphens/>
              <w:rPr>
                <w:rFonts w:ascii="Times New Roman" w:hAnsi="Times New Roman" w:cs="Times New Roman"/>
                <w:sz w:val="24"/>
                <w:szCs w:val="24"/>
                <w:lang w:eastAsia="x-none"/>
              </w:rPr>
            </w:pPr>
          </w:p>
        </w:tc>
      </w:tr>
      <w:tr w:rsidR="00B03FA1" w:rsidRPr="00363546" w:rsidTr="00A2103A">
        <w:trPr>
          <w:trHeight w:val="377"/>
        </w:trPr>
        <w:tc>
          <w:tcPr>
            <w:tcW w:w="1308" w:type="pct"/>
            <w:tcBorders>
              <w:bottom w:val="single" w:sz="4" w:space="0" w:color="auto"/>
            </w:tcBorders>
            <w:shd w:val="clear" w:color="auto" w:fill="FFFFFF"/>
          </w:tcPr>
          <w:p w:rsidR="00B03FA1" w:rsidRPr="00363546" w:rsidRDefault="00B03FA1" w:rsidP="00A2103A">
            <w:pPr>
              <w:rPr>
                <w:rFonts w:ascii="Times New Roman" w:hAnsi="Times New Roman" w:cs="Times New Roman"/>
                <w:sz w:val="24"/>
                <w:szCs w:val="24"/>
              </w:rPr>
            </w:pPr>
            <w:r w:rsidRPr="00363546">
              <w:rPr>
                <w:rFonts w:ascii="Times New Roman" w:hAnsi="Times New Roman" w:cs="Times New Roman"/>
                <w:sz w:val="24"/>
                <w:szCs w:val="24"/>
              </w:rPr>
              <w:t>Участник регионального проекта, ответственный за результат</w:t>
            </w:r>
          </w:p>
        </w:tc>
        <w:tc>
          <w:tcPr>
            <w:tcW w:w="1142" w:type="pct"/>
            <w:tcBorders>
              <w:bottom w:val="single" w:sz="4" w:space="0" w:color="auto"/>
            </w:tcBorders>
            <w:shd w:val="clear" w:color="auto" w:fill="FFFFFF"/>
          </w:tcPr>
          <w:p w:rsidR="00B03FA1" w:rsidRPr="00363546" w:rsidRDefault="00B03FA1" w:rsidP="00A2103A">
            <w:pPr>
              <w:widowControl w:val="0"/>
              <w:rPr>
                <w:rFonts w:ascii="Times New Roman" w:hAnsi="Times New Roman" w:cs="Times New Roman"/>
                <w:bCs/>
                <w:iCs/>
                <w:sz w:val="24"/>
                <w:szCs w:val="24"/>
              </w:rPr>
            </w:pPr>
            <w:r w:rsidRPr="00363546">
              <w:rPr>
                <w:rFonts w:ascii="Times New Roman" w:hAnsi="Times New Roman" w:cs="Times New Roman"/>
                <w:sz w:val="24"/>
                <w:szCs w:val="24"/>
              </w:rPr>
              <w:t>Золотых Алексей Павлович</w:t>
            </w:r>
          </w:p>
        </w:tc>
        <w:tc>
          <w:tcPr>
            <w:tcW w:w="1180" w:type="pct"/>
            <w:tcBorders>
              <w:bottom w:val="single" w:sz="4" w:space="0" w:color="auto"/>
            </w:tcBorders>
            <w:shd w:val="clear" w:color="auto" w:fill="FFFFFF"/>
          </w:tcPr>
          <w:p w:rsidR="00B03FA1" w:rsidRPr="00363546" w:rsidRDefault="00B03FA1" w:rsidP="00A2103A">
            <w:pPr>
              <w:widowControl w:val="0"/>
              <w:rPr>
                <w:rFonts w:ascii="Times New Roman" w:hAnsi="Times New Roman" w:cs="Times New Roman"/>
                <w:bCs/>
                <w:iCs/>
                <w:sz w:val="24"/>
                <w:szCs w:val="24"/>
              </w:rPr>
            </w:pPr>
            <w:r w:rsidRPr="00363546">
              <w:rPr>
                <w:rFonts w:ascii="Times New Roman" w:hAnsi="Times New Roman" w:cs="Times New Roman"/>
                <w:sz w:val="24"/>
                <w:szCs w:val="24"/>
              </w:rPr>
              <w:t xml:space="preserve">Заместитель главы города Пыть-Ях, курирующий социальные вопросы </w:t>
            </w:r>
          </w:p>
        </w:tc>
        <w:tc>
          <w:tcPr>
            <w:tcW w:w="671" w:type="pct"/>
            <w:tcBorders>
              <w:bottom w:val="single" w:sz="4" w:space="0" w:color="auto"/>
            </w:tcBorders>
            <w:shd w:val="clear" w:color="auto" w:fill="FFFFFF"/>
          </w:tcPr>
          <w:p w:rsidR="00B03FA1" w:rsidRPr="00363546" w:rsidRDefault="00B03FA1" w:rsidP="00A2103A">
            <w:pPr>
              <w:widowControl w:val="0"/>
              <w:ind w:left="360"/>
              <w:jc w:val="center"/>
              <w:rPr>
                <w:rFonts w:ascii="Times New Roman" w:hAnsi="Times New Roman" w:cs="Times New Roman"/>
                <w:bCs/>
                <w:iCs/>
                <w:sz w:val="24"/>
                <w:szCs w:val="24"/>
              </w:rPr>
            </w:pPr>
          </w:p>
        </w:tc>
        <w:tc>
          <w:tcPr>
            <w:tcW w:w="698" w:type="pct"/>
            <w:tcBorders>
              <w:bottom w:val="single" w:sz="4" w:space="0" w:color="auto"/>
            </w:tcBorders>
            <w:shd w:val="clear" w:color="auto" w:fill="FFFFFF"/>
          </w:tcPr>
          <w:p w:rsidR="00B03FA1" w:rsidRPr="00363546" w:rsidRDefault="00B03FA1" w:rsidP="00A2103A">
            <w:pPr>
              <w:tabs>
                <w:tab w:val="left" w:pos="175"/>
              </w:tabs>
              <w:suppressAutoHyphens/>
              <w:rPr>
                <w:rFonts w:ascii="Times New Roman" w:hAnsi="Times New Roman" w:cs="Times New Roman"/>
                <w:sz w:val="24"/>
                <w:szCs w:val="24"/>
                <w:lang w:eastAsia="x-none"/>
              </w:rPr>
            </w:pPr>
          </w:p>
        </w:tc>
      </w:tr>
      <w:tr w:rsidR="00B03FA1" w:rsidRPr="00363546" w:rsidTr="00A2103A">
        <w:trPr>
          <w:trHeight w:val="377"/>
        </w:trPr>
        <w:tc>
          <w:tcPr>
            <w:tcW w:w="1308" w:type="pct"/>
            <w:tcBorders>
              <w:bottom w:val="single" w:sz="4" w:space="0" w:color="auto"/>
            </w:tcBorders>
            <w:shd w:val="clear" w:color="auto" w:fill="FFFFFF"/>
          </w:tcPr>
          <w:p w:rsidR="00B03FA1" w:rsidRPr="00363546" w:rsidRDefault="00B03FA1" w:rsidP="00A2103A">
            <w:pPr>
              <w:rPr>
                <w:rFonts w:ascii="Times New Roman" w:hAnsi="Times New Roman" w:cs="Times New Roman"/>
                <w:sz w:val="24"/>
                <w:szCs w:val="24"/>
              </w:rPr>
            </w:pPr>
            <w:r w:rsidRPr="00363546">
              <w:rPr>
                <w:rFonts w:ascii="Times New Roman" w:hAnsi="Times New Roman" w:cs="Times New Roman"/>
                <w:sz w:val="24"/>
                <w:szCs w:val="24"/>
              </w:rPr>
              <w:t>Участник регионального проекта, ответственный за результат</w:t>
            </w:r>
          </w:p>
        </w:tc>
        <w:tc>
          <w:tcPr>
            <w:tcW w:w="1142" w:type="pct"/>
            <w:tcBorders>
              <w:bottom w:val="single" w:sz="4" w:space="0" w:color="auto"/>
            </w:tcBorders>
            <w:shd w:val="clear" w:color="auto" w:fill="FFFFFF"/>
          </w:tcPr>
          <w:p w:rsidR="00B03FA1" w:rsidRPr="00363546" w:rsidRDefault="00B03FA1" w:rsidP="00A2103A">
            <w:pPr>
              <w:widowControl w:val="0"/>
              <w:rPr>
                <w:rFonts w:ascii="Times New Roman" w:hAnsi="Times New Roman" w:cs="Times New Roman"/>
                <w:sz w:val="24"/>
                <w:szCs w:val="24"/>
              </w:rPr>
            </w:pPr>
            <w:r w:rsidRPr="00363546">
              <w:rPr>
                <w:rFonts w:ascii="Times New Roman" w:hAnsi="Times New Roman" w:cs="Times New Roman"/>
                <w:sz w:val="24"/>
                <w:szCs w:val="24"/>
              </w:rPr>
              <w:t>Наговицына Полина Александровна</w:t>
            </w:r>
          </w:p>
        </w:tc>
        <w:tc>
          <w:tcPr>
            <w:tcW w:w="1180" w:type="pct"/>
            <w:tcBorders>
              <w:bottom w:val="single" w:sz="4" w:space="0" w:color="auto"/>
            </w:tcBorders>
            <w:shd w:val="clear" w:color="auto" w:fill="FFFFFF"/>
          </w:tcPr>
          <w:p w:rsidR="00B03FA1" w:rsidRPr="00363546" w:rsidRDefault="00B03FA1" w:rsidP="00A2103A">
            <w:pPr>
              <w:widowControl w:val="0"/>
              <w:rPr>
                <w:rFonts w:ascii="Times New Roman" w:hAnsi="Times New Roman" w:cs="Times New Roman"/>
                <w:sz w:val="24"/>
                <w:szCs w:val="24"/>
              </w:rPr>
            </w:pPr>
            <w:r w:rsidRPr="00363546">
              <w:rPr>
                <w:rFonts w:ascii="Times New Roman" w:hAnsi="Times New Roman" w:cs="Times New Roman"/>
                <w:sz w:val="24"/>
                <w:szCs w:val="24"/>
              </w:rPr>
              <w:t>Директор Департамента образования и молодежной политики города Пыть-Ях</w:t>
            </w:r>
          </w:p>
        </w:tc>
        <w:tc>
          <w:tcPr>
            <w:tcW w:w="671" w:type="pct"/>
            <w:tcBorders>
              <w:bottom w:val="single" w:sz="4" w:space="0" w:color="auto"/>
            </w:tcBorders>
            <w:shd w:val="clear" w:color="auto" w:fill="FFFFFF"/>
          </w:tcPr>
          <w:p w:rsidR="00B03FA1" w:rsidRPr="00363546" w:rsidRDefault="00B03FA1" w:rsidP="00A2103A">
            <w:pPr>
              <w:widowControl w:val="0"/>
              <w:ind w:left="360"/>
              <w:jc w:val="center"/>
              <w:rPr>
                <w:rFonts w:ascii="Times New Roman" w:hAnsi="Times New Roman" w:cs="Times New Roman"/>
                <w:bCs/>
                <w:iCs/>
                <w:sz w:val="24"/>
                <w:szCs w:val="24"/>
              </w:rPr>
            </w:pPr>
          </w:p>
        </w:tc>
        <w:tc>
          <w:tcPr>
            <w:tcW w:w="698" w:type="pct"/>
            <w:tcBorders>
              <w:bottom w:val="single" w:sz="4" w:space="0" w:color="auto"/>
            </w:tcBorders>
            <w:shd w:val="clear" w:color="auto" w:fill="FFFFFF"/>
          </w:tcPr>
          <w:p w:rsidR="00B03FA1" w:rsidRPr="00363546" w:rsidRDefault="00B03FA1" w:rsidP="00A2103A">
            <w:pPr>
              <w:tabs>
                <w:tab w:val="left" w:pos="175"/>
              </w:tabs>
              <w:suppressAutoHyphens/>
              <w:rPr>
                <w:rFonts w:ascii="Times New Roman" w:hAnsi="Times New Roman" w:cs="Times New Roman"/>
                <w:sz w:val="24"/>
                <w:szCs w:val="24"/>
                <w:lang w:eastAsia="x-none"/>
              </w:rPr>
            </w:pPr>
          </w:p>
        </w:tc>
      </w:tr>
      <w:tr w:rsidR="00B03FA1" w:rsidRPr="00363546" w:rsidTr="00A2103A">
        <w:trPr>
          <w:trHeight w:val="377"/>
        </w:trPr>
        <w:tc>
          <w:tcPr>
            <w:tcW w:w="1308" w:type="pct"/>
            <w:tcBorders>
              <w:bottom w:val="single" w:sz="4" w:space="0" w:color="auto"/>
            </w:tcBorders>
            <w:shd w:val="clear" w:color="auto" w:fill="FFFFFF"/>
          </w:tcPr>
          <w:p w:rsidR="00B03FA1" w:rsidRPr="00363546" w:rsidRDefault="00B03FA1" w:rsidP="00A2103A">
            <w:pPr>
              <w:rPr>
                <w:rFonts w:ascii="Times New Roman" w:hAnsi="Times New Roman" w:cs="Times New Roman"/>
                <w:sz w:val="24"/>
                <w:szCs w:val="24"/>
              </w:rPr>
            </w:pPr>
            <w:r w:rsidRPr="00363546">
              <w:rPr>
                <w:rFonts w:ascii="Times New Roman" w:hAnsi="Times New Roman" w:cs="Times New Roman"/>
                <w:sz w:val="24"/>
                <w:szCs w:val="24"/>
              </w:rPr>
              <w:t>Участник регионального проекта, ответственный за результат</w:t>
            </w:r>
          </w:p>
        </w:tc>
        <w:tc>
          <w:tcPr>
            <w:tcW w:w="1142" w:type="pct"/>
            <w:tcBorders>
              <w:bottom w:val="single" w:sz="4" w:space="0" w:color="auto"/>
            </w:tcBorders>
            <w:shd w:val="clear" w:color="auto" w:fill="FFFFFF"/>
          </w:tcPr>
          <w:p w:rsidR="00B03FA1" w:rsidRPr="00363546" w:rsidRDefault="00B03FA1" w:rsidP="00A2103A">
            <w:pPr>
              <w:widowControl w:val="0"/>
              <w:rPr>
                <w:rFonts w:ascii="Times New Roman" w:hAnsi="Times New Roman" w:cs="Times New Roman"/>
                <w:bCs/>
                <w:iCs/>
                <w:sz w:val="24"/>
                <w:szCs w:val="24"/>
              </w:rPr>
            </w:pPr>
            <w:r w:rsidRPr="00363546">
              <w:rPr>
                <w:rFonts w:ascii="Times New Roman" w:hAnsi="Times New Roman" w:cs="Times New Roman"/>
                <w:sz w:val="24"/>
                <w:szCs w:val="24"/>
              </w:rPr>
              <w:t>Анохин Юрий Петрович</w:t>
            </w:r>
          </w:p>
        </w:tc>
        <w:tc>
          <w:tcPr>
            <w:tcW w:w="1180" w:type="pct"/>
            <w:tcBorders>
              <w:bottom w:val="single" w:sz="4" w:space="0" w:color="auto"/>
            </w:tcBorders>
            <w:shd w:val="clear" w:color="auto" w:fill="FFFFFF"/>
          </w:tcPr>
          <w:p w:rsidR="00B03FA1" w:rsidRPr="00363546" w:rsidRDefault="00B03FA1" w:rsidP="00A2103A">
            <w:pPr>
              <w:widowControl w:val="0"/>
              <w:rPr>
                <w:rFonts w:ascii="Times New Roman" w:hAnsi="Times New Roman" w:cs="Times New Roman"/>
                <w:bCs/>
                <w:iCs/>
                <w:sz w:val="24"/>
                <w:szCs w:val="24"/>
              </w:rPr>
            </w:pPr>
            <w:r w:rsidRPr="00363546">
              <w:rPr>
                <w:rFonts w:ascii="Times New Roman" w:hAnsi="Times New Roman" w:cs="Times New Roman"/>
                <w:sz w:val="24"/>
                <w:szCs w:val="24"/>
              </w:rPr>
              <w:t>Первый заместитель главы города Радужный</w:t>
            </w:r>
          </w:p>
        </w:tc>
        <w:tc>
          <w:tcPr>
            <w:tcW w:w="671" w:type="pct"/>
            <w:tcBorders>
              <w:bottom w:val="single" w:sz="4" w:space="0" w:color="auto"/>
            </w:tcBorders>
            <w:shd w:val="clear" w:color="auto" w:fill="FFFFFF"/>
          </w:tcPr>
          <w:p w:rsidR="00B03FA1" w:rsidRPr="00363546" w:rsidRDefault="00B03FA1" w:rsidP="00A2103A">
            <w:pPr>
              <w:widowControl w:val="0"/>
              <w:ind w:left="360"/>
              <w:jc w:val="center"/>
              <w:rPr>
                <w:rFonts w:ascii="Times New Roman" w:hAnsi="Times New Roman" w:cs="Times New Roman"/>
                <w:bCs/>
                <w:iCs/>
                <w:sz w:val="24"/>
                <w:szCs w:val="24"/>
              </w:rPr>
            </w:pPr>
          </w:p>
        </w:tc>
        <w:tc>
          <w:tcPr>
            <w:tcW w:w="698" w:type="pct"/>
            <w:tcBorders>
              <w:bottom w:val="single" w:sz="4" w:space="0" w:color="auto"/>
            </w:tcBorders>
            <w:shd w:val="clear" w:color="auto" w:fill="FFFFFF"/>
          </w:tcPr>
          <w:p w:rsidR="00B03FA1" w:rsidRPr="00363546" w:rsidRDefault="00B03FA1" w:rsidP="00A2103A">
            <w:pPr>
              <w:tabs>
                <w:tab w:val="left" w:pos="175"/>
              </w:tabs>
              <w:suppressAutoHyphens/>
              <w:rPr>
                <w:rFonts w:ascii="Times New Roman" w:hAnsi="Times New Roman" w:cs="Times New Roman"/>
                <w:sz w:val="24"/>
                <w:szCs w:val="24"/>
                <w:lang w:eastAsia="x-none"/>
              </w:rPr>
            </w:pPr>
          </w:p>
        </w:tc>
      </w:tr>
      <w:tr w:rsidR="00B03FA1" w:rsidRPr="00363546" w:rsidTr="00A2103A">
        <w:trPr>
          <w:trHeight w:val="377"/>
        </w:trPr>
        <w:tc>
          <w:tcPr>
            <w:tcW w:w="1308" w:type="pct"/>
            <w:tcBorders>
              <w:bottom w:val="single" w:sz="4" w:space="0" w:color="auto"/>
            </w:tcBorders>
            <w:shd w:val="clear" w:color="auto" w:fill="FFFFFF"/>
          </w:tcPr>
          <w:p w:rsidR="00B03FA1" w:rsidRPr="00363546" w:rsidRDefault="00B03FA1" w:rsidP="00A2103A">
            <w:pPr>
              <w:rPr>
                <w:rFonts w:ascii="Times New Roman" w:hAnsi="Times New Roman" w:cs="Times New Roman"/>
                <w:sz w:val="24"/>
                <w:szCs w:val="24"/>
              </w:rPr>
            </w:pPr>
            <w:r w:rsidRPr="00363546">
              <w:rPr>
                <w:rFonts w:ascii="Times New Roman" w:hAnsi="Times New Roman" w:cs="Times New Roman"/>
                <w:sz w:val="24"/>
                <w:szCs w:val="24"/>
              </w:rPr>
              <w:t>Участник регионального проекта, ответственный за результат</w:t>
            </w:r>
          </w:p>
        </w:tc>
        <w:tc>
          <w:tcPr>
            <w:tcW w:w="1142" w:type="pct"/>
            <w:tcBorders>
              <w:bottom w:val="single" w:sz="4" w:space="0" w:color="auto"/>
            </w:tcBorders>
            <w:shd w:val="clear" w:color="auto" w:fill="FFFFFF"/>
          </w:tcPr>
          <w:p w:rsidR="00B03FA1" w:rsidRPr="00363546" w:rsidRDefault="00B03FA1" w:rsidP="00A2103A">
            <w:pPr>
              <w:widowControl w:val="0"/>
              <w:rPr>
                <w:rFonts w:ascii="Times New Roman" w:hAnsi="Times New Roman" w:cs="Times New Roman"/>
                <w:sz w:val="24"/>
                <w:szCs w:val="24"/>
              </w:rPr>
            </w:pPr>
            <w:r w:rsidRPr="00363546">
              <w:rPr>
                <w:rFonts w:ascii="Times New Roman" w:hAnsi="Times New Roman" w:cs="Times New Roman"/>
                <w:sz w:val="24"/>
                <w:szCs w:val="24"/>
              </w:rPr>
              <w:t>Мелкумова</w:t>
            </w:r>
            <w:r w:rsidRPr="00363546">
              <w:rPr>
                <w:rFonts w:ascii="Times New Roman" w:hAnsi="Times New Roman" w:cs="Times New Roman"/>
                <w:sz w:val="24"/>
                <w:szCs w:val="24"/>
              </w:rPr>
              <w:br/>
              <w:t>Надежда Михайловна</w:t>
            </w:r>
          </w:p>
        </w:tc>
        <w:tc>
          <w:tcPr>
            <w:tcW w:w="1180" w:type="pct"/>
            <w:tcBorders>
              <w:bottom w:val="single" w:sz="4" w:space="0" w:color="auto"/>
            </w:tcBorders>
            <w:shd w:val="clear" w:color="auto" w:fill="FFFFFF"/>
          </w:tcPr>
          <w:p w:rsidR="00B03FA1" w:rsidRPr="00363546" w:rsidRDefault="00B03FA1" w:rsidP="00A2103A">
            <w:pPr>
              <w:widowControl w:val="0"/>
              <w:rPr>
                <w:rFonts w:ascii="Times New Roman" w:hAnsi="Times New Roman" w:cs="Times New Roman"/>
                <w:sz w:val="24"/>
                <w:szCs w:val="24"/>
              </w:rPr>
            </w:pPr>
            <w:r w:rsidRPr="00363546">
              <w:rPr>
                <w:rFonts w:ascii="Times New Roman" w:hAnsi="Times New Roman" w:cs="Times New Roman"/>
                <w:sz w:val="24"/>
                <w:szCs w:val="24"/>
              </w:rPr>
              <w:t>Начальник управления образования и молодежной политики администрации города Радужный</w:t>
            </w:r>
          </w:p>
        </w:tc>
        <w:tc>
          <w:tcPr>
            <w:tcW w:w="671" w:type="pct"/>
            <w:tcBorders>
              <w:bottom w:val="single" w:sz="4" w:space="0" w:color="auto"/>
            </w:tcBorders>
            <w:shd w:val="clear" w:color="auto" w:fill="FFFFFF"/>
          </w:tcPr>
          <w:p w:rsidR="00B03FA1" w:rsidRPr="00363546" w:rsidRDefault="00B03FA1" w:rsidP="00A2103A">
            <w:pPr>
              <w:widowControl w:val="0"/>
              <w:ind w:left="360"/>
              <w:jc w:val="center"/>
              <w:rPr>
                <w:rFonts w:ascii="Times New Roman" w:hAnsi="Times New Roman" w:cs="Times New Roman"/>
                <w:bCs/>
                <w:iCs/>
                <w:sz w:val="24"/>
                <w:szCs w:val="24"/>
              </w:rPr>
            </w:pPr>
          </w:p>
        </w:tc>
        <w:tc>
          <w:tcPr>
            <w:tcW w:w="698" w:type="pct"/>
            <w:tcBorders>
              <w:bottom w:val="single" w:sz="4" w:space="0" w:color="auto"/>
            </w:tcBorders>
            <w:shd w:val="clear" w:color="auto" w:fill="FFFFFF"/>
          </w:tcPr>
          <w:p w:rsidR="00B03FA1" w:rsidRPr="00363546" w:rsidRDefault="00B03FA1" w:rsidP="00A2103A">
            <w:pPr>
              <w:tabs>
                <w:tab w:val="left" w:pos="175"/>
              </w:tabs>
              <w:suppressAutoHyphens/>
              <w:rPr>
                <w:rFonts w:ascii="Times New Roman" w:hAnsi="Times New Roman" w:cs="Times New Roman"/>
                <w:sz w:val="24"/>
                <w:szCs w:val="24"/>
                <w:lang w:eastAsia="x-none"/>
              </w:rPr>
            </w:pPr>
          </w:p>
        </w:tc>
      </w:tr>
      <w:tr w:rsidR="00B03FA1" w:rsidRPr="00363546" w:rsidTr="00A2103A">
        <w:trPr>
          <w:trHeight w:val="377"/>
        </w:trPr>
        <w:tc>
          <w:tcPr>
            <w:tcW w:w="1308" w:type="pct"/>
            <w:tcBorders>
              <w:bottom w:val="single" w:sz="4" w:space="0" w:color="auto"/>
            </w:tcBorders>
            <w:shd w:val="clear" w:color="auto" w:fill="FFFFFF"/>
          </w:tcPr>
          <w:p w:rsidR="00B03FA1" w:rsidRPr="00363546" w:rsidRDefault="00B03FA1" w:rsidP="00A2103A">
            <w:pPr>
              <w:rPr>
                <w:rFonts w:ascii="Times New Roman" w:hAnsi="Times New Roman" w:cs="Times New Roman"/>
                <w:sz w:val="24"/>
                <w:szCs w:val="24"/>
              </w:rPr>
            </w:pPr>
            <w:r w:rsidRPr="00363546">
              <w:rPr>
                <w:rFonts w:ascii="Times New Roman" w:hAnsi="Times New Roman" w:cs="Times New Roman"/>
                <w:sz w:val="24"/>
                <w:szCs w:val="24"/>
              </w:rPr>
              <w:t>Участник регионального проекта, ответственный за результат</w:t>
            </w:r>
          </w:p>
        </w:tc>
        <w:tc>
          <w:tcPr>
            <w:tcW w:w="1142" w:type="pct"/>
            <w:tcBorders>
              <w:bottom w:val="single" w:sz="4" w:space="0" w:color="auto"/>
            </w:tcBorders>
            <w:shd w:val="clear" w:color="auto" w:fill="FFFFFF"/>
          </w:tcPr>
          <w:p w:rsidR="00B03FA1" w:rsidRPr="00363546" w:rsidRDefault="00B03FA1" w:rsidP="00A2103A">
            <w:pPr>
              <w:widowControl w:val="0"/>
              <w:rPr>
                <w:rFonts w:ascii="Times New Roman" w:hAnsi="Times New Roman" w:cs="Times New Roman"/>
                <w:bCs/>
                <w:iCs/>
                <w:sz w:val="24"/>
                <w:szCs w:val="24"/>
              </w:rPr>
            </w:pPr>
            <w:r w:rsidRPr="00363546">
              <w:rPr>
                <w:rFonts w:ascii="Times New Roman" w:hAnsi="Times New Roman" w:cs="Times New Roman"/>
                <w:sz w:val="24"/>
                <w:szCs w:val="24"/>
              </w:rPr>
              <w:t>Пелевин Александр Рудольфович</w:t>
            </w:r>
          </w:p>
        </w:tc>
        <w:tc>
          <w:tcPr>
            <w:tcW w:w="1180" w:type="pct"/>
            <w:tcBorders>
              <w:bottom w:val="single" w:sz="4" w:space="0" w:color="auto"/>
            </w:tcBorders>
            <w:shd w:val="clear" w:color="auto" w:fill="FFFFFF"/>
          </w:tcPr>
          <w:p w:rsidR="00B03FA1" w:rsidRPr="00363546" w:rsidRDefault="00B03FA1" w:rsidP="00A2103A">
            <w:pPr>
              <w:widowControl w:val="0"/>
              <w:rPr>
                <w:rFonts w:ascii="Times New Roman" w:hAnsi="Times New Roman" w:cs="Times New Roman"/>
                <w:bCs/>
                <w:iCs/>
                <w:sz w:val="24"/>
                <w:szCs w:val="24"/>
              </w:rPr>
            </w:pPr>
            <w:r w:rsidRPr="00363546">
              <w:rPr>
                <w:rFonts w:ascii="Times New Roman" w:hAnsi="Times New Roman" w:cs="Times New Roman"/>
                <w:sz w:val="24"/>
                <w:szCs w:val="24"/>
              </w:rPr>
              <w:t>Заместитель Главы города Сургута</w:t>
            </w:r>
          </w:p>
        </w:tc>
        <w:tc>
          <w:tcPr>
            <w:tcW w:w="671" w:type="pct"/>
            <w:tcBorders>
              <w:bottom w:val="single" w:sz="4" w:space="0" w:color="auto"/>
            </w:tcBorders>
            <w:shd w:val="clear" w:color="auto" w:fill="FFFFFF"/>
          </w:tcPr>
          <w:p w:rsidR="00B03FA1" w:rsidRPr="00363546" w:rsidRDefault="00B03FA1" w:rsidP="00A2103A">
            <w:pPr>
              <w:widowControl w:val="0"/>
              <w:ind w:left="360"/>
              <w:jc w:val="center"/>
              <w:rPr>
                <w:rFonts w:ascii="Times New Roman" w:hAnsi="Times New Roman" w:cs="Times New Roman"/>
                <w:bCs/>
                <w:iCs/>
                <w:sz w:val="24"/>
                <w:szCs w:val="24"/>
              </w:rPr>
            </w:pPr>
          </w:p>
        </w:tc>
        <w:tc>
          <w:tcPr>
            <w:tcW w:w="698" w:type="pct"/>
            <w:tcBorders>
              <w:bottom w:val="single" w:sz="4" w:space="0" w:color="auto"/>
            </w:tcBorders>
            <w:shd w:val="clear" w:color="auto" w:fill="FFFFFF"/>
          </w:tcPr>
          <w:p w:rsidR="00B03FA1" w:rsidRPr="00363546" w:rsidRDefault="00B03FA1" w:rsidP="00A2103A">
            <w:pPr>
              <w:tabs>
                <w:tab w:val="left" w:pos="175"/>
              </w:tabs>
              <w:suppressAutoHyphens/>
              <w:rPr>
                <w:rFonts w:ascii="Times New Roman" w:hAnsi="Times New Roman" w:cs="Times New Roman"/>
                <w:sz w:val="24"/>
                <w:szCs w:val="24"/>
                <w:lang w:eastAsia="x-none"/>
              </w:rPr>
            </w:pPr>
          </w:p>
        </w:tc>
      </w:tr>
      <w:tr w:rsidR="00B03FA1" w:rsidRPr="00363546" w:rsidTr="00A2103A">
        <w:trPr>
          <w:trHeight w:val="377"/>
        </w:trPr>
        <w:tc>
          <w:tcPr>
            <w:tcW w:w="1308" w:type="pct"/>
            <w:tcBorders>
              <w:bottom w:val="single" w:sz="4" w:space="0" w:color="auto"/>
            </w:tcBorders>
            <w:shd w:val="clear" w:color="auto" w:fill="FFFFFF"/>
          </w:tcPr>
          <w:p w:rsidR="00B03FA1" w:rsidRPr="00363546" w:rsidRDefault="00B03FA1" w:rsidP="00A2103A">
            <w:pPr>
              <w:rPr>
                <w:rFonts w:ascii="Times New Roman" w:hAnsi="Times New Roman" w:cs="Times New Roman"/>
                <w:sz w:val="24"/>
                <w:szCs w:val="24"/>
              </w:rPr>
            </w:pPr>
            <w:r w:rsidRPr="00363546">
              <w:rPr>
                <w:rFonts w:ascii="Times New Roman" w:hAnsi="Times New Roman" w:cs="Times New Roman"/>
                <w:sz w:val="24"/>
                <w:szCs w:val="24"/>
              </w:rPr>
              <w:t>Участник регионального проекта, ответственный за результат</w:t>
            </w:r>
          </w:p>
        </w:tc>
        <w:tc>
          <w:tcPr>
            <w:tcW w:w="1142" w:type="pct"/>
            <w:tcBorders>
              <w:bottom w:val="single" w:sz="4" w:space="0" w:color="auto"/>
            </w:tcBorders>
            <w:shd w:val="clear" w:color="auto" w:fill="FFFFFF"/>
          </w:tcPr>
          <w:p w:rsidR="00B03FA1" w:rsidRPr="00363546" w:rsidRDefault="00B03FA1" w:rsidP="00A2103A">
            <w:pPr>
              <w:widowControl w:val="0"/>
              <w:rPr>
                <w:rFonts w:ascii="Times New Roman" w:hAnsi="Times New Roman" w:cs="Times New Roman"/>
                <w:sz w:val="24"/>
                <w:szCs w:val="24"/>
              </w:rPr>
            </w:pPr>
            <w:r w:rsidRPr="00363546">
              <w:rPr>
                <w:rFonts w:ascii="Times New Roman" w:hAnsi="Times New Roman" w:cs="Times New Roman"/>
                <w:sz w:val="24"/>
                <w:szCs w:val="24"/>
              </w:rPr>
              <w:t>Томазова Анна Николаевна</w:t>
            </w:r>
          </w:p>
        </w:tc>
        <w:tc>
          <w:tcPr>
            <w:tcW w:w="1180" w:type="pct"/>
            <w:tcBorders>
              <w:bottom w:val="single" w:sz="4" w:space="0" w:color="auto"/>
            </w:tcBorders>
            <w:shd w:val="clear" w:color="auto" w:fill="FFFFFF"/>
          </w:tcPr>
          <w:p w:rsidR="00B03FA1" w:rsidRPr="00363546" w:rsidRDefault="00B03FA1" w:rsidP="00A2103A">
            <w:pPr>
              <w:widowControl w:val="0"/>
              <w:rPr>
                <w:rFonts w:ascii="Times New Roman" w:hAnsi="Times New Roman" w:cs="Times New Roman"/>
                <w:sz w:val="24"/>
                <w:szCs w:val="24"/>
              </w:rPr>
            </w:pPr>
            <w:r w:rsidRPr="00363546">
              <w:rPr>
                <w:rFonts w:ascii="Times New Roman" w:hAnsi="Times New Roman" w:cs="Times New Roman"/>
                <w:sz w:val="24"/>
                <w:szCs w:val="24"/>
              </w:rPr>
              <w:t>Директор Департамента образования администрации города Сургута</w:t>
            </w:r>
          </w:p>
        </w:tc>
        <w:tc>
          <w:tcPr>
            <w:tcW w:w="671" w:type="pct"/>
            <w:tcBorders>
              <w:bottom w:val="single" w:sz="4" w:space="0" w:color="auto"/>
            </w:tcBorders>
            <w:shd w:val="clear" w:color="auto" w:fill="FFFFFF"/>
          </w:tcPr>
          <w:p w:rsidR="00B03FA1" w:rsidRPr="00363546" w:rsidRDefault="00B03FA1" w:rsidP="00A2103A">
            <w:pPr>
              <w:widowControl w:val="0"/>
              <w:ind w:left="360"/>
              <w:jc w:val="center"/>
              <w:rPr>
                <w:rFonts w:ascii="Times New Roman" w:hAnsi="Times New Roman" w:cs="Times New Roman"/>
                <w:bCs/>
                <w:iCs/>
                <w:sz w:val="24"/>
                <w:szCs w:val="24"/>
              </w:rPr>
            </w:pPr>
          </w:p>
        </w:tc>
        <w:tc>
          <w:tcPr>
            <w:tcW w:w="698" w:type="pct"/>
            <w:tcBorders>
              <w:bottom w:val="single" w:sz="4" w:space="0" w:color="auto"/>
            </w:tcBorders>
            <w:shd w:val="clear" w:color="auto" w:fill="FFFFFF"/>
          </w:tcPr>
          <w:p w:rsidR="00B03FA1" w:rsidRPr="00363546" w:rsidRDefault="00B03FA1" w:rsidP="00A2103A">
            <w:pPr>
              <w:tabs>
                <w:tab w:val="left" w:pos="175"/>
              </w:tabs>
              <w:suppressAutoHyphens/>
              <w:rPr>
                <w:rFonts w:ascii="Times New Roman" w:hAnsi="Times New Roman" w:cs="Times New Roman"/>
                <w:sz w:val="24"/>
                <w:szCs w:val="24"/>
                <w:lang w:eastAsia="x-none"/>
              </w:rPr>
            </w:pPr>
          </w:p>
        </w:tc>
      </w:tr>
      <w:tr w:rsidR="00B03FA1" w:rsidRPr="00363546" w:rsidTr="00A2103A">
        <w:trPr>
          <w:trHeight w:val="377"/>
        </w:trPr>
        <w:tc>
          <w:tcPr>
            <w:tcW w:w="1308" w:type="pct"/>
            <w:tcBorders>
              <w:bottom w:val="single" w:sz="4" w:space="0" w:color="auto"/>
            </w:tcBorders>
            <w:shd w:val="clear" w:color="auto" w:fill="FFFFFF"/>
          </w:tcPr>
          <w:p w:rsidR="00B03FA1" w:rsidRPr="00363546" w:rsidRDefault="00B03FA1" w:rsidP="00A2103A">
            <w:pPr>
              <w:rPr>
                <w:rFonts w:ascii="Times New Roman" w:hAnsi="Times New Roman" w:cs="Times New Roman"/>
                <w:sz w:val="24"/>
                <w:szCs w:val="24"/>
              </w:rPr>
            </w:pPr>
            <w:r w:rsidRPr="00363546">
              <w:rPr>
                <w:rFonts w:ascii="Times New Roman" w:hAnsi="Times New Roman" w:cs="Times New Roman"/>
                <w:sz w:val="24"/>
                <w:szCs w:val="24"/>
              </w:rPr>
              <w:t>Участник регионального проекта, ответственный за результат</w:t>
            </w:r>
          </w:p>
        </w:tc>
        <w:tc>
          <w:tcPr>
            <w:tcW w:w="1142" w:type="pct"/>
            <w:tcBorders>
              <w:bottom w:val="single" w:sz="4" w:space="0" w:color="auto"/>
            </w:tcBorders>
            <w:shd w:val="clear" w:color="auto" w:fill="FFFFFF"/>
          </w:tcPr>
          <w:p w:rsidR="00B03FA1" w:rsidRPr="00363546" w:rsidRDefault="00B03FA1" w:rsidP="00A2103A">
            <w:pPr>
              <w:widowControl w:val="0"/>
              <w:rPr>
                <w:rFonts w:ascii="Times New Roman" w:hAnsi="Times New Roman" w:cs="Times New Roman"/>
                <w:bCs/>
                <w:iCs/>
                <w:sz w:val="24"/>
                <w:szCs w:val="24"/>
              </w:rPr>
            </w:pPr>
            <w:r w:rsidRPr="00363546">
              <w:rPr>
                <w:rFonts w:ascii="Times New Roman" w:hAnsi="Times New Roman" w:cs="Times New Roman"/>
                <w:sz w:val="24"/>
                <w:szCs w:val="24"/>
              </w:rPr>
              <w:t>Османкина Татьяна Николаевна</w:t>
            </w:r>
          </w:p>
        </w:tc>
        <w:tc>
          <w:tcPr>
            <w:tcW w:w="1180" w:type="pct"/>
            <w:tcBorders>
              <w:bottom w:val="single" w:sz="4" w:space="0" w:color="auto"/>
            </w:tcBorders>
            <w:shd w:val="clear" w:color="auto" w:fill="FFFFFF"/>
          </w:tcPr>
          <w:p w:rsidR="00B03FA1" w:rsidRPr="00363546" w:rsidRDefault="00B03FA1" w:rsidP="00A2103A">
            <w:pPr>
              <w:widowControl w:val="0"/>
              <w:rPr>
                <w:rFonts w:ascii="Times New Roman" w:hAnsi="Times New Roman" w:cs="Times New Roman"/>
                <w:bCs/>
                <w:iCs/>
                <w:sz w:val="24"/>
                <w:szCs w:val="24"/>
              </w:rPr>
            </w:pPr>
            <w:r w:rsidRPr="00363546">
              <w:rPr>
                <w:rFonts w:ascii="Times New Roman" w:hAnsi="Times New Roman" w:cs="Times New Roman"/>
                <w:sz w:val="24"/>
                <w:szCs w:val="24"/>
              </w:rPr>
              <w:t>Заместитель главы Сургутского района</w:t>
            </w:r>
          </w:p>
        </w:tc>
        <w:tc>
          <w:tcPr>
            <w:tcW w:w="671" w:type="pct"/>
            <w:tcBorders>
              <w:bottom w:val="single" w:sz="4" w:space="0" w:color="auto"/>
            </w:tcBorders>
            <w:shd w:val="clear" w:color="auto" w:fill="FFFFFF"/>
          </w:tcPr>
          <w:p w:rsidR="00B03FA1" w:rsidRPr="00363546" w:rsidRDefault="00B03FA1" w:rsidP="00A2103A">
            <w:pPr>
              <w:widowControl w:val="0"/>
              <w:ind w:left="360"/>
              <w:jc w:val="center"/>
              <w:rPr>
                <w:rFonts w:ascii="Times New Roman" w:hAnsi="Times New Roman" w:cs="Times New Roman"/>
                <w:bCs/>
                <w:iCs/>
                <w:sz w:val="24"/>
                <w:szCs w:val="24"/>
              </w:rPr>
            </w:pPr>
          </w:p>
        </w:tc>
        <w:tc>
          <w:tcPr>
            <w:tcW w:w="698" w:type="pct"/>
            <w:tcBorders>
              <w:bottom w:val="single" w:sz="4" w:space="0" w:color="auto"/>
            </w:tcBorders>
            <w:shd w:val="clear" w:color="auto" w:fill="FFFFFF"/>
          </w:tcPr>
          <w:p w:rsidR="00B03FA1" w:rsidRPr="00363546" w:rsidRDefault="00B03FA1" w:rsidP="00A2103A">
            <w:pPr>
              <w:tabs>
                <w:tab w:val="left" w:pos="175"/>
              </w:tabs>
              <w:suppressAutoHyphens/>
              <w:rPr>
                <w:rFonts w:ascii="Times New Roman" w:hAnsi="Times New Roman" w:cs="Times New Roman"/>
                <w:sz w:val="24"/>
                <w:szCs w:val="24"/>
                <w:lang w:eastAsia="x-none"/>
              </w:rPr>
            </w:pPr>
          </w:p>
        </w:tc>
      </w:tr>
      <w:tr w:rsidR="00B03FA1" w:rsidRPr="00363546" w:rsidTr="00A2103A">
        <w:trPr>
          <w:trHeight w:val="377"/>
        </w:trPr>
        <w:tc>
          <w:tcPr>
            <w:tcW w:w="1308" w:type="pct"/>
            <w:tcBorders>
              <w:bottom w:val="single" w:sz="4" w:space="0" w:color="auto"/>
            </w:tcBorders>
            <w:shd w:val="clear" w:color="auto" w:fill="FFFFFF"/>
          </w:tcPr>
          <w:p w:rsidR="00B03FA1" w:rsidRPr="00363546" w:rsidRDefault="00B03FA1" w:rsidP="00A2103A">
            <w:pPr>
              <w:rPr>
                <w:rFonts w:ascii="Times New Roman" w:hAnsi="Times New Roman" w:cs="Times New Roman"/>
                <w:sz w:val="24"/>
                <w:szCs w:val="24"/>
              </w:rPr>
            </w:pPr>
            <w:r w:rsidRPr="00363546">
              <w:rPr>
                <w:rFonts w:ascii="Times New Roman" w:hAnsi="Times New Roman" w:cs="Times New Roman"/>
                <w:sz w:val="24"/>
                <w:szCs w:val="24"/>
              </w:rPr>
              <w:t>Участник регионального проекта, ответственный за результат</w:t>
            </w:r>
          </w:p>
        </w:tc>
        <w:tc>
          <w:tcPr>
            <w:tcW w:w="1142" w:type="pct"/>
            <w:tcBorders>
              <w:bottom w:val="single" w:sz="4" w:space="0" w:color="auto"/>
            </w:tcBorders>
            <w:shd w:val="clear" w:color="auto" w:fill="FFFFFF"/>
          </w:tcPr>
          <w:p w:rsidR="00B03FA1" w:rsidRPr="00363546" w:rsidRDefault="00B03FA1" w:rsidP="00A2103A">
            <w:pPr>
              <w:pStyle w:val="4"/>
              <w:jc w:val="left"/>
              <w:rPr>
                <w:b w:val="0"/>
                <w:sz w:val="24"/>
                <w:szCs w:val="24"/>
              </w:rPr>
            </w:pPr>
            <w:r w:rsidRPr="00363546">
              <w:rPr>
                <w:b w:val="0"/>
                <w:sz w:val="24"/>
                <w:szCs w:val="24"/>
              </w:rPr>
              <w:t>Кочурова Ольга Ивановна</w:t>
            </w:r>
          </w:p>
          <w:p w:rsidR="00B03FA1" w:rsidRPr="00363546" w:rsidRDefault="00B03FA1" w:rsidP="00A2103A">
            <w:pPr>
              <w:widowControl w:val="0"/>
              <w:rPr>
                <w:rFonts w:ascii="Times New Roman" w:hAnsi="Times New Roman" w:cs="Times New Roman"/>
                <w:sz w:val="24"/>
                <w:szCs w:val="24"/>
              </w:rPr>
            </w:pPr>
          </w:p>
        </w:tc>
        <w:tc>
          <w:tcPr>
            <w:tcW w:w="1180" w:type="pct"/>
            <w:tcBorders>
              <w:bottom w:val="single" w:sz="4" w:space="0" w:color="auto"/>
            </w:tcBorders>
            <w:shd w:val="clear" w:color="auto" w:fill="FFFFFF"/>
          </w:tcPr>
          <w:p w:rsidR="00B03FA1" w:rsidRPr="00363546" w:rsidRDefault="00B03FA1" w:rsidP="00A2103A">
            <w:pPr>
              <w:widowControl w:val="0"/>
              <w:rPr>
                <w:rFonts w:ascii="Times New Roman" w:hAnsi="Times New Roman" w:cs="Times New Roman"/>
                <w:sz w:val="24"/>
                <w:szCs w:val="24"/>
              </w:rPr>
            </w:pPr>
            <w:r w:rsidRPr="00363546">
              <w:rPr>
                <w:rFonts w:ascii="Times New Roman" w:hAnsi="Times New Roman" w:cs="Times New Roman"/>
                <w:sz w:val="24"/>
                <w:szCs w:val="24"/>
              </w:rPr>
              <w:t xml:space="preserve">Директор Департамента образования и молодежной политики администрации Сургутского района </w:t>
            </w:r>
          </w:p>
        </w:tc>
        <w:tc>
          <w:tcPr>
            <w:tcW w:w="671" w:type="pct"/>
            <w:tcBorders>
              <w:bottom w:val="single" w:sz="4" w:space="0" w:color="auto"/>
            </w:tcBorders>
            <w:shd w:val="clear" w:color="auto" w:fill="FFFFFF"/>
          </w:tcPr>
          <w:p w:rsidR="00B03FA1" w:rsidRPr="00363546" w:rsidRDefault="00B03FA1" w:rsidP="00A2103A">
            <w:pPr>
              <w:widowControl w:val="0"/>
              <w:ind w:left="360"/>
              <w:jc w:val="center"/>
              <w:rPr>
                <w:rFonts w:ascii="Times New Roman" w:hAnsi="Times New Roman" w:cs="Times New Roman"/>
                <w:bCs/>
                <w:iCs/>
                <w:sz w:val="24"/>
                <w:szCs w:val="24"/>
              </w:rPr>
            </w:pPr>
          </w:p>
        </w:tc>
        <w:tc>
          <w:tcPr>
            <w:tcW w:w="698" w:type="pct"/>
            <w:tcBorders>
              <w:bottom w:val="single" w:sz="4" w:space="0" w:color="auto"/>
            </w:tcBorders>
            <w:shd w:val="clear" w:color="auto" w:fill="FFFFFF"/>
          </w:tcPr>
          <w:p w:rsidR="00B03FA1" w:rsidRPr="00363546" w:rsidRDefault="00B03FA1" w:rsidP="00A2103A">
            <w:pPr>
              <w:tabs>
                <w:tab w:val="left" w:pos="175"/>
              </w:tabs>
              <w:suppressAutoHyphens/>
              <w:rPr>
                <w:rFonts w:ascii="Times New Roman" w:hAnsi="Times New Roman" w:cs="Times New Roman"/>
                <w:sz w:val="24"/>
                <w:szCs w:val="24"/>
                <w:lang w:eastAsia="x-none"/>
              </w:rPr>
            </w:pPr>
          </w:p>
        </w:tc>
      </w:tr>
      <w:tr w:rsidR="00B03FA1" w:rsidRPr="00363546" w:rsidTr="00A2103A">
        <w:trPr>
          <w:trHeight w:val="377"/>
        </w:trPr>
        <w:tc>
          <w:tcPr>
            <w:tcW w:w="1308" w:type="pct"/>
            <w:tcBorders>
              <w:bottom w:val="single" w:sz="4" w:space="0" w:color="auto"/>
            </w:tcBorders>
            <w:shd w:val="clear" w:color="auto" w:fill="FFFFFF"/>
          </w:tcPr>
          <w:p w:rsidR="00B03FA1" w:rsidRPr="00363546" w:rsidRDefault="00B03FA1" w:rsidP="00A2103A">
            <w:pPr>
              <w:rPr>
                <w:rFonts w:ascii="Times New Roman" w:hAnsi="Times New Roman" w:cs="Times New Roman"/>
                <w:sz w:val="24"/>
                <w:szCs w:val="24"/>
              </w:rPr>
            </w:pPr>
            <w:r w:rsidRPr="00363546">
              <w:rPr>
                <w:rFonts w:ascii="Times New Roman" w:hAnsi="Times New Roman" w:cs="Times New Roman"/>
                <w:sz w:val="24"/>
                <w:szCs w:val="24"/>
              </w:rPr>
              <w:t>Участник регионального проекта, ответственный за результат</w:t>
            </w:r>
          </w:p>
        </w:tc>
        <w:tc>
          <w:tcPr>
            <w:tcW w:w="1142" w:type="pct"/>
            <w:tcBorders>
              <w:bottom w:val="single" w:sz="4" w:space="0" w:color="auto"/>
            </w:tcBorders>
            <w:shd w:val="clear" w:color="auto" w:fill="FFFFFF"/>
          </w:tcPr>
          <w:p w:rsidR="00B03FA1" w:rsidRPr="00363546" w:rsidRDefault="00B03FA1" w:rsidP="00A2103A">
            <w:pPr>
              <w:widowControl w:val="0"/>
              <w:rPr>
                <w:rFonts w:ascii="Times New Roman" w:hAnsi="Times New Roman" w:cs="Times New Roman"/>
                <w:bCs/>
                <w:iCs/>
                <w:sz w:val="24"/>
                <w:szCs w:val="24"/>
              </w:rPr>
            </w:pPr>
            <w:r w:rsidRPr="00363546">
              <w:rPr>
                <w:rFonts w:ascii="Times New Roman" w:hAnsi="Times New Roman" w:cs="Times New Roman"/>
                <w:sz w:val="24"/>
                <w:szCs w:val="24"/>
              </w:rPr>
              <w:t>Круглова Светлана Вячеславовна</w:t>
            </w:r>
          </w:p>
        </w:tc>
        <w:tc>
          <w:tcPr>
            <w:tcW w:w="1180" w:type="pct"/>
            <w:tcBorders>
              <w:bottom w:val="single" w:sz="4" w:space="0" w:color="auto"/>
            </w:tcBorders>
            <w:shd w:val="clear" w:color="auto" w:fill="FFFFFF"/>
          </w:tcPr>
          <w:p w:rsidR="00B03FA1" w:rsidRPr="00363546" w:rsidRDefault="00B03FA1" w:rsidP="00A2103A">
            <w:pPr>
              <w:widowControl w:val="0"/>
              <w:rPr>
                <w:rFonts w:ascii="Times New Roman" w:hAnsi="Times New Roman" w:cs="Times New Roman"/>
                <w:bCs/>
                <w:iCs/>
                <w:sz w:val="24"/>
                <w:szCs w:val="24"/>
              </w:rPr>
            </w:pPr>
            <w:r w:rsidRPr="00363546">
              <w:rPr>
                <w:rFonts w:ascii="Times New Roman" w:hAnsi="Times New Roman" w:cs="Times New Roman"/>
                <w:sz w:val="24"/>
                <w:szCs w:val="24"/>
              </w:rPr>
              <w:t>Заместитель главы города Урай</w:t>
            </w:r>
          </w:p>
        </w:tc>
        <w:tc>
          <w:tcPr>
            <w:tcW w:w="671" w:type="pct"/>
            <w:tcBorders>
              <w:bottom w:val="single" w:sz="4" w:space="0" w:color="auto"/>
            </w:tcBorders>
            <w:shd w:val="clear" w:color="auto" w:fill="FFFFFF"/>
          </w:tcPr>
          <w:p w:rsidR="00B03FA1" w:rsidRPr="00363546" w:rsidRDefault="00B03FA1" w:rsidP="00A2103A">
            <w:pPr>
              <w:widowControl w:val="0"/>
              <w:ind w:left="360"/>
              <w:jc w:val="center"/>
              <w:rPr>
                <w:rFonts w:ascii="Times New Roman" w:hAnsi="Times New Roman" w:cs="Times New Roman"/>
                <w:bCs/>
                <w:iCs/>
                <w:sz w:val="24"/>
                <w:szCs w:val="24"/>
              </w:rPr>
            </w:pPr>
          </w:p>
        </w:tc>
        <w:tc>
          <w:tcPr>
            <w:tcW w:w="698" w:type="pct"/>
            <w:tcBorders>
              <w:bottom w:val="single" w:sz="4" w:space="0" w:color="auto"/>
            </w:tcBorders>
            <w:shd w:val="clear" w:color="auto" w:fill="FFFFFF"/>
          </w:tcPr>
          <w:p w:rsidR="00B03FA1" w:rsidRPr="00363546" w:rsidRDefault="00B03FA1" w:rsidP="00A2103A">
            <w:pPr>
              <w:tabs>
                <w:tab w:val="left" w:pos="175"/>
              </w:tabs>
              <w:suppressAutoHyphens/>
              <w:rPr>
                <w:rFonts w:ascii="Times New Roman" w:hAnsi="Times New Roman" w:cs="Times New Roman"/>
                <w:sz w:val="24"/>
                <w:szCs w:val="24"/>
                <w:lang w:eastAsia="x-none"/>
              </w:rPr>
            </w:pPr>
          </w:p>
        </w:tc>
      </w:tr>
      <w:tr w:rsidR="00B03FA1" w:rsidRPr="00363546" w:rsidTr="00A2103A">
        <w:trPr>
          <w:trHeight w:val="377"/>
        </w:trPr>
        <w:tc>
          <w:tcPr>
            <w:tcW w:w="1308" w:type="pct"/>
            <w:tcBorders>
              <w:bottom w:val="single" w:sz="4" w:space="0" w:color="auto"/>
            </w:tcBorders>
            <w:shd w:val="clear" w:color="auto" w:fill="FFFFFF"/>
          </w:tcPr>
          <w:p w:rsidR="00B03FA1" w:rsidRPr="00363546" w:rsidRDefault="00B03FA1" w:rsidP="00A2103A">
            <w:pPr>
              <w:rPr>
                <w:rFonts w:ascii="Times New Roman" w:hAnsi="Times New Roman" w:cs="Times New Roman"/>
                <w:sz w:val="24"/>
                <w:szCs w:val="24"/>
              </w:rPr>
            </w:pPr>
            <w:r w:rsidRPr="00363546">
              <w:rPr>
                <w:rFonts w:ascii="Times New Roman" w:hAnsi="Times New Roman" w:cs="Times New Roman"/>
                <w:sz w:val="24"/>
                <w:szCs w:val="24"/>
              </w:rPr>
              <w:t>Участник регионального проекта, ответственный за результат</w:t>
            </w:r>
          </w:p>
        </w:tc>
        <w:tc>
          <w:tcPr>
            <w:tcW w:w="1142" w:type="pct"/>
            <w:tcBorders>
              <w:bottom w:val="single" w:sz="4" w:space="0" w:color="auto"/>
            </w:tcBorders>
            <w:shd w:val="clear" w:color="auto" w:fill="FFFFFF"/>
          </w:tcPr>
          <w:p w:rsidR="00B03FA1" w:rsidRPr="00363546" w:rsidRDefault="00B03FA1" w:rsidP="00A2103A">
            <w:pPr>
              <w:widowControl w:val="0"/>
              <w:rPr>
                <w:rFonts w:ascii="Times New Roman" w:hAnsi="Times New Roman" w:cs="Times New Roman"/>
                <w:sz w:val="24"/>
                <w:szCs w:val="24"/>
              </w:rPr>
            </w:pPr>
            <w:r w:rsidRPr="00363546">
              <w:rPr>
                <w:rFonts w:ascii="Times New Roman" w:hAnsi="Times New Roman" w:cs="Times New Roman"/>
                <w:sz w:val="24"/>
                <w:szCs w:val="24"/>
              </w:rPr>
              <w:t>Бусова Марина Николаевна</w:t>
            </w:r>
          </w:p>
        </w:tc>
        <w:tc>
          <w:tcPr>
            <w:tcW w:w="1180" w:type="pct"/>
            <w:tcBorders>
              <w:bottom w:val="single" w:sz="4" w:space="0" w:color="auto"/>
            </w:tcBorders>
            <w:shd w:val="clear" w:color="auto" w:fill="FFFFFF"/>
          </w:tcPr>
          <w:p w:rsidR="00B03FA1" w:rsidRPr="00363546" w:rsidRDefault="00B03FA1" w:rsidP="00A2103A">
            <w:pPr>
              <w:widowControl w:val="0"/>
              <w:rPr>
                <w:rFonts w:ascii="Times New Roman" w:hAnsi="Times New Roman" w:cs="Times New Roman"/>
                <w:sz w:val="24"/>
                <w:szCs w:val="24"/>
              </w:rPr>
            </w:pPr>
            <w:r w:rsidRPr="00363546">
              <w:rPr>
                <w:rFonts w:ascii="Times New Roman" w:hAnsi="Times New Roman" w:cs="Times New Roman"/>
                <w:sz w:val="24"/>
                <w:szCs w:val="24"/>
              </w:rPr>
              <w:t>Начальник Управления образования и молодежной политики администрации города Урай</w:t>
            </w:r>
          </w:p>
        </w:tc>
        <w:tc>
          <w:tcPr>
            <w:tcW w:w="671" w:type="pct"/>
            <w:tcBorders>
              <w:bottom w:val="single" w:sz="4" w:space="0" w:color="auto"/>
            </w:tcBorders>
            <w:shd w:val="clear" w:color="auto" w:fill="FFFFFF"/>
          </w:tcPr>
          <w:p w:rsidR="00B03FA1" w:rsidRPr="00363546" w:rsidRDefault="00B03FA1" w:rsidP="00A2103A">
            <w:pPr>
              <w:widowControl w:val="0"/>
              <w:ind w:left="360"/>
              <w:jc w:val="center"/>
              <w:rPr>
                <w:rFonts w:ascii="Times New Roman" w:hAnsi="Times New Roman" w:cs="Times New Roman"/>
                <w:bCs/>
                <w:iCs/>
                <w:sz w:val="24"/>
                <w:szCs w:val="24"/>
              </w:rPr>
            </w:pPr>
          </w:p>
        </w:tc>
        <w:tc>
          <w:tcPr>
            <w:tcW w:w="698" w:type="pct"/>
            <w:tcBorders>
              <w:bottom w:val="single" w:sz="4" w:space="0" w:color="auto"/>
            </w:tcBorders>
            <w:shd w:val="clear" w:color="auto" w:fill="FFFFFF"/>
          </w:tcPr>
          <w:p w:rsidR="00B03FA1" w:rsidRPr="00363546" w:rsidRDefault="00B03FA1" w:rsidP="00A2103A">
            <w:pPr>
              <w:tabs>
                <w:tab w:val="left" w:pos="175"/>
              </w:tabs>
              <w:suppressAutoHyphens/>
              <w:rPr>
                <w:rFonts w:ascii="Times New Roman" w:hAnsi="Times New Roman" w:cs="Times New Roman"/>
                <w:sz w:val="24"/>
                <w:szCs w:val="24"/>
                <w:lang w:eastAsia="x-none"/>
              </w:rPr>
            </w:pPr>
          </w:p>
        </w:tc>
      </w:tr>
      <w:tr w:rsidR="00B03FA1" w:rsidRPr="00363546" w:rsidTr="00A2103A">
        <w:trPr>
          <w:trHeight w:val="377"/>
        </w:trPr>
        <w:tc>
          <w:tcPr>
            <w:tcW w:w="1308" w:type="pct"/>
            <w:tcBorders>
              <w:bottom w:val="single" w:sz="4" w:space="0" w:color="auto"/>
            </w:tcBorders>
            <w:shd w:val="clear" w:color="auto" w:fill="FFFFFF"/>
          </w:tcPr>
          <w:p w:rsidR="00B03FA1" w:rsidRPr="00363546" w:rsidRDefault="00B03FA1" w:rsidP="00A2103A">
            <w:pPr>
              <w:rPr>
                <w:rFonts w:ascii="Times New Roman" w:hAnsi="Times New Roman" w:cs="Times New Roman"/>
                <w:sz w:val="24"/>
                <w:szCs w:val="24"/>
              </w:rPr>
            </w:pPr>
            <w:r w:rsidRPr="00363546">
              <w:rPr>
                <w:rFonts w:ascii="Times New Roman" w:hAnsi="Times New Roman" w:cs="Times New Roman"/>
                <w:sz w:val="24"/>
                <w:szCs w:val="24"/>
              </w:rPr>
              <w:t>Участник регионального проекта, ответственный за результат</w:t>
            </w:r>
          </w:p>
        </w:tc>
        <w:tc>
          <w:tcPr>
            <w:tcW w:w="1142" w:type="pct"/>
            <w:tcBorders>
              <w:bottom w:val="single" w:sz="4" w:space="0" w:color="auto"/>
            </w:tcBorders>
            <w:shd w:val="clear" w:color="auto" w:fill="FFFFFF"/>
          </w:tcPr>
          <w:p w:rsidR="00B03FA1" w:rsidRPr="00363546" w:rsidRDefault="00B03FA1" w:rsidP="00A2103A">
            <w:pPr>
              <w:widowControl w:val="0"/>
              <w:rPr>
                <w:rFonts w:ascii="Times New Roman" w:hAnsi="Times New Roman" w:cs="Times New Roman"/>
                <w:bCs/>
                <w:iCs/>
                <w:sz w:val="24"/>
                <w:szCs w:val="24"/>
              </w:rPr>
            </w:pPr>
            <w:r w:rsidRPr="00363546">
              <w:rPr>
                <w:rFonts w:ascii="Times New Roman" w:hAnsi="Times New Roman" w:cs="Times New Roman"/>
                <w:sz w:val="24"/>
                <w:szCs w:val="24"/>
              </w:rPr>
              <w:t>Черкунова Ирина Александровна</w:t>
            </w:r>
          </w:p>
        </w:tc>
        <w:tc>
          <w:tcPr>
            <w:tcW w:w="1180" w:type="pct"/>
            <w:tcBorders>
              <w:bottom w:val="single" w:sz="4" w:space="0" w:color="auto"/>
            </w:tcBorders>
            <w:shd w:val="clear" w:color="auto" w:fill="FFFFFF"/>
          </w:tcPr>
          <w:p w:rsidR="00B03FA1" w:rsidRPr="00363546" w:rsidRDefault="00B03FA1" w:rsidP="00A2103A">
            <w:pPr>
              <w:widowControl w:val="0"/>
              <w:rPr>
                <w:rFonts w:ascii="Times New Roman" w:hAnsi="Times New Roman" w:cs="Times New Roman"/>
                <w:bCs/>
                <w:iCs/>
                <w:sz w:val="24"/>
                <w:szCs w:val="24"/>
              </w:rPr>
            </w:pPr>
            <w:r w:rsidRPr="00363546">
              <w:rPr>
                <w:rFonts w:ascii="Times New Roman" w:hAnsi="Times New Roman" w:cs="Times New Roman"/>
                <w:sz w:val="24"/>
                <w:szCs w:val="24"/>
              </w:rPr>
              <w:t>Заместитель Главы города Ханты-Мансийска  </w:t>
            </w:r>
          </w:p>
        </w:tc>
        <w:tc>
          <w:tcPr>
            <w:tcW w:w="671" w:type="pct"/>
            <w:tcBorders>
              <w:bottom w:val="single" w:sz="4" w:space="0" w:color="auto"/>
            </w:tcBorders>
            <w:shd w:val="clear" w:color="auto" w:fill="FFFFFF"/>
          </w:tcPr>
          <w:p w:rsidR="00B03FA1" w:rsidRPr="00363546" w:rsidRDefault="00B03FA1" w:rsidP="00A2103A">
            <w:pPr>
              <w:widowControl w:val="0"/>
              <w:ind w:left="360"/>
              <w:jc w:val="center"/>
              <w:rPr>
                <w:rFonts w:ascii="Times New Roman" w:hAnsi="Times New Roman" w:cs="Times New Roman"/>
                <w:bCs/>
                <w:iCs/>
                <w:sz w:val="24"/>
                <w:szCs w:val="24"/>
              </w:rPr>
            </w:pPr>
          </w:p>
        </w:tc>
        <w:tc>
          <w:tcPr>
            <w:tcW w:w="698" w:type="pct"/>
            <w:tcBorders>
              <w:bottom w:val="single" w:sz="4" w:space="0" w:color="auto"/>
            </w:tcBorders>
            <w:shd w:val="clear" w:color="auto" w:fill="FFFFFF"/>
          </w:tcPr>
          <w:p w:rsidR="00B03FA1" w:rsidRPr="00363546" w:rsidRDefault="00B03FA1" w:rsidP="00A2103A">
            <w:pPr>
              <w:tabs>
                <w:tab w:val="left" w:pos="175"/>
              </w:tabs>
              <w:suppressAutoHyphens/>
              <w:rPr>
                <w:rFonts w:ascii="Times New Roman" w:hAnsi="Times New Roman" w:cs="Times New Roman"/>
                <w:sz w:val="24"/>
                <w:szCs w:val="24"/>
                <w:lang w:eastAsia="x-none"/>
              </w:rPr>
            </w:pPr>
          </w:p>
        </w:tc>
      </w:tr>
      <w:tr w:rsidR="00B03FA1" w:rsidRPr="00363546" w:rsidTr="00A2103A">
        <w:trPr>
          <w:trHeight w:val="377"/>
        </w:trPr>
        <w:tc>
          <w:tcPr>
            <w:tcW w:w="1308" w:type="pct"/>
            <w:tcBorders>
              <w:bottom w:val="single" w:sz="4" w:space="0" w:color="auto"/>
            </w:tcBorders>
            <w:shd w:val="clear" w:color="auto" w:fill="FFFFFF"/>
          </w:tcPr>
          <w:p w:rsidR="00B03FA1" w:rsidRPr="00363546" w:rsidRDefault="00B03FA1" w:rsidP="00A2103A">
            <w:pPr>
              <w:rPr>
                <w:rFonts w:ascii="Times New Roman" w:hAnsi="Times New Roman" w:cs="Times New Roman"/>
                <w:sz w:val="24"/>
                <w:szCs w:val="24"/>
              </w:rPr>
            </w:pPr>
            <w:r w:rsidRPr="00363546">
              <w:rPr>
                <w:rFonts w:ascii="Times New Roman" w:hAnsi="Times New Roman" w:cs="Times New Roman"/>
                <w:sz w:val="24"/>
                <w:szCs w:val="24"/>
              </w:rPr>
              <w:t>Участник регионального проекта, ответственный за результат</w:t>
            </w:r>
          </w:p>
        </w:tc>
        <w:tc>
          <w:tcPr>
            <w:tcW w:w="1142" w:type="pct"/>
            <w:tcBorders>
              <w:bottom w:val="single" w:sz="4" w:space="0" w:color="auto"/>
            </w:tcBorders>
            <w:shd w:val="clear" w:color="auto" w:fill="FFFFFF"/>
          </w:tcPr>
          <w:p w:rsidR="00B03FA1" w:rsidRPr="00363546" w:rsidRDefault="00B03FA1" w:rsidP="00A2103A">
            <w:pPr>
              <w:widowControl w:val="0"/>
              <w:rPr>
                <w:rFonts w:ascii="Times New Roman" w:hAnsi="Times New Roman" w:cs="Times New Roman"/>
                <w:sz w:val="24"/>
                <w:szCs w:val="24"/>
              </w:rPr>
            </w:pPr>
            <w:r w:rsidRPr="00363546">
              <w:rPr>
                <w:rFonts w:ascii="Times New Roman" w:hAnsi="Times New Roman" w:cs="Times New Roman"/>
                <w:sz w:val="24"/>
                <w:szCs w:val="24"/>
              </w:rPr>
              <w:t>Личкун Юрий Михайлович</w:t>
            </w:r>
          </w:p>
        </w:tc>
        <w:tc>
          <w:tcPr>
            <w:tcW w:w="1180" w:type="pct"/>
            <w:tcBorders>
              <w:bottom w:val="single" w:sz="4" w:space="0" w:color="auto"/>
            </w:tcBorders>
            <w:shd w:val="clear" w:color="auto" w:fill="FFFFFF"/>
          </w:tcPr>
          <w:p w:rsidR="00B03FA1" w:rsidRPr="00363546" w:rsidRDefault="00B03FA1" w:rsidP="00A2103A">
            <w:pPr>
              <w:widowControl w:val="0"/>
              <w:rPr>
                <w:rFonts w:ascii="Times New Roman" w:hAnsi="Times New Roman" w:cs="Times New Roman"/>
                <w:sz w:val="24"/>
                <w:szCs w:val="24"/>
              </w:rPr>
            </w:pPr>
            <w:r w:rsidRPr="00363546">
              <w:rPr>
                <w:rFonts w:ascii="Times New Roman" w:hAnsi="Times New Roman" w:cs="Times New Roman"/>
                <w:sz w:val="24"/>
                <w:szCs w:val="24"/>
              </w:rPr>
              <w:t>Директор Департамента образования  города Ханты-</w:t>
            </w:r>
            <w:r w:rsidRPr="00363546">
              <w:rPr>
                <w:rFonts w:ascii="Times New Roman" w:hAnsi="Times New Roman" w:cs="Times New Roman"/>
                <w:sz w:val="24"/>
                <w:szCs w:val="24"/>
              </w:rPr>
              <w:lastRenderedPageBreak/>
              <w:t>Мансийска</w:t>
            </w:r>
          </w:p>
        </w:tc>
        <w:tc>
          <w:tcPr>
            <w:tcW w:w="671" w:type="pct"/>
            <w:tcBorders>
              <w:bottom w:val="single" w:sz="4" w:space="0" w:color="auto"/>
            </w:tcBorders>
            <w:shd w:val="clear" w:color="auto" w:fill="FFFFFF"/>
          </w:tcPr>
          <w:p w:rsidR="00B03FA1" w:rsidRPr="00363546" w:rsidRDefault="00B03FA1" w:rsidP="00A2103A">
            <w:pPr>
              <w:widowControl w:val="0"/>
              <w:ind w:left="360"/>
              <w:jc w:val="center"/>
              <w:rPr>
                <w:rFonts w:ascii="Times New Roman" w:hAnsi="Times New Roman" w:cs="Times New Roman"/>
                <w:bCs/>
                <w:iCs/>
                <w:sz w:val="24"/>
                <w:szCs w:val="24"/>
              </w:rPr>
            </w:pPr>
          </w:p>
        </w:tc>
        <w:tc>
          <w:tcPr>
            <w:tcW w:w="698" w:type="pct"/>
            <w:tcBorders>
              <w:bottom w:val="single" w:sz="4" w:space="0" w:color="auto"/>
            </w:tcBorders>
            <w:shd w:val="clear" w:color="auto" w:fill="FFFFFF"/>
          </w:tcPr>
          <w:p w:rsidR="00B03FA1" w:rsidRPr="00363546" w:rsidRDefault="00B03FA1" w:rsidP="00A2103A">
            <w:pPr>
              <w:tabs>
                <w:tab w:val="left" w:pos="175"/>
              </w:tabs>
              <w:suppressAutoHyphens/>
              <w:rPr>
                <w:rFonts w:ascii="Times New Roman" w:hAnsi="Times New Roman" w:cs="Times New Roman"/>
                <w:sz w:val="24"/>
                <w:szCs w:val="24"/>
                <w:lang w:eastAsia="x-none"/>
              </w:rPr>
            </w:pPr>
          </w:p>
        </w:tc>
      </w:tr>
      <w:tr w:rsidR="00B03FA1" w:rsidRPr="00363546" w:rsidTr="00A2103A">
        <w:trPr>
          <w:trHeight w:val="377"/>
        </w:trPr>
        <w:tc>
          <w:tcPr>
            <w:tcW w:w="1308" w:type="pct"/>
            <w:tcBorders>
              <w:bottom w:val="single" w:sz="4" w:space="0" w:color="auto"/>
            </w:tcBorders>
            <w:shd w:val="clear" w:color="auto" w:fill="FFFFFF"/>
          </w:tcPr>
          <w:p w:rsidR="00B03FA1" w:rsidRPr="00363546" w:rsidRDefault="00B03FA1" w:rsidP="00A2103A">
            <w:pPr>
              <w:rPr>
                <w:rFonts w:ascii="Times New Roman" w:hAnsi="Times New Roman" w:cs="Times New Roman"/>
                <w:sz w:val="24"/>
                <w:szCs w:val="24"/>
              </w:rPr>
            </w:pPr>
            <w:r w:rsidRPr="00363546">
              <w:rPr>
                <w:rFonts w:ascii="Times New Roman" w:hAnsi="Times New Roman" w:cs="Times New Roman"/>
                <w:sz w:val="24"/>
                <w:szCs w:val="24"/>
              </w:rPr>
              <w:t>Участник регионального проекта, ответственный за результат</w:t>
            </w:r>
          </w:p>
        </w:tc>
        <w:tc>
          <w:tcPr>
            <w:tcW w:w="1142" w:type="pct"/>
            <w:tcBorders>
              <w:bottom w:val="single" w:sz="4" w:space="0" w:color="auto"/>
            </w:tcBorders>
            <w:shd w:val="clear" w:color="auto" w:fill="FFFFFF"/>
          </w:tcPr>
          <w:p w:rsidR="00B03FA1" w:rsidRPr="00363546" w:rsidRDefault="00B03FA1" w:rsidP="00A2103A">
            <w:pPr>
              <w:widowControl w:val="0"/>
              <w:rPr>
                <w:rFonts w:ascii="Times New Roman" w:hAnsi="Times New Roman" w:cs="Times New Roman"/>
                <w:sz w:val="24"/>
                <w:szCs w:val="24"/>
              </w:rPr>
            </w:pPr>
            <w:r w:rsidRPr="00363546">
              <w:rPr>
                <w:rFonts w:ascii="Times New Roman" w:hAnsi="Times New Roman" w:cs="Times New Roman"/>
                <w:sz w:val="24"/>
                <w:szCs w:val="24"/>
              </w:rPr>
              <w:t xml:space="preserve">Конкина Татьяна Владимировна </w:t>
            </w:r>
          </w:p>
        </w:tc>
        <w:tc>
          <w:tcPr>
            <w:tcW w:w="1180" w:type="pct"/>
            <w:tcBorders>
              <w:bottom w:val="single" w:sz="4" w:space="0" w:color="auto"/>
            </w:tcBorders>
            <w:shd w:val="clear" w:color="auto" w:fill="FFFFFF"/>
          </w:tcPr>
          <w:p w:rsidR="00B03FA1" w:rsidRPr="00363546" w:rsidRDefault="00B03FA1" w:rsidP="00A2103A">
            <w:pPr>
              <w:widowControl w:val="0"/>
              <w:rPr>
                <w:rFonts w:ascii="Times New Roman" w:hAnsi="Times New Roman" w:cs="Times New Roman"/>
                <w:sz w:val="24"/>
                <w:szCs w:val="24"/>
              </w:rPr>
            </w:pPr>
            <w:r w:rsidRPr="00363546">
              <w:rPr>
                <w:rFonts w:ascii="Times New Roman" w:hAnsi="Times New Roman" w:cs="Times New Roman"/>
                <w:sz w:val="24"/>
                <w:szCs w:val="24"/>
              </w:rPr>
              <w:t>Председатель  Комитета по образованию администрации Ханты-Мансийского района</w:t>
            </w:r>
          </w:p>
        </w:tc>
        <w:tc>
          <w:tcPr>
            <w:tcW w:w="671" w:type="pct"/>
            <w:tcBorders>
              <w:bottom w:val="single" w:sz="4" w:space="0" w:color="auto"/>
            </w:tcBorders>
            <w:shd w:val="clear" w:color="auto" w:fill="FFFFFF"/>
          </w:tcPr>
          <w:p w:rsidR="00B03FA1" w:rsidRPr="00363546" w:rsidRDefault="00B03FA1" w:rsidP="00A2103A">
            <w:pPr>
              <w:widowControl w:val="0"/>
              <w:ind w:left="360"/>
              <w:jc w:val="center"/>
              <w:rPr>
                <w:rFonts w:ascii="Times New Roman" w:hAnsi="Times New Roman" w:cs="Times New Roman"/>
                <w:bCs/>
                <w:iCs/>
                <w:sz w:val="24"/>
                <w:szCs w:val="24"/>
              </w:rPr>
            </w:pPr>
          </w:p>
        </w:tc>
        <w:tc>
          <w:tcPr>
            <w:tcW w:w="698" w:type="pct"/>
            <w:tcBorders>
              <w:bottom w:val="single" w:sz="4" w:space="0" w:color="auto"/>
            </w:tcBorders>
            <w:shd w:val="clear" w:color="auto" w:fill="FFFFFF"/>
          </w:tcPr>
          <w:p w:rsidR="00B03FA1" w:rsidRPr="00363546" w:rsidRDefault="00B03FA1" w:rsidP="00A2103A">
            <w:pPr>
              <w:tabs>
                <w:tab w:val="left" w:pos="175"/>
              </w:tabs>
              <w:suppressAutoHyphens/>
              <w:rPr>
                <w:rFonts w:ascii="Times New Roman" w:hAnsi="Times New Roman" w:cs="Times New Roman"/>
                <w:sz w:val="24"/>
                <w:szCs w:val="24"/>
                <w:lang w:eastAsia="x-none"/>
              </w:rPr>
            </w:pPr>
          </w:p>
        </w:tc>
      </w:tr>
      <w:tr w:rsidR="00B03FA1" w:rsidRPr="00363546" w:rsidTr="00A2103A">
        <w:trPr>
          <w:trHeight w:val="377"/>
        </w:trPr>
        <w:tc>
          <w:tcPr>
            <w:tcW w:w="1308" w:type="pct"/>
            <w:tcBorders>
              <w:bottom w:val="single" w:sz="4" w:space="0" w:color="auto"/>
            </w:tcBorders>
            <w:shd w:val="clear" w:color="auto" w:fill="FFFFFF"/>
          </w:tcPr>
          <w:p w:rsidR="00B03FA1" w:rsidRPr="00363546" w:rsidRDefault="00B03FA1" w:rsidP="00A2103A">
            <w:pPr>
              <w:rPr>
                <w:rFonts w:ascii="Times New Roman" w:hAnsi="Times New Roman" w:cs="Times New Roman"/>
                <w:sz w:val="24"/>
                <w:szCs w:val="24"/>
              </w:rPr>
            </w:pPr>
            <w:r w:rsidRPr="00363546">
              <w:rPr>
                <w:rFonts w:ascii="Times New Roman" w:hAnsi="Times New Roman" w:cs="Times New Roman"/>
                <w:sz w:val="24"/>
                <w:szCs w:val="24"/>
              </w:rPr>
              <w:t>Участник регионального проекта, ответственный за результат</w:t>
            </w:r>
          </w:p>
        </w:tc>
        <w:tc>
          <w:tcPr>
            <w:tcW w:w="1142" w:type="pct"/>
            <w:tcBorders>
              <w:bottom w:val="single" w:sz="4" w:space="0" w:color="auto"/>
            </w:tcBorders>
            <w:shd w:val="clear" w:color="auto" w:fill="FFFFFF"/>
          </w:tcPr>
          <w:p w:rsidR="00B03FA1" w:rsidRPr="00363546" w:rsidRDefault="00B03FA1" w:rsidP="00A2103A">
            <w:pPr>
              <w:widowControl w:val="0"/>
              <w:rPr>
                <w:rFonts w:ascii="Times New Roman" w:hAnsi="Times New Roman" w:cs="Times New Roman"/>
                <w:bCs/>
                <w:iCs/>
                <w:sz w:val="24"/>
                <w:szCs w:val="24"/>
              </w:rPr>
            </w:pPr>
            <w:r w:rsidRPr="00363546">
              <w:rPr>
                <w:rFonts w:ascii="Times New Roman" w:hAnsi="Times New Roman" w:cs="Times New Roman"/>
                <w:sz w:val="24"/>
                <w:szCs w:val="24"/>
              </w:rPr>
              <w:t>Долгодворова Татьяна Ивановна</w:t>
            </w:r>
          </w:p>
        </w:tc>
        <w:tc>
          <w:tcPr>
            <w:tcW w:w="1180" w:type="pct"/>
            <w:tcBorders>
              <w:bottom w:val="single" w:sz="4" w:space="0" w:color="auto"/>
            </w:tcBorders>
            <w:shd w:val="clear" w:color="auto" w:fill="FFFFFF"/>
          </w:tcPr>
          <w:p w:rsidR="00B03FA1" w:rsidRPr="00363546" w:rsidRDefault="00B03FA1" w:rsidP="00A2103A">
            <w:pPr>
              <w:widowControl w:val="0"/>
              <w:rPr>
                <w:rFonts w:ascii="Times New Roman" w:hAnsi="Times New Roman" w:cs="Times New Roman"/>
                <w:bCs/>
                <w:iCs/>
                <w:sz w:val="24"/>
                <w:szCs w:val="24"/>
              </w:rPr>
            </w:pPr>
            <w:r w:rsidRPr="00363546">
              <w:rPr>
                <w:rFonts w:ascii="Times New Roman" w:hAnsi="Times New Roman" w:cs="Times New Roman"/>
                <w:sz w:val="24"/>
                <w:szCs w:val="24"/>
              </w:rPr>
              <w:t>Заместитель главы города Югорска</w:t>
            </w:r>
          </w:p>
        </w:tc>
        <w:tc>
          <w:tcPr>
            <w:tcW w:w="671" w:type="pct"/>
            <w:tcBorders>
              <w:bottom w:val="single" w:sz="4" w:space="0" w:color="auto"/>
            </w:tcBorders>
            <w:shd w:val="clear" w:color="auto" w:fill="FFFFFF"/>
          </w:tcPr>
          <w:p w:rsidR="00B03FA1" w:rsidRPr="00363546" w:rsidRDefault="00B03FA1" w:rsidP="00A2103A">
            <w:pPr>
              <w:widowControl w:val="0"/>
              <w:ind w:left="360"/>
              <w:jc w:val="center"/>
              <w:rPr>
                <w:rFonts w:ascii="Times New Roman" w:hAnsi="Times New Roman" w:cs="Times New Roman"/>
                <w:bCs/>
                <w:iCs/>
                <w:sz w:val="24"/>
                <w:szCs w:val="24"/>
              </w:rPr>
            </w:pPr>
          </w:p>
        </w:tc>
        <w:tc>
          <w:tcPr>
            <w:tcW w:w="698" w:type="pct"/>
            <w:tcBorders>
              <w:bottom w:val="single" w:sz="4" w:space="0" w:color="auto"/>
            </w:tcBorders>
            <w:shd w:val="clear" w:color="auto" w:fill="FFFFFF"/>
          </w:tcPr>
          <w:p w:rsidR="00B03FA1" w:rsidRPr="00363546" w:rsidRDefault="00B03FA1" w:rsidP="00A2103A">
            <w:pPr>
              <w:tabs>
                <w:tab w:val="left" w:pos="175"/>
              </w:tabs>
              <w:suppressAutoHyphens/>
              <w:rPr>
                <w:rFonts w:ascii="Times New Roman" w:hAnsi="Times New Roman" w:cs="Times New Roman"/>
                <w:sz w:val="24"/>
                <w:szCs w:val="24"/>
                <w:lang w:eastAsia="x-none"/>
              </w:rPr>
            </w:pPr>
          </w:p>
        </w:tc>
      </w:tr>
      <w:tr w:rsidR="00B03FA1" w:rsidRPr="00363546" w:rsidTr="00A2103A">
        <w:trPr>
          <w:trHeight w:val="377"/>
        </w:trPr>
        <w:tc>
          <w:tcPr>
            <w:tcW w:w="1308" w:type="pct"/>
            <w:tcBorders>
              <w:bottom w:val="single" w:sz="4" w:space="0" w:color="auto"/>
            </w:tcBorders>
            <w:shd w:val="clear" w:color="auto" w:fill="FFFFFF"/>
          </w:tcPr>
          <w:p w:rsidR="00B03FA1" w:rsidRPr="00363546" w:rsidRDefault="00B03FA1" w:rsidP="00A2103A">
            <w:pPr>
              <w:rPr>
                <w:rFonts w:ascii="Times New Roman" w:hAnsi="Times New Roman" w:cs="Times New Roman"/>
                <w:sz w:val="24"/>
                <w:szCs w:val="24"/>
              </w:rPr>
            </w:pPr>
            <w:r w:rsidRPr="00363546">
              <w:rPr>
                <w:rFonts w:ascii="Times New Roman" w:hAnsi="Times New Roman" w:cs="Times New Roman"/>
                <w:sz w:val="24"/>
                <w:szCs w:val="24"/>
              </w:rPr>
              <w:t>Участник регионального проекта, ответственный за результат</w:t>
            </w:r>
          </w:p>
        </w:tc>
        <w:tc>
          <w:tcPr>
            <w:tcW w:w="1142" w:type="pct"/>
            <w:tcBorders>
              <w:bottom w:val="single" w:sz="4" w:space="0" w:color="auto"/>
            </w:tcBorders>
            <w:shd w:val="clear" w:color="auto" w:fill="FFFFFF"/>
          </w:tcPr>
          <w:p w:rsidR="00B03FA1" w:rsidRPr="00363546" w:rsidRDefault="00B03FA1" w:rsidP="00A2103A">
            <w:pPr>
              <w:widowControl w:val="0"/>
              <w:rPr>
                <w:rFonts w:ascii="Times New Roman" w:hAnsi="Times New Roman" w:cs="Times New Roman"/>
                <w:bCs/>
                <w:iCs/>
                <w:sz w:val="24"/>
                <w:szCs w:val="24"/>
              </w:rPr>
            </w:pPr>
            <w:r w:rsidRPr="00363546">
              <w:rPr>
                <w:rFonts w:ascii="Times New Roman" w:hAnsi="Times New Roman" w:cs="Times New Roman"/>
                <w:sz w:val="24"/>
                <w:szCs w:val="24"/>
              </w:rPr>
              <w:t>Бобровская Наталья Игоревна</w:t>
            </w:r>
          </w:p>
        </w:tc>
        <w:tc>
          <w:tcPr>
            <w:tcW w:w="1180" w:type="pct"/>
            <w:tcBorders>
              <w:bottom w:val="single" w:sz="4" w:space="0" w:color="auto"/>
            </w:tcBorders>
            <w:shd w:val="clear" w:color="auto" w:fill="FFFFFF"/>
          </w:tcPr>
          <w:p w:rsidR="00B03FA1" w:rsidRPr="00363546" w:rsidRDefault="00B03FA1" w:rsidP="00A2103A">
            <w:pPr>
              <w:widowControl w:val="0"/>
              <w:rPr>
                <w:rFonts w:ascii="Times New Roman" w:hAnsi="Times New Roman" w:cs="Times New Roman"/>
                <w:bCs/>
                <w:iCs/>
                <w:sz w:val="24"/>
                <w:szCs w:val="24"/>
              </w:rPr>
            </w:pPr>
            <w:r w:rsidRPr="00363546">
              <w:rPr>
                <w:rFonts w:ascii="Times New Roman" w:hAnsi="Times New Roman" w:cs="Times New Roman"/>
                <w:sz w:val="24"/>
                <w:szCs w:val="24"/>
              </w:rPr>
              <w:t>Начальник Управления образования администрации города Югорска</w:t>
            </w:r>
          </w:p>
        </w:tc>
        <w:tc>
          <w:tcPr>
            <w:tcW w:w="671" w:type="pct"/>
            <w:tcBorders>
              <w:bottom w:val="single" w:sz="4" w:space="0" w:color="auto"/>
            </w:tcBorders>
            <w:shd w:val="clear" w:color="auto" w:fill="FFFFFF"/>
          </w:tcPr>
          <w:p w:rsidR="00B03FA1" w:rsidRPr="00363546" w:rsidRDefault="00B03FA1" w:rsidP="00A2103A">
            <w:pPr>
              <w:widowControl w:val="0"/>
              <w:ind w:left="360"/>
              <w:jc w:val="center"/>
              <w:rPr>
                <w:rFonts w:ascii="Times New Roman" w:hAnsi="Times New Roman" w:cs="Times New Roman"/>
                <w:bCs/>
                <w:iCs/>
                <w:sz w:val="24"/>
                <w:szCs w:val="24"/>
              </w:rPr>
            </w:pPr>
          </w:p>
        </w:tc>
        <w:tc>
          <w:tcPr>
            <w:tcW w:w="698" w:type="pct"/>
            <w:tcBorders>
              <w:bottom w:val="single" w:sz="4" w:space="0" w:color="auto"/>
            </w:tcBorders>
            <w:shd w:val="clear" w:color="auto" w:fill="FFFFFF"/>
          </w:tcPr>
          <w:p w:rsidR="00B03FA1" w:rsidRPr="00363546" w:rsidRDefault="00B03FA1" w:rsidP="00A2103A">
            <w:pPr>
              <w:tabs>
                <w:tab w:val="left" w:pos="175"/>
              </w:tabs>
              <w:suppressAutoHyphens/>
              <w:rPr>
                <w:rFonts w:ascii="Times New Roman" w:hAnsi="Times New Roman" w:cs="Times New Roman"/>
                <w:sz w:val="24"/>
                <w:szCs w:val="24"/>
                <w:lang w:eastAsia="x-none"/>
              </w:rPr>
            </w:pPr>
          </w:p>
        </w:tc>
      </w:tr>
      <w:tr w:rsidR="00B03FA1" w:rsidRPr="00363546" w:rsidTr="00A2103A">
        <w:trPr>
          <w:trHeight w:val="377"/>
        </w:trPr>
        <w:tc>
          <w:tcPr>
            <w:tcW w:w="5000" w:type="pct"/>
            <w:gridSpan w:val="5"/>
            <w:tcBorders>
              <w:top w:val="single" w:sz="4" w:space="0" w:color="auto"/>
              <w:left w:val="nil"/>
              <w:bottom w:val="single" w:sz="4" w:space="0" w:color="auto"/>
              <w:right w:val="nil"/>
            </w:tcBorders>
            <w:shd w:val="clear" w:color="auto" w:fill="auto"/>
          </w:tcPr>
          <w:p w:rsidR="00B03FA1" w:rsidRPr="00363546" w:rsidRDefault="00B03FA1" w:rsidP="00A2103A">
            <w:pPr>
              <w:widowControl w:val="0"/>
              <w:tabs>
                <w:tab w:val="left" w:pos="12555"/>
              </w:tabs>
              <w:rPr>
                <w:rFonts w:ascii="Times New Roman" w:hAnsi="Times New Roman" w:cs="Times New Roman"/>
                <w:b/>
                <w:sz w:val="24"/>
                <w:szCs w:val="24"/>
              </w:rPr>
            </w:pPr>
            <w:r w:rsidRPr="00363546">
              <w:rPr>
                <w:rFonts w:ascii="Times New Roman" w:hAnsi="Times New Roman" w:cs="Times New Roman"/>
                <w:b/>
                <w:sz w:val="24"/>
                <w:szCs w:val="24"/>
              </w:rPr>
              <w:tab/>
            </w:r>
          </w:p>
          <w:p w:rsidR="00B03FA1" w:rsidRPr="00363546" w:rsidRDefault="00B03FA1" w:rsidP="00A2103A">
            <w:pPr>
              <w:widowControl w:val="0"/>
              <w:spacing w:after="200"/>
              <w:contextualSpacing/>
              <w:jc w:val="center"/>
              <w:rPr>
                <w:rFonts w:ascii="Times New Roman" w:hAnsi="Times New Roman" w:cs="Times New Roman"/>
                <w:b/>
                <w:sz w:val="24"/>
                <w:szCs w:val="24"/>
              </w:rPr>
            </w:pPr>
            <w:r w:rsidRPr="00363546">
              <w:rPr>
                <w:rFonts w:ascii="Times New Roman" w:hAnsi="Times New Roman" w:cs="Times New Roman"/>
                <w:b/>
                <w:sz w:val="24"/>
                <w:szCs w:val="24"/>
              </w:rPr>
              <w:t>3. Заинтересованные стороны регионального проекта</w:t>
            </w:r>
          </w:p>
          <w:p w:rsidR="00B03FA1" w:rsidRPr="00363546" w:rsidRDefault="00B03FA1" w:rsidP="00A2103A">
            <w:pPr>
              <w:widowControl w:val="0"/>
              <w:ind w:left="360"/>
              <w:rPr>
                <w:rFonts w:ascii="Times New Roman" w:hAnsi="Times New Roman" w:cs="Times New Roman"/>
                <w:b/>
                <w:sz w:val="24"/>
                <w:szCs w:val="24"/>
              </w:rPr>
            </w:pPr>
          </w:p>
        </w:tc>
      </w:tr>
      <w:tr w:rsidR="00B03FA1" w:rsidRPr="00363546" w:rsidTr="00A2103A">
        <w:trPr>
          <w:trHeight w:val="377"/>
        </w:trPr>
        <w:tc>
          <w:tcPr>
            <w:tcW w:w="1308" w:type="pct"/>
            <w:tcBorders>
              <w:top w:val="single" w:sz="4" w:space="0" w:color="auto"/>
            </w:tcBorders>
            <w:shd w:val="clear" w:color="auto" w:fill="FFFFFF"/>
          </w:tcPr>
          <w:p w:rsidR="00B03FA1" w:rsidRPr="00363546" w:rsidRDefault="00B03FA1" w:rsidP="00A2103A">
            <w:pPr>
              <w:widowControl w:val="0"/>
              <w:rPr>
                <w:rFonts w:ascii="Times New Roman" w:hAnsi="Times New Roman" w:cs="Times New Roman"/>
                <w:bCs/>
                <w:iCs/>
                <w:sz w:val="24"/>
                <w:szCs w:val="24"/>
              </w:rPr>
            </w:pPr>
            <w:r w:rsidRPr="00363546">
              <w:rPr>
                <w:rFonts w:ascii="Times New Roman" w:hAnsi="Times New Roman" w:cs="Times New Roman"/>
                <w:bCs/>
                <w:iCs/>
                <w:sz w:val="24"/>
                <w:szCs w:val="24"/>
              </w:rPr>
              <w:t>Орган, уполномоченный</w:t>
            </w:r>
          </w:p>
          <w:p w:rsidR="00B03FA1" w:rsidRPr="00363546" w:rsidRDefault="00B03FA1" w:rsidP="00A2103A">
            <w:pPr>
              <w:widowControl w:val="0"/>
              <w:rPr>
                <w:rFonts w:ascii="Times New Roman" w:hAnsi="Times New Roman" w:cs="Times New Roman"/>
                <w:sz w:val="24"/>
                <w:szCs w:val="24"/>
              </w:rPr>
            </w:pPr>
            <w:r w:rsidRPr="00363546">
              <w:rPr>
                <w:rFonts w:ascii="Times New Roman" w:hAnsi="Times New Roman" w:cs="Times New Roman"/>
                <w:bCs/>
                <w:iCs/>
                <w:sz w:val="24"/>
                <w:szCs w:val="24"/>
              </w:rPr>
              <w:t>на осуществление общественной оценки регионального проекта</w:t>
            </w:r>
          </w:p>
        </w:tc>
        <w:tc>
          <w:tcPr>
            <w:tcW w:w="3692" w:type="pct"/>
            <w:gridSpan w:val="4"/>
            <w:tcBorders>
              <w:top w:val="single" w:sz="4" w:space="0" w:color="auto"/>
            </w:tcBorders>
            <w:shd w:val="clear" w:color="auto" w:fill="FFFFFF"/>
            <w:vAlign w:val="center"/>
          </w:tcPr>
          <w:p w:rsidR="00B03FA1" w:rsidRPr="00363546" w:rsidRDefault="00B03FA1" w:rsidP="00A2103A">
            <w:pPr>
              <w:widowControl w:val="0"/>
              <w:rPr>
                <w:rFonts w:ascii="Times New Roman" w:hAnsi="Times New Roman" w:cs="Times New Roman"/>
                <w:sz w:val="24"/>
                <w:szCs w:val="24"/>
              </w:rPr>
            </w:pPr>
            <w:r w:rsidRPr="00363546">
              <w:rPr>
                <w:rFonts w:ascii="Times New Roman" w:hAnsi="Times New Roman" w:cs="Times New Roman"/>
                <w:bCs/>
                <w:sz w:val="24"/>
                <w:szCs w:val="24"/>
              </w:rPr>
              <w:t xml:space="preserve">Общественный совет при </w:t>
            </w:r>
            <w:r w:rsidRPr="00363546">
              <w:rPr>
                <w:rFonts w:ascii="Times New Roman" w:hAnsi="Times New Roman" w:cs="Times New Roman"/>
                <w:sz w:val="24"/>
                <w:szCs w:val="24"/>
              </w:rPr>
              <w:t xml:space="preserve">Депобразования и молодежи Югры, председатель Максимова Ирина Ивановна </w:t>
            </w:r>
          </w:p>
        </w:tc>
      </w:tr>
      <w:tr w:rsidR="00B03FA1" w:rsidRPr="00363546" w:rsidTr="00A2103A">
        <w:trPr>
          <w:trHeight w:val="377"/>
        </w:trPr>
        <w:tc>
          <w:tcPr>
            <w:tcW w:w="1308" w:type="pct"/>
            <w:shd w:val="clear" w:color="auto" w:fill="FFFFFF"/>
          </w:tcPr>
          <w:p w:rsidR="00B03FA1" w:rsidRPr="00363546" w:rsidRDefault="00B03FA1" w:rsidP="00A2103A">
            <w:pPr>
              <w:widowControl w:val="0"/>
              <w:rPr>
                <w:rFonts w:ascii="Times New Roman" w:hAnsi="Times New Roman" w:cs="Times New Roman"/>
                <w:bCs/>
                <w:iCs/>
                <w:sz w:val="24"/>
                <w:szCs w:val="24"/>
              </w:rPr>
            </w:pPr>
            <w:r w:rsidRPr="00363546">
              <w:rPr>
                <w:rFonts w:ascii="Times New Roman" w:hAnsi="Times New Roman" w:cs="Times New Roman"/>
                <w:bCs/>
                <w:iCs/>
                <w:sz w:val="24"/>
                <w:szCs w:val="24"/>
              </w:rPr>
              <w:t>Экспертная группа</w:t>
            </w:r>
          </w:p>
        </w:tc>
        <w:tc>
          <w:tcPr>
            <w:tcW w:w="3692" w:type="pct"/>
            <w:gridSpan w:val="4"/>
            <w:shd w:val="clear" w:color="auto" w:fill="FFFFFF"/>
            <w:vAlign w:val="center"/>
          </w:tcPr>
          <w:p w:rsidR="00B03FA1" w:rsidRPr="00363546" w:rsidRDefault="00B03FA1" w:rsidP="00A2103A">
            <w:pPr>
              <w:widowControl w:val="0"/>
              <w:rPr>
                <w:rFonts w:ascii="Times New Roman" w:hAnsi="Times New Roman" w:cs="Times New Roman"/>
                <w:sz w:val="24"/>
                <w:szCs w:val="24"/>
              </w:rPr>
            </w:pPr>
            <w:r w:rsidRPr="00363546">
              <w:rPr>
                <w:rFonts w:ascii="Times New Roman" w:hAnsi="Times New Roman" w:cs="Times New Roman"/>
                <w:sz w:val="24"/>
                <w:szCs w:val="24"/>
              </w:rPr>
              <w:t xml:space="preserve">Карминский Антон Александрович, директор Центра непрерывного и международного образования федерального государственного бюджетного образовательного учреждения высшего образования «Югорский государственный университет»; </w:t>
            </w:r>
          </w:p>
          <w:p w:rsidR="00B03FA1" w:rsidRPr="00363546" w:rsidRDefault="00B03FA1" w:rsidP="00A2103A">
            <w:pPr>
              <w:widowControl w:val="0"/>
              <w:rPr>
                <w:rFonts w:ascii="Times New Roman" w:hAnsi="Times New Roman" w:cs="Times New Roman"/>
                <w:sz w:val="24"/>
                <w:szCs w:val="24"/>
              </w:rPr>
            </w:pPr>
            <w:r w:rsidRPr="00363546">
              <w:rPr>
                <w:rFonts w:ascii="Times New Roman" w:hAnsi="Times New Roman" w:cs="Times New Roman"/>
                <w:sz w:val="24"/>
                <w:szCs w:val="24"/>
              </w:rPr>
              <w:t>Приходченко Наталья Вячеславовна, методист муниципального автономного учреждения Белоярского района «Белоярский методический центр» г. Белоярский;</w:t>
            </w:r>
          </w:p>
          <w:p w:rsidR="00B03FA1" w:rsidRPr="00363546" w:rsidRDefault="00B03FA1" w:rsidP="00A2103A">
            <w:pPr>
              <w:widowControl w:val="0"/>
              <w:rPr>
                <w:rFonts w:ascii="Times New Roman" w:hAnsi="Times New Roman" w:cs="Times New Roman"/>
                <w:sz w:val="24"/>
                <w:szCs w:val="24"/>
              </w:rPr>
            </w:pPr>
            <w:r w:rsidRPr="00363546">
              <w:rPr>
                <w:rFonts w:ascii="Times New Roman" w:hAnsi="Times New Roman" w:cs="Times New Roman"/>
                <w:sz w:val="24"/>
                <w:szCs w:val="24"/>
              </w:rPr>
              <w:t>Сакаро Андрей Александрович, начальник отдела развития детских технопарков «Кванториум» автономного учреждения Ханты-Мансийского автономного округа – Югры «Региональный молодежный центр»;</w:t>
            </w:r>
          </w:p>
          <w:p w:rsidR="00B03FA1" w:rsidRPr="00363546" w:rsidRDefault="00B03FA1" w:rsidP="00A2103A">
            <w:pPr>
              <w:widowControl w:val="0"/>
              <w:rPr>
                <w:rFonts w:ascii="Times New Roman" w:hAnsi="Times New Roman" w:cs="Times New Roman"/>
                <w:sz w:val="24"/>
                <w:szCs w:val="24"/>
              </w:rPr>
            </w:pPr>
            <w:r w:rsidRPr="00363546">
              <w:rPr>
                <w:rFonts w:ascii="Times New Roman" w:hAnsi="Times New Roman" w:cs="Times New Roman"/>
                <w:sz w:val="24"/>
                <w:szCs w:val="24"/>
              </w:rPr>
              <w:t>Фоменко Светлана Сергеевна, заместитель директора учебно-производственного центра открытого акционерного общества «Газпром трансгаз Югорск»;</w:t>
            </w:r>
          </w:p>
          <w:p w:rsidR="00B03FA1" w:rsidRPr="00363546" w:rsidRDefault="00B03FA1" w:rsidP="00A2103A">
            <w:pPr>
              <w:widowControl w:val="0"/>
              <w:rPr>
                <w:rFonts w:ascii="Times New Roman" w:hAnsi="Times New Roman" w:cs="Times New Roman"/>
                <w:sz w:val="24"/>
                <w:szCs w:val="24"/>
              </w:rPr>
            </w:pPr>
            <w:r w:rsidRPr="00363546">
              <w:rPr>
                <w:rFonts w:ascii="Times New Roman" w:hAnsi="Times New Roman" w:cs="Times New Roman"/>
                <w:sz w:val="24"/>
                <w:szCs w:val="24"/>
              </w:rPr>
              <w:t xml:space="preserve">Степура Нина Владимировна, директор муниципального автономного общеобразовательного учреждения Белоярского района «Средняя общеобразовательная школа п. Верхнеказымский»; </w:t>
            </w:r>
          </w:p>
          <w:p w:rsidR="00B03FA1" w:rsidRPr="00363546" w:rsidRDefault="00B03FA1" w:rsidP="00A2103A">
            <w:pPr>
              <w:widowControl w:val="0"/>
              <w:rPr>
                <w:rFonts w:ascii="Times New Roman" w:hAnsi="Times New Roman" w:cs="Times New Roman"/>
                <w:sz w:val="24"/>
                <w:szCs w:val="24"/>
              </w:rPr>
            </w:pPr>
            <w:r w:rsidRPr="00363546">
              <w:rPr>
                <w:rFonts w:ascii="Times New Roman" w:hAnsi="Times New Roman" w:cs="Times New Roman"/>
                <w:sz w:val="24"/>
                <w:szCs w:val="24"/>
              </w:rPr>
              <w:t>Мамаева Джаннет Евгеньевна, Директор Нефтеюганского районного муниципального бюджетное учреждение дополнительного образования «Центр развития творчества детей и юношества» (пгт. Пойковский)</w:t>
            </w:r>
          </w:p>
        </w:tc>
      </w:tr>
      <w:tr w:rsidR="00B03FA1" w:rsidRPr="00363546" w:rsidTr="00A2103A">
        <w:trPr>
          <w:trHeight w:val="377"/>
        </w:trPr>
        <w:tc>
          <w:tcPr>
            <w:tcW w:w="1308" w:type="pct"/>
            <w:shd w:val="clear" w:color="auto" w:fill="FFFFFF"/>
          </w:tcPr>
          <w:p w:rsidR="00B03FA1" w:rsidRPr="00363546" w:rsidRDefault="00B03FA1" w:rsidP="00A2103A">
            <w:pPr>
              <w:widowControl w:val="0"/>
              <w:rPr>
                <w:rFonts w:ascii="Times New Roman" w:hAnsi="Times New Roman" w:cs="Times New Roman"/>
                <w:bCs/>
                <w:iCs/>
                <w:sz w:val="24"/>
                <w:szCs w:val="24"/>
              </w:rPr>
            </w:pPr>
            <w:r w:rsidRPr="00363546">
              <w:rPr>
                <w:rFonts w:ascii="Times New Roman" w:hAnsi="Times New Roman" w:cs="Times New Roman"/>
                <w:bCs/>
                <w:iCs/>
                <w:sz w:val="24"/>
                <w:szCs w:val="24"/>
              </w:rPr>
              <w:t>Другие заинтересованные стороны</w:t>
            </w:r>
          </w:p>
        </w:tc>
        <w:tc>
          <w:tcPr>
            <w:tcW w:w="3692" w:type="pct"/>
            <w:gridSpan w:val="4"/>
            <w:shd w:val="clear" w:color="auto" w:fill="FFFFFF"/>
            <w:vAlign w:val="center"/>
          </w:tcPr>
          <w:p w:rsidR="00B03FA1" w:rsidRPr="00363546" w:rsidRDefault="00B03FA1" w:rsidP="00A2103A">
            <w:pPr>
              <w:widowControl w:val="0"/>
              <w:rPr>
                <w:rFonts w:ascii="Times New Roman" w:hAnsi="Times New Roman" w:cs="Times New Roman"/>
                <w:sz w:val="24"/>
                <w:szCs w:val="24"/>
              </w:rPr>
            </w:pPr>
            <w:r w:rsidRPr="00363546">
              <w:rPr>
                <w:rFonts w:ascii="Times New Roman" w:hAnsi="Times New Roman" w:cs="Times New Roman"/>
                <w:sz w:val="24"/>
                <w:szCs w:val="24"/>
              </w:rPr>
              <w:t>Представители регионального штаба Общероссийского народного фронта (по согласованию)</w:t>
            </w:r>
          </w:p>
        </w:tc>
      </w:tr>
    </w:tbl>
    <w:p w:rsidR="00B03FA1" w:rsidRPr="00363546" w:rsidRDefault="00B03FA1" w:rsidP="00B03FA1">
      <w:pPr>
        <w:spacing w:after="200"/>
        <w:jc w:val="right"/>
        <w:rPr>
          <w:rFonts w:ascii="Times New Roman" w:hAnsi="Times New Roman" w:cs="Times New Roman"/>
          <w:i/>
          <w:sz w:val="24"/>
          <w:szCs w:val="24"/>
        </w:rPr>
      </w:pPr>
    </w:p>
    <w:tbl>
      <w:tblPr>
        <w:tblW w:w="149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14963"/>
      </w:tblGrid>
      <w:tr w:rsidR="00B03FA1" w:rsidRPr="00363546" w:rsidTr="00A2103A">
        <w:trPr>
          <w:trHeight w:val="279"/>
        </w:trPr>
        <w:tc>
          <w:tcPr>
            <w:tcW w:w="14963" w:type="dxa"/>
            <w:tcBorders>
              <w:top w:val="nil"/>
              <w:left w:val="nil"/>
              <w:bottom w:val="nil"/>
              <w:right w:val="nil"/>
            </w:tcBorders>
            <w:shd w:val="clear" w:color="auto" w:fill="FFFFFF"/>
            <w:vAlign w:val="center"/>
          </w:tcPr>
          <w:p w:rsidR="00B03FA1" w:rsidRPr="00363546" w:rsidRDefault="00B03FA1" w:rsidP="00A2103A">
            <w:pPr>
              <w:widowControl w:val="0"/>
              <w:jc w:val="center"/>
              <w:rPr>
                <w:rFonts w:ascii="Times New Roman" w:hAnsi="Times New Roman" w:cs="Times New Roman"/>
                <w:b/>
                <w:sz w:val="24"/>
                <w:szCs w:val="24"/>
              </w:rPr>
            </w:pPr>
            <w:r w:rsidRPr="00363546">
              <w:rPr>
                <w:rFonts w:ascii="Times New Roman" w:hAnsi="Times New Roman" w:cs="Times New Roman"/>
                <w:sz w:val="24"/>
                <w:szCs w:val="24"/>
              </w:rPr>
              <w:br w:type="page"/>
            </w:r>
            <w:r w:rsidRPr="00363546">
              <w:rPr>
                <w:rFonts w:ascii="Times New Roman" w:hAnsi="Times New Roman" w:cs="Times New Roman"/>
                <w:b/>
                <w:sz w:val="24"/>
                <w:szCs w:val="24"/>
              </w:rPr>
              <w:t>4. Риски регионального проекта</w:t>
            </w:r>
          </w:p>
          <w:p w:rsidR="00B03FA1" w:rsidRPr="00363546" w:rsidRDefault="00B03FA1" w:rsidP="00A2103A">
            <w:pPr>
              <w:widowControl w:val="0"/>
              <w:jc w:val="center"/>
              <w:outlineLvl w:val="0"/>
              <w:rPr>
                <w:rFonts w:ascii="Times New Roman" w:hAnsi="Times New Roman" w:cs="Times New Roman"/>
                <w:b/>
                <w:sz w:val="24"/>
                <w:szCs w:val="24"/>
              </w:rPr>
            </w:pPr>
          </w:p>
          <w:tbl>
            <w:tblPr>
              <w:tblW w:w="147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37"/>
              <w:gridCol w:w="4781"/>
              <w:gridCol w:w="3914"/>
              <w:gridCol w:w="5205"/>
            </w:tblGrid>
            <w:tr w:rsidR="00B03FA1" w:rsidRPr="00363546" w:rsidTr="00A2103A">
              <w:tc>
                <w:tcPr>
                  <w:tcW w:w="284" w:type="pct"/>
                  <w:tcBorders>
                    <w:top w:val="single" w:sz="4" w:space="0" w:color="auto"/>
                    <w:left w:val="single" w:sz="4" w:space="0" w:color="000000"/>
                    <w:bottom w:val="single" w:sz="4" w:space="0" w:color="000000"/>
                    <w:right w:val="single" w:sz="4" w:space="0" w:color="000000"/>
                  </w:tcBorders>
                  <w:shd w:val="clear" w:color="auto" w:fill="FFFFFF"/>
                  <w:vAlign w:val="center"/>
                  <w:hideMark/>
                </w:tcPr>
                <w:p w:rsidR="00B03FA1" w:rsidRPr="00363546" w:rsidRDefault="00B03FA1" w:rsidP="00A2103A">
                  <w:pPr>
                    <w:widowControl w:val="0"/>
                    <w:jc w:val="center"/>
                    <w:rPr>
                      <w:rFonts w:ascii="Times New Roman" w:eastAsia="Calibri" w:hAnsi="Times New Roman" w:cs="Times New Roman"/>
                      <w:sz w:val="24"/>
                      <w:szCs w:val="24"/>
                      <w:lang w:eastAsia="en-US"/>
                    </w:rPr>
                  </w:pPr>
                  <w:r w:rsidRPr="00363546">
                    <w:rPr>
                      <w:rFonts w:ascii="Times New Roman" w:eastAsia="Calibri" w:hAnsi="Times New Roman" w:cs="Times New Roman"/>
                      <w:sz w:val="24"/>
                      <w:szCs w:val="24"/>
                      <w:lang w:eastAsia="en-US"/>
                    </w:rPr>
                    <w:t>№ п/п</w:t>
                  </w:r>
                </w:p>
              </w:tc>
              <w:tc>
                <w:tcPr>
                  <w:tcW w:w="1622" w:type="pct"/>
                  <w:tcBorders>
                    <w:top w:val="single" w:sz="4" w:space="0" w:color="auto"/>
                    <w:left w:val="single" w:sz="4" w:space="0" w:color="000000"/>
                    <w:bottom w:val="single" w:sz="4" w:space="0" w:color="000000"/>
                    <w:right w:val="single" w:sz="4" w:space="0" w:color="000000"/>
                  </w:tcBorders>
                  <w:shd w:val="clear" w:color="auto" w:fill="FFFFFF"/>
                  <w:vAlign w:val="center"/>
                  <w:hideMark/>
                </w:tcPr>
                <w:p w:rsidR="00B03FA1" w:rsidRPr="00363546" w:rsidRDefault="00B03FA1" w:rsidP="00A2103A">
                  <w:pPr>
                    <w:widowControl w:val="0"/>
                    <w:jc w:val="center"/>
                    <w:rPr>
                      <w:rFonts w:ascii="Times New Roman" w:eastAsia="Calibri" w:hAnsi="Times New Roman" w:cs="Times New Roman"/>
                      <w:sz w:val="24"/>
                      <w:szCs w:val="24"/>
                      <w:lang w:eastAsia="en-US"/>
                    </w:rPr>
                  </w:pPr>
                  <w:r w:rsidRPr="00363546">
                    <w:rPr>
                      <w:rFonts w:ascii="Times New Roman" w:eastAsia="Calibri" w:hAnsi="Times New Roman" w:cs="Times New Roman"/>
                      <w:sz w:val="24"/>
                      <w:szCs w:val="24"/>
                      <w:lang w:eastAsia="en-US"/>
                    </w:rPr>
                    <w:t>Наименование риска</w:t>
                  </w:r>
                </w:p>
              </w:tc>
              <w:tc>
                <w:tcPr>
                  <w:tcW w:w="1328" w:type="pct"/>
                  <w:tcBorders>
                    <w:top w:val="single" w:sz="4" w:space="0" w:color="auto"/>
                    <w:left w:val="single" w:sz="4" w:space="0" w:color="000000"/>
                    <w:bottom w:val="single" w:sz="4" w:space="0" w:color="000000"/>
                    <w:right w:val="single" w:sz="4" w:space="0" w:color="000000"/>
                  </w:tcBorders>
                  <w:shd w:val="clear" w:color="auto" w:fill="FFFFFF"/>
                  <w:vAlign w:val="center"/>
                  <w:hideMark/>
                </w:tcPr>
                <w:p w:rsidR="00B03FA1" w:rsidRPr="00363546" w:rsidRDefault="00B03FA1" w:rsidP="00A2103A">
                  <w:pPr>
                    <w:widowControl w:val="0"/>
                    <w:jc w:val="center"/>
                    <w:rPr>
                      <w:rFonts w:ascii="Times New Roman" w:eastAsia="Calibri" w:hAnsi="Times New Roman" w:cs="Times New Roman"/>
                      <w:sz w:val="24"/>
                      <w:szCs w:val="24"/>
                      <w:lang w:eastAsia="en-US"/>
                    </w:rPr>
                  </w:pPr>
                  <w:r w:rsidRPr="00363546">
                    <w:rPr>
                      <w:rFonts w:ascii="Times New Roman" w:eastAsia="Calibri" w:hAnsi="Times New Roman" w:cs="Times New Roman"/>
                      <w:sz w:val="24"/>
                      <w:szCs w:val="24"/>
                      <w:lang w:eastAsia="en-US"/>
                    </w:rPr>
                    <w:t>Ответственный</w:t>
                  </w:r>
                </w:p>
              </w:tc>
              <w:tc>
                <w:tcPr>
                  <w:tcW w:w="1766" w:type="pct"/>
                  <w:tcBorders>
                    <w:top w:val="single" w:sz="4" w:space="0" w:color="auto"/>
                    <w:left w:val="single" w:sz="4" w:space="0" w:color="000000"/>
                    <w:bottom w:val="single" w:sz="4" w:space="0" w:color="000000"/>
                    <w:right w:val="single" w:sz="4" w:space="0" w:color="000000"/>
                  </w:tcBorders>
                  <w:shd w:val="clear" w:color="auto" w:fill="FFFFFF"/>
                  <w:vAlign w:val="center"/>
                  <w:hideMark/>
                </w:tcPr>
                <w:p w:rsidR="00B03FA1" w:rsidRPr="00363546" w:rsidRDefault="00B03FA1" w:rsidP="00A2103A">
                  <w:pPr>
                    <w:widowControl w:val="0"/>
                    <w:jc w:val="center"/>
                    <w:rPr>
                      <w:rFonts w:ascii="Times New Roman" w:eastAsia="Calibri" w:hAnsi="Times New Roman" w:cs="Times New Roman"/>
                      <w:sz w:val="24"/>
                      <w:szCs w:val="24"/>
                      <w:lang w:eastAsia="en-US"/>
                    </w:rPr>
                  </w:pPr>
                  <w:r w:rsidRPr="00363546">
                    <w:rPr>
                      <w:rFonts w:ascii="Times New Roman" w:eastAsia="Calibri" w:hAnsi="Times New Roman" w:cs="Times New Roman"/>
                      <w:sz w:val="24"/>
                      <w:szCs w:val="24"/>
                      <w:lang w:eastAsia="en-US"/>
                    </w:rPr>
                    <w:t>Мероприятия по реагированию на риск</w:t>
                  </w:r>
                </w:p>
              </w:tc>
            </w:tr>
            <w:tr w:rsidR="00B03FA1" w:rsidRPr="00363546" w:rsidTr="00A2103A">
              <w:trPr>
                <w:trHeight w:val="82"/>
              </w:trPr>
              <w:tc>
                <w:tcPr>
                  <w:tcW w:w="28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03FA1" w:rsidRPr="00363546" w:rsidRDefault="00B03FA1" w:rsidP="00A2103A">
                  <w:pPr>
                    <w:widowControl w:val="0"/>
                    <w:rPr>
                      <w:rFonts w:ascii="Times New Roman" w:eastAsia="Calibri" w:hAnsi="Times New Roman" w:cs="Times New Roman"/>
                      <w:sz w:val="24"/>
                      <w:szCs w:val="24"/>
                      <w:lang w:eastAsia="en-US"/>
                    </w:rPr>
                  </w:pPr>
                  <w:r w:rsidRPr="00363546">
                    <w:rPr>
                      <w:rFonts w:ascii="Times New Roman" w:eastAsia="Calibri" w:hAnsi="Times New Roman" w:cs="Times New Roman"/>
                      <w:sz w:val="24"/>
                      <w:szCs w:val="24"/>
                      <w:lang w:eastAsia="en-US"/>
                    </w:rPr>
                    <w:t>1</w:t>
                  </w:r>
                </w:p>
              </w:tc>
              <w:tc>
                <w:tcPr>
                  <w:tcW w:w="1622" w:type="pct"/>
                  <w:tcBorders>
                    <w:top w:val="single" w:sz="4" w:space="0" w:color="000000"/>
                    <w:left w:val="single" w:sz="4" w:space="0" w:color="000000"/>
                    <w:bottom w:val="single" w:sz="4" w:space="0" w:color="000000"/>
                    <w:right w:val="single" w:sz="4" w:space="0" w:color="000000"/>
                  </w:tcBorders>
                  <w:shd w:val="clear" w:color="auto" w:fill="FFFFFF"/>
                  <w:hideMark/>
                </w:tcPr>
                <w:p w:rsidR="00B03FA1" w:rsidRPr="00363546" w:rsidRDefault="00B03FA1" w:rsidP="00A2103A">
                  <w:pPr>
                    <w:widowControl w:val="0"/>
                    <w:rPr>
                      <w:rFonts w:ascii="Times New Roman" w:eastAsia="Calibri" w:hAnsi="Times New Roman" w:cs="Times New Roman"/>
                      <w:sz w:val="24"/>
                      <w:szCs w:val="24"/>
                      <w:lang w:eastAsia="en-US"/>
                    </w:rPr>
                  </w:pPr>
                  <w:r w:rsidRPr="00363546">
                    <w:rPr>
                      <w:rFonts w:ascii="Times New Roman" w:eastAsia="Calibri" w:hAnsi="Times New Roman" w:cs="Times New Roman"/>
                      <w:sz w:val="24"/>
                      <w:szCs w:val="24"/>
                      <w:lang w:eastAsia="en-US"/>
                    </w:rPr>
                    <w:t xml:space="preserve">Неготовность педагогических работников к </w:t>
                  </w:r>
                  <w:r w:rsidRPr="00363546">
                    <w:rPr>
                      <w:rFonts w:ascii="Times New Roman" w:eastAsia="Calibri" w:hAnsi="Times New Roman" w:cs="Times New Roman"/>
                      <w:sz w:val="24"/>
                      <w:szCs w:val="24"/>
                      <w:lang w:eastAsia="en-US"/>
                    </w:rPr>
                    <w:lastRenderedPageBreak/>
                    <w:t>модернизации содержания и технологий дополнительного образования</w:t>
                  </w:r>
                </w:p>
              </w:tc>
              <w:tc>
                <w:tcPr>
                  <w:tcW w:w="1328"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03FA1" w:rsidRPr="00363546" w:rsidRDefault="00B03FA1" w:rsidP="00A2103A">
                  <w:pPr>
                    <w:widowControl w:val="0"/>
                    <w:jc w:val="center"/>
                    <w:rPr>
                      <w:rFonts w:ascii="Times New Roman" w:eastAsia="Calibri" w:hAnsi="Times New Roman" w:cs="Times New Roman"/>
                      <w:sz w:val="24"/>
                      <w:szCs w:val="24"/>
                      <w:lang w:eastAsia="en-US"/>
                    </w:rPr>
                  </w:pPr>
                  <w:r w:rsidRPr="00363546">
                    <w:rPr>
                      <w:rFonts w:ascii="Times New Roman" w:eastAsia="Calibri" w:hAnsi="Times New Roman" w:cs="Times New Roman"/>
                      <w:sz w:val="24"/>
                      <w:szCs w:val="24"/>
                      <w:lang w:eastAsia="en-US"/>
                    </w:rPr>
                    <w:lastRenderedPageBreak/>
                    <w:t>Гомзяк А.Б.</w:t>
                  </w:r>
                </w:p>
              </w:tc>
              <w:tc>
                <w:tcPr>
                  <w:tcW w:w="176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03FA1" w:rsidRPr="00363546" w:rsidRDefault="00B03FA1" w:rsidP="00A2103A">
                  <w:pPr>
                    <w:widowControl w:val="0"/>
                    <w:ind w:right="2"/>
                    <w:rPr>
                      <w:rFonts w:ascii="Times New Roman" w:eastAsia="Calibri" w:hAnsi="Times New Roman" w:cs="Times New Roman"/>
                      <w:sz w:val="24"/>
                      <w:szCs w:val="24"/>
                      <w:lang w:eastAsia="en-US"/>
                    </w:rPr>
                  </w:pPr>
                  <w:r w:rsidRPr="00363546">
                    <w:rPr>
                      <w:rFonts w:ascii="Times New Roman" w:eastAsia="Calibri" w:hAnsi="Times New Roman" w:cs="Times New Roman"/>
                      <w:sz w:val="24"/>
                      <w:szCs w:val="24"/>
                      <w:lang w:eastAsia="en-US"/>
                    </w:rPr>
                    <w:t xml:space="preserve">Повышение уровня профессиональной </w:t>
                  </w:r>
                  <w:r w:rsidRPr="00363546">
                    <w:rPr>
                      <w:rFonts w:ascii="Times New Roman" w:eastAsia="Calibri" w:hAnsi="Times New Roman" w:cs="Times New Roman"/>
                      <w:sz w:val="24"/>
                      <w:szCs w:val="24"/>
                      <w:lang w:eastAsia="en-US"/>
                    </w:rPr>
                    <w:lastRenderedPageBreak/>
                    <w:t>компетентности педагогов (КПК, Кадровые школы, стажировки)</w:t>
                  </w:r>
                </w:p>
              </w:tc>
            </w:tr>
            <w:tr w:rsidR="00B03FA1" w:rsidRPr="00363546" w:rsidTr="00A2103A">
              <w:trPr>
                <w:trHeight w:val="82"/>
              </w:trPr>
              <w:tc>
                <w:tcPr>
                  <w:tcW w:w="28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03FA1" w:rsidRPr="00363546" w:rsidRDefault="00B03FA1" w:rsidP="00A2103A">
                  <w:pPr>
                    <w:widowControl w:val="0"/>
                    <w:rPr>
                      <w:rFonts w:ascii="Times New Roman" w:eastAsia="Calibri" w:hAnsi="Times New Roman" w:cs="Times New Roman"/>
                      <w:sz w:val="24"/>
                      <w:szCs w:val="24"/>
                      <w:lang w:eastAsia="en-US"/>
                    </w:rPr>
                  </w:pPr>
                  <w:r w:rsidRPr="00363546">
                    <w:rPr>
                      <w:rFonts w:ascii="Times New Roman" w:eastAsia="Calibri" w:hAnsi="Times New Roman" w:cs="Times New Roman"/>
                      <w:sz w:val="24"/>
                      <w:szCs w:val="24"/>
                      <w:lang w:eastAsia="en-US"/>
                    </w:rPr>
                    <w:lastRenderedPageBreak/>
                    <w:t>2</w:t>
                  </w:r>
                </w:p>
              </w:tc>
              <w:tc>
                <w:tcPr>
                  <w:tcW w:w="1622" w:type="pct"/>
                  <w:tcBorders>
                    <w:top w:val="single" w:sz="4" w:space="0" w:color="000000"/>
                    <w:left w:val="single" w:sz="4" w:space="0" w:color="000000"/>
                    <w:bottom w:val="single" w:sz="4" w:space="0" w:color="000000"/>
                    <w:right w:val="single" w:sz="4" w:space="0" w:color="000000"/>
                  </w:tcBorders>
                  <w:shd w:val="clear" w:color="auto" w:fill="FFFFFF"/>
                  <w:hideMark/>
                </w:tcPr>
                <w:p w:rsidR="00B03FA1" w:rsidRPr="00363546" w:rsidRDefault="00B03FA1" w:rsidP="00A2103A">
                  <w:pPr>
                    <w:widowControl w:val="0"/>
                    <w:rPr>
                      <w:rFonts w:ascii="Times New Roman" w:eastAsia="Calibri" w:hAnsi="Times New Roman" w:cs="Times New Roman"/>
                      <w:sz w:val="24"/>
                      <w:szCs w:val="24"/>
                      <w:lang w:eastAsia="en-US"/>
                    </w:rPr>
                  </w:pPr>
                  <w:r w:rsidRPr="00363546">
                    <w:rPr>
                      <w:rFonts w:ascii="Times New Roman" w:eastAsia="Calibri" w:hAnsi="Times New Roman" w:cs="Times New Roman"/>
                      <w:sz w:val="24"/>
                      <w:szCs w:val="24"/>
                      <w:lang w:eastAsia="en-US"/>
                    </w:rPr>
                    <w:t>Неготовность отдельных родителей к принятию принципов равенства государственных гарантий</w:t>
                  </w:r>
                </w:p>
              </w:tc>
              <w:tc>
                <w:tcPr>
                  <w:tcW w:w="1328"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03FA1" w:rsidRPr="00363546" w:rsidRDefault="00B03FA1" w:rsidP="00A2103A">
                  <w:pPr>
                    <w:widowControl w:val="0"/>
                    <w:jc w:val="center"/>
                    <w:rPr>
                      <w:rFonts w:ascii="Times New Roman" w:eastAsia="Calibri" w:hAnsi="Times New Roman" w:cs="Times New Roman"/>
                      <w:sz w:val="24"/>
                      <w:szCs w:val="24"/>
                      <w:lang w:eastAsia="en-US"/>
                    </w:rPr>
                  </w:pPr>
                  <w:r w:rsidRPr="00363546">
                    <w:rPr>
                      <w:rFonts w:ascii="Times New Roman" w:eastAsia="Calibri" w:hAnsi="Times New Roman" w:cs="Times New Roman"/>
                      <w:sz w:val="24"/>
                      <w:szCs w:val="24"/>
                      <w:lang w:eastAsia="en-US"/>
                    </w:rPr>
                    <w:t>Руководители ОМСУ</w:t>
                  </w:r>
                </w:p>
              </w:tc>
              <w:tc>
                <w:tcPr>
                  <w:tcW w:w="176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03FA1" w:rsidRPr="00363546" w:rsidRDefault="00B03FA1" w:rsidP="00A2103A">
                  <w:pPr>
                    <w:widowControl w:val="0"/>
                    <w:rPr>
                      <w:rFonts w:ascii="Times New Roman" w:eastAsia="Calibri" w:hAnsi="Times New Roman" w:cs="Times New Roman"/>
                      <w:sz w:val="24"/>
                      <w:szCs w:val="24"/>
                      <w:lang w:eastAsia="en-US"/>
                    </w:rPr>
                  </w:pPr>
                  <w:r w:rsidRPr="00363546">
                    <w:rPr>
                      <w:rFonts w:ascii="Times New Roman" w:eastAsia="Calibri" w:hAnsi="Times New Roman" w:cs="Times New Roman"/>
                      <w:sz w:val="24"/>
                      <w:szCs w:val="24"/>
                      <w:lang w:eastAsia="en-US"/>
                    </w:rPr>
                    <w:t>1) Расширение вариативности программ по срокам реализации</w:t>
                  </w:r>
                </w:p>
                <w:p w:rsidR="00B03FA1" w:rsidRPr="00363546" w:rsidRDefault="00B03FA1" w:rsidP="00A2103A">
                  <w:pPr>
                    <w:widowControl w:val="0"/>
                    <w:rPr>
                      <w:rFonts w:ascii="Times New Roman" w:eastAsia="Calibri" w:hAnsi="Times New Roman" w:cs="Times New Roman"/>
                      <w:sz w:val="24"/>
                      <w:szCs w:val="24"/>
                      <w:lang w:eastAsia="en-US"/>
                    </w:rPr>
                  </w:pPr>
                  <w:r w:rsidRPr="00363546">
                    <w:rPr>
                      <w:rFonts w:ascii="Times New Roman" w:eastAsia="Calibri" w:hAnsi="Times New Roman" w:cs="Times New Roman"/>
                      <w:sz w:val="24"/>
                      <w:szCs w:val="24"/>
                      <w:lang w:eastAsia="en-US"/>
                    </w:rPr>
                    <w:t>2) Масштабная информационная кампания среди населения</w:t>
                  </w:r>
                </w:p>
              </w:tc>
            </w:tr>
            <w:tr w:rsidR="00B03FA1" w:rsidRPr="00363546" w:rsidTr="00A2103A">
              <w:trPr>
                <w:trHeight w:val="82"/>
              </w:trPr>
              <w:tc>
                <w:tcPr>
                  <w:tcW w:w="28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03FA1" w:rsidRPr="00363546" w:rsidRDefault="00B03FA1" w:rsidP="00A2103A">
                  <w:pPr>
                    <w:widowControl w:val="0"/>
                    <w:rPr>
                      <w:rFonts w:ascii="Times New Roman" w:eastAsia="Calibri" w:hAnsi="Times New Roman" w:cs="Times New Roman"/>
                      <w:sz w:val="24"/>
                      <w:szCs w:val="24"/>
                      <w:lang w:eastAsia="en-US"/>
                    </w:rPr>
                  </w:pPr>
                  <w:r w:rsidRPr="00363546">
                    <w:rPr>
                      <w:rFonts w:ascii="Times New Roman" w:eastAsia="Calibri" w:hAnsi="Times New Roman" w:cs="Times New Roman"/>
                      <w:sz w:val="24"/>
                      <w:szCs w:val="24"/>
                      <w:lang w:eastAsia="en-US"/>
                    </w:rPr>
                    <w:t>3</w:t>
                  </w:r>
                </w:p>
              </w:tc>
              <w:tc>
                <w:tcPr>
                  <w:tcW w:w="1622" w:type="pct"/>
                  <w:tcBorders>
                    <w:top w:val="single" w:sz="4" w:space="0" w:color="000000"/>
                    <w:left w:val="single" w:sz="4" w:space="0" w:color="000000"/>
                    <w:bottom w:val="single" w:sz="4" w:space="0" w:color="000000"/>
                    <w:right w:val="single" w:sz="4" w:space="0" w:color="000000"/>
                  </w:tcBorders>
                  <w:shd w:val="clear" w:color="auto" w:fill="FFFFFF"/>
                  <w:hideMark/>
                </w:tcPr>
                <w:p w:rsidR="00B03FA1" w:rsidRPr="00363546" w:rsidRDefault="00B03FA1" w:rsidP="00A2103A">
                  <w:pPr>
                    <w:widowControl w:val="0"/>
                    <w:rPr>
                      <w:rFonts w:ascii="Times New Roman" w:eastAsia="Calibri" w:hAnsi="Times New Roman" w:cs="Times New Roman"/>
                      <w:sz w:val="24"/>
                      <w:szCs w:val="24"/>
                      <w:lang w:eastAsia="en-US"/>
                    </w:rPr>
                  </w:pPr>
                  <w:r w:rsidRPr="00363546">
                    <w:rPr>
                      <w:rFonts w:ascii="Times New Roman" w:eastAsia="Calibri" w:hAnsi="Times New Roman" w:cs="Times New Roman"/>
                      <w:sz w:val="24"/>
                      <w:szCs w:val="24"/>
                      <w:lang w:eastAsia="en-US"/>
                    </w:rPr>
                    <w:t>Переход организаций дополнительного образования в области спорта на реализацию программ по стандартам спортивной подготовки</w:t>
                  </w:r>
                </w:p>
              </w:tc>
              <w:tc>
                <w:tcPr>
                  <w:tcW w:w="1328"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03FA1" w:rsidRPr="00363546" w:rsidRDefault="00B03FA1" w:rsidP="00A2103A">
                  <w:pPr>
                    <w:widowControl w:val="0"/>
                    <w:jc w:val="center"/>
                    <w:rPr>
                      <w:rFonts w:ascii="Times New Roman" w:eastAsia="Calibri" w:hAnsi="Times New Roman" w:cs="Times New Roman"/>
                      <w:sz w:val="24"/>
                      <w:szCs w:val="24"/>
                      <w:lang w:eastAsia="en-US"/>
                    </w:rPr>
                  </w:pPr>
                  <w:r w:rsidRPr="00363546">
                    <w:rPr>
                      <w:rFonts w:ascii="Times New Roman" w:eastAsia="Calibri" w:hAnsi="Times New Roman" w:cs="Times New Roman"/>
                      <w:sz w:val="24"/>
                      <w:szCs w:val="24"/>
                      <w:lang w:eastAsia="en-US"/>
                    </w:rPr>
                    <w:t>Руководители ОМСУ</w:t>
                  </w:r>
                </w:p>
              </w:tc>
              <w:tc>
                <w:tcPr>
                  <w:tcW w:w="176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03FA1" w:rsidRPr="00363546" w:rsidRDefault="00B03FA1" w:rsidP="00A2103A">
                  <w:pPr>
                    <w:widowControl w:val="0"/>
                    <w:rPr>
                      <w:rFonts w:ascii="Times New Roman" w:eastAsia="Calibri" w:hAnsi="Times New Roman" w:cs="Times New Roman"/>
                      <w:sz w:val="24"/>
                      <w:szCs w:val="24"/>
                      <w:lang w:eastAsia="en-US"/>
                    </w:rPr>
                  </w:pPr>
                  <w:r w:rsidRPr="00363546">
                    <w:rPr>
                      <w:rFonts w:ascii="Times New Roman" w:eastAsia="Calibri" w:hAnsi="Times New Roman" w:cs="Times New Roman"/>
                      <w:sz w:val="24"/>
                      <w:szCs w:val="24"/>
                      <w:lang w:eastAsia="en-US"/>
                    </w:rPr>
                    <w:t>Сохранение сети спортивных школ, реализующих дополнительные общеразвивающие программы физкультурно-спортивной направленности</w:t>
                  </w:r>
                </w:p>
              </w:tc>
            </w:tr>
            <w:tr w:rsidR="00B03FA1" w:rsidRPr="00363546" w:rsidTr="00A2103A">
              <w:trPr>
                <w:trHeight w:val="82"/>
              </w:trPr>
              <w:tc>
                <w:tcPr>
                  <w:tcW w:w="28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03FA1" w:rsidRPr="00363546" w:rsidRDefault="00B03FA1" w:rsidP="00A2103A">
                  <w:pPr>
                    <w:widowControl w:val="0"/>
                    <w:rPr>
                      <w:rFonts w:ascii="Times New Roman" w:eastAsia="Calibri" w:hAnsi="Times New Roman" w:cs="Times New Roman"/>
                      <w:sz w:val="24"/>
                      <w:szCs w:val="24"/>
                      <w:lang w:eastAsia="en-US"/>
                    </w:rPr>
                  </w:pPr>
                  <w:r w:rsidRPr="00363546">
                    <w:rPr>
                      <w:rFonts w:ascii="Times New Roman" w:eastAsia="Calibri" w:hAnsi="Times New Roman" w:cs="Times New Roman"/>
                      <w:sz w:val="24"/>
                      <w:szCs w:val="24"/>
                      <w:lang w:eastAsia="en-US"/>
                    </w:rPr>
                    <w:t>4</w:t>
                  </w:r>
                </w:p>
              </w:tc>
              <w:tc>
                <w:tcPr>
                  <w:tcW w:w="1622" w:type="pct"/>
                  <w:tcBorders>
                    <w:top w:val="single" w:sz="4" w:space="0" w:color="000000"/>
                    <w:left w:val="single" w:sz="4" w:space="0" w:color="000000"/>
                    <w:bottom w:val="single" w:sz="4" w:space="0" w:color="000000"/>
                    <w:right w:val="single" w:sz="4" w:space="0" w:color="000000"/>
                  </w:tcBorders>
                  <w:shd w:val="clear" w:color="auto" w:fill="FFFFFF"/>
                  <w:hideMark/>
                </w:tcPr>
                <w:p w:rsidR="00B03FA1" w:rsidRPr="00363546" w:rsidRDefault="00B03FA1" w:rsidP="00A2103A">
                  <w:pPr>
                    <w:widowControl w:val="0"/>
                    <w:rPr>
                      <w:rFonts w:ascii="Times New Roman" w:eastAsia="Calibri" w:hAnsi="Times New Roman" w:cs="Times New Roman"/>
                      <w:sz w:val="24"/>
                      <w:szCs w:val="24"/>
                      <w:lang w:eastAsia="en-US"/>
                    </w:rPr>
                  </w:pPr>
                  <w:r w:rsidRPr="00363546">
                    <w:rPr>
                      <w:rFonts w:ascii="Times New Roman" w:eastAsia="Calibri" w:hAnsi="Times New Roman" w:cs="Times New Roman"/>
                      <w:sz w:val="24"/>
                      <w:szCs w:val="24"/>
                      <w:lang w:eastAsia="en-US"/>
                    </w:rPr>
                    <w:t>Переход организаций дополнительного образования в области искусств исключительно на реализацию дополнительных предпрофессиональных программ в области искусств</w:t>
                  </w:r>
                </w:p>
              </w:tc>
              <w:tc>
                <w:tcPr>
                  <w:tcW w:w="1328"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03FA1" w:rsidRPr="00363546" w:rsidRDefault="00B03FA1" w:rsidP="00A2103A">
                  <w:pPr>
                    <w:widowControl w:val="0"/>
                    <w:jc w:val="center"/>
                    <w:rPr>
                      <w:rFonts w:ascii="Times New Roman" w:eastAsia="Calibri" w:hAnsi="Times New Roman" w:cs="Times New Roman"/>
                      <w:sz w:val="24"/>
                      <w:szCs w:val="24"/>
                      <w:lang w:eastAsia="en-US"/>
                    </w:rPr>
                  </w:pPr>
                  <w:r w:rsidRPr="00363546">
                    <w:rPr>
                      <w:rFonts w:ascii="Times New Roman" w:eastAsia="Calibri" w:hAnsi="Times New Roman" w:cs="Times New Roman"/>
                      <w:sz w:val="24"/>
                      <w:szCs w:val="24"/>
                      <w:lang w:eastAsia="en-US"/>
                    </w:rPr>
                    <w:t>Руководители ОМСУ</w:t>
                  </w:r>
                </w:p>
              </w:tc>
              <w:tc>
                <w:tcPr>
                  <w:tcW w:w="176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03FA1" w:rsidRPr="00363546" w:rsidRDefault="00B03FA1" w:rsidP="00A2103A">
                  <w:pPr>
                    <w:widowControl w:val="0"/>
                    <w:rPr>
                      <w:rFonts w:ascii="Times New Roman" w:eastAsia="Calibri" w:hAnsi="Times New Roman" w:cs="Times New Roman"/>
                      <w:sz w:val="24"/>
                      <w:szCs w:val="24"/>
                      <w:lang w:eastAsia="en-US"/>
                    </w:rPr>
                  </w:pPr>
                  <w:r w:rsidRPr="00363546">
                    <w:rPr>
                      <w:rFonts w:ascii="Times New Roman" w:eastAsia="Calibri" w:hAnsi="Times New Roman" w:cs="Times New Roman"/>
                      <w:sz w:val="24"/>
                      <w:szCs w:val="24"/>
                      <w:lang w:eastAsia="en-US"/>
                    </w:rPr>
                    <w:t>Сохранение сети детских муниципальных школ и школ искусств, реализующих дополнительные общеразвивающие программы художественного направления по видам искусств</w:t>
                  </w:r>
                </w:p>
              </w:tc>
            </w:tr>
            <w:tr w:rsidR="00B03FA1" w:rsidRPr="00363546" w:rsidTr="00A2103A">
              <w:trPr>
                <w:trHeight w:val="82"/>
              </w:trPr>
              <w:tc>
                <w:tcPr>
                  <w:tcW w:w="28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03FA1" w:rsidRPr="00363546" w:rsidRDefault="00B03FA1" w:rsidP="00A2103A">
                  <w:pPr>
                    <w:widowControl w:val="0"/>
                    <w:rPr>
                      <w:rFonts w:ascii="Times New Roman" w:eastAsia="Calibri" w:hAnsi="Times New Roman" w:cs="Times New Roman"/>
                      <w:sz w:val="24"/>
                      <w:szCs w:val="24"/>
                      <w:lang w:eastAsia="en-US"/>
                    </w:rPr>
                  </w:pPr>
                  <w:r w:rsidRPr="00363546">
                    <w:rPr>
                      <w:rFonts w:ascii="Times New Roman" w:eastAsia="Calibri" w:hAnsi="Times New Roman" w:cs="Times New Roman"/>
                      <w:sz w:val="24"/>
                      <w:szCs w:val="24"/>
                      <w:lang w:eastAsia="en-US"/>
                    </w:rPr>
                    <w:t>5</w:t>
                  </w:r>
                </w:p>
              </w:tc>
              <w:tc>
                <w:tcPr>
                  <w:tcW w:w="1622" w:type="pct"/>
                  <w:tcBorders>
                    <w:top w:val="single" w:sz="4" w:space="0" w:color="000000"/>
                    <w:left w:val="single" w:sz="4" w:space="0" w:color="000000"/>
                    <w:bottom w:val="single" w:sz="4" w:space="0" w:color="000000"/>
                    <w:right w:val="single" w:sz="4" w:space="0" w:color="000000"/>
                  </w:tcBorders>
                  <w:shd w:val="clear" w:color="auto" w:fill="FFFFFF"/>
                  <w:hideMark/>
                </w:tcPr>
                <w:p w:rsidR="00B03FA1" w:rsidRPr="00363546" w:rsidRDefault="00B03FA1" w:rsidP="00A2103A">
                  <w:pPr>
                    <w:widowControl w:val="0"/>
                    <w:rPr>
                      <w:rFonts w:ascii="Times New Roman" w:eastAsia="Calibri" w:hAnsi="Times New Roman" w:cs="Times New Roman"/>
                      <w:sz w:val="24"/>
                      <w:szCs w:val="24"/>
                      <w:lang w:eastAsia="en-US"/>
                    </w:rPr>
                  </w:pPr>
                  <w:r w:rsidRPr="00363546">
                    <w:rPr>
                      <w:rFonts w:ascii="Times New Roman" w:eastAsia="Calibri" w:hAnsi="Times New Roman" w:cs="Times New Roman"/>
                      <w:sz w:val="24"/>
                      <w:szCs w:val="24"/>
                      <w:lang w:eastAsia="en-US"/>
                    </w:rPr>
                    <w:t>Разрыв в материально-технических и кадровых  условиях для реализации современных программ дополнительного образования между сельскими и городскими территориями</w:t>
                  </w:r>
                </w:p>
              </w:tc>
              <w:tc>
                <w:tcPr>
                  <w:tcW w:w="1328"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03FA1" w:rsidRPr="00363546" w:rsidRDefault="00B03FA1" w:rsidP="00A2103A">
                  <w:pPr>
                    <w:widowControl w:val="0"/>
                    <w:jc w:val="center"/>
                    <w:rPr>
                      <w:rFonts w:ascii="Times New Roman" w:eastAsia="Calibri" w:hAnsi="Times New Roman" w:cs="Times New Roman"/>
                      <w:sz w:val="24"/>
                      <w:szCs w:val="24"/>
                      <w:lang w:eastAsia="en-US"/>
                    </w:rPr>
                  </w:pPr>
                  <w:r w:rsidRPr="00363546">
                    <w:rPr>
                      <w:rFonts w:ascii="Times New Roman" w:eastAsia="Calibri" w:hAnsi="Times New Roman" w:cs="Times New Roman"/>
                      <w:sz w:val="24"/>
                      <w:szCs w:val="24"/>
                      <w:lang w:eastAsia="en-US"/>
                    </w:rPr>
                    <w:t>Гомзяк А.Б.,</w:t>
                  </w:r>
                </w:p>
                <w:p w:rsidR="00B03FA1" w:rsidRPr="00363546" w:rsidRDefault="00B03FA1" w:rsidP="00A2103A">
                  <w:pPr>
                    <w:widowControl w:val="0"/>
                    <w:jc w:val="center"/>
                    <w:rPr>
                      <w:rFonts w:ascii="Times New Roman" w:eastAsia="Calibri" w:hAnsi="Times New Roman" w:cs="Times New Roman"/>
                      <w:sz w:val="24"/>
                      <w:szCs w:val="24"/>
                      <w:lang w:eastAsia="en-US"/>
                    </w:rPr>
                  </w:pPr>
                  <w:r w:rsidRPr="00363546">
                    <w:rPr>
                      <w:rFonts w:ascii="Times New Roman" w:eastAsia="Calibri" w:hAnsi="Times New Roman" w:cs="Times New Roman"/>
                      <w:sz w:val="24"/>
                      <w:szCs w:val="24"/>
                      <w:lang w:eastAsia="en-US"/>
                    </w:rPr>
                    <w:t>руководители ОМСУ</w:t>
                  </w:r>
                </w:p>
              </w:tc>
              <w:tc>
                <w:tcPr>
                  <w:tcW w:w="176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03FA1" w:rsidRPr="00363546" w:rsidRDefault="00B03FA1" w:rsidP="00A2103A">
                  <w:pPr>
                    <w:widowControl w:val="0"/>
                    <w:rPr>
                      <w:rFonts w:ascii="Times New Roman" w:eastAsia="Calibri" w:hAnsi="Times New Roman" w:cs="Times New Roman"/>
                      <w:sz w:val="24"/>
                      <w:szCs w:val="24"/>
                      <w:lang w:eastAsia="en-US"/>
                    </w:rPr>
                  </w:pPr>
                  <w:r w:rsidRPr="00363546">
                    <w:rPr>
                      <w:rFonts w:ascii="Times New Roman" w:eastAsia="Calibri" w:hAnsi="Times New Roman" w:cs="Times New Roman"/>
                      <w:sz w:val="24"/>
                      <w:szCs w:val="24"/>
                      <w:lang w:eastAsia="en-US"/>
                    </w:rPr>
                    <w:t>1) Оказание государственной поддержки</w:t>
                  </w:r>
                </w:p>
                <w:p w:rsidR="00B03FA1" w:rsidRPr="00363546" w:rsidRDefault="00B03FA1" w:rsidP="00A2103A">
                  <w:pPr>
                    <w:widowControl w:val="0"/>
                    <w:rPr>
                      <w:rFonts w:ascii="Times New Roman" w:eastAsia="Calibri" w:hAnsi="Times New Roman" w:cs="Times New Roman"/>
                      <w:sz w:val="24"/>
                      <w:szCs w:val="24"/>
                      <w:lang w:eastAsia="en-US"/>
                    </w:rPr>
                  </w:pPr>
                  <w:r w:rsidRPr="00363546">
                    <w:rPr>
                      <w:rFonts w:ascii="Times New Roman" w:eastAsia="Calibri" w:hAnsi="Times New Roman" w:cs="Times New Roman"/>
                      <w:sz w:val="24"/>
                      <w:szCs w:val="24"/>
                      <w:lang w:eastAsia="en-US"/>
                    </w:rPr>
                    <w:t xml:space="preserve">2) Развитие сетевых и дистанционных форм реализации программ дополнительного образования </w:t>
                  </w:r>
                </w:p>
              </w:tc>
            </w:tr>
            <w:tr w:rsidR="00B03FA1" w:rsidRPr="00363546" w:rsidTr="00A2103A">
              <w:trPr>
                <w:trHeight w:val="1373"/>
              </w:trPr>
              <w:tc>
                <w:tcPr>
                  <w:tcW w:w="28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03FA1" w:rsidRPr="00363546" w:rsidRDefault="00B03FA1" w:rsidP="00A2103A">
                  <w:pPr>
                    <w:widowControl w:val="0"/>
                    <w:rPr>
                      <w:rFonts w:ascii="Times New Roman" w:eastAsia="Calibri" w:hAnsi="Times New Roman" w:cs="Times New Roman"/>
                      <w:sz w:val="24"/>
                      <w:szCs w:val="24"/>
                      <w:lang w:eastAsia="en-US"/>
                    </w:rPr>
                  </w:pPr>
                  <w:r w:rsidRPr="00363546">
                    <w:rPr>
                      <w:rFonts w:ascii="Times New Roman" w:eastAsia="Calibri" w:hAnsi="Times New Roman" w:cs="Times New Roman"/>
                      <w:sz w:val="24"/>
                      <w:szCs w:val="24"/>
                      <w:lang w:eastAsia="en-US"/>
                    </w:rPr>
                    <w:t>6</w:t>
                  </w:r>
                </w:p>
              </w:tc>
              <w:tc>
                <w:tcPr>
                  <w:tcW w:w="1622" w:type="pct"/>
                  <w:tcBorders>
                    <w:top w:val="single" w:sz="4" w:space="0" w:color="000000"/>
                    <w:left w:val="single" w:sz="4" w:space="0" w:color="000000"/>
                    <w:bottom w:val="single" w:sz="4" w:space="0" w:color="000000"/>
                    <w:right w:val="single" w:sz="4" w:space="0" w:color="000000"/>
                  </w:tcBorders>
                  <w:shd w:val="clear" w:color="auto" w:fill="FFFFFF"/>
                  <w:hideMark/>
                </w:tcPr>
                <w:p w:rsidR="00B03FA1" w:rsidRPr="00363546" w:rsidRDefault="00B03FA1" w:rsidP="00A2103A">
                  <w:pPr>
                    <w:widowControl w:val="0"/>
                    <w:rPr>
                      <w:rFonts w:ascii="Times New Roman" w:eastAsia="Calibri" w:hAnsi="Times New Roman" w:cs="Times New Roman"/>
                      <w:sz w:val="24"/>
                      <w:szCs w:val="24"/>
                      <w:lang w:eastAsia="en-US"/>
                    </w:rPr>
                  </w:pPr>
                  <w:r w:rsidRPr="00363546">
                    <w:rPr>
                      <w:rFonts w:ascii="Times New Roman" w:eastAsia="Calibri" w:hAnsi="Times New Roman" w:cs="Times New Roman"/>
                      <w:sz w:val="24"/>
                      <w:szCs w:val="24"/>
                      <w:lang w:eastAsia="en-US"/>
                    </w:rPr>
                    <w:t>Оптимизация сети муниципальных организаций дополнительного образования  за счет замещения рынка услуг негосударственными поставщиками</w:t>
                  </w:r>
                </w:p>
              </w:tc>
              <w:tc>
                <w:tcPr>
                  <w:tcW w:w="1328"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03FA1" w:rsidRPr="00363546" w:rsidRDefault="00B03FA1" w:rsidP="00A2103A">
                  <w:pPr>
                    <w:widowControl w:val="0"/>
                    <w:jc w:val="center"/>
                    <w:rPr>
                      <w:rFonts w:ascii="Times New Roman" w:eastAsia="Calibri" w:hAnsi="Times New Roman" w:cs="Times New Roman"/>
                      <w:sz w:val="24"/>
                      <w:szCs w:val="24"/>
                      <w:lang w:eastAsia="en-US"/>
                    </w:rPr>
                  </w:pPr>
                  <w:r w:rsidRPr="00363546">
                    <w:rPr>
                      <w:rFonts w:ascii="Times New Roman" w:eastAsia="Calibri" w:hAnsi="Times New Roman" w:cs="Times New Roman"/>
                      <w:sz w:val="24"/>
                      <w:szCs w:val="24"/>
                      <w:lang w:eastAsia="en-US"/>
                    </w:rPr>
                    <w:t>Руководители ОМСУ</w:t>
                  </w:r>
                </w:p>
              </w:tc>
              <w:tc>
                <w:tcPr>
                  <w:tcW w:w="176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03FA1" w:rsidRPr="00363546" w:rsidRDefault="00B03FA1" w:rsidP="00A2103A">
                  <w:pPr>
                    <w:widowControl w:val="0"/>
                    <w:rPr>
                      <w:rFonts w:ascii="Times New Roman" w:eastAsia="Calibri" w:hAnsi="Times New Roman" w:cs="Times New Roman"/>
                      <w:sz w:val="24"/>
                      <w:szCs w:val="24"/>
                      <w:lang w:eastAsia="en-US"/>
                    </w:rPr>
                  </w:pPr>
                  <w:r w:rsidRPr="00363546">
                    <w:rPr>
                      <w:rFonts w:ascii="Times New Roman" w:eastAsia="Calibri" w:hAnsi="Times New Roman" w:cs="Times New Roman"/>
                      <w:sz w:val="24"/>
                      <w:szCs w:val="24"/>
                      <w:lang w:eastAsia="en-US"/>
                    </w:rPr>
                    <w:t>Формирование муниципального заказа на реализации дополнительных общеобразовательных программ по основным направлениям в соответствии с приоритетами социально-экономического развития автономного округа и конкретного муниципального образования</w:t>
                  </w:r>
                </w:p>
              </w:tc>
            </w:tr>
            <w:tr w:rsidR="00B03FA1" w:rsidRPr="00363546" w:rsidTr="00A2103A">
              <w:trPr>
                <w:trHeight w:val="1910"/>
              </w:trPr>
              <w:tc>
                <w:tcPr>
                  <w:tcW w:w="28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03FA1" w:rsidRPr="00363546" w:rsidRDefault="00B03FA1" w:rsidP="00A2103A">
                  <w:pPr>
                    <w:keepNext/>
                    <w:keepLines/>
                    <w:ind w:left="57"/>
                    <w:rPr>
                      <w:rFonts w:ascii="Times New Roman" w:eastAsia="Calibri" w:hAnsi="Times New Roman" w:cs="Times New Roman"/>
                      <w:sz w:val="24"/>
                      <w:szCs w:val="24"/>
                      <w:lang w:eastAsia="en-US"/>
                    </w:rPr>
                  </w:pPr>
                  <w:r w:rsidRPr="00363546">
                    <w:rPr>
                      <w:rFonts w:ascii="Times New Roman" w:eastAsia="Calibri" w:hAnsi="Times New Roman" w:cs="Times New Roman"/>
                      <w:sz w:val="24"/>
                      <w:szCs w:val="24"/>
                      <w:lang w:eastAsia="en-US"/>
                    </w:rPr>
                    <w:t>7</w:t>
                  </w:r>
                </w:p>
              </w:tc>
              <w:tc>
                <w:tcPr>
                  <w:tcW w:w="1622" w:type="pct"/>
                  <w:tcBorders>
                    <w:top w:val="single" w:sz="4" w:space="0" w:color="000000"/>
                    <w:left w:val="single" w:sz="4" w:space="0" w:color="000000"/>
                    <w:bottom w:val="single" w:sz="4" w:space="0" w:color="000000"/>
                    <w:right w:val="single" w:sz="4" w:space="0" w:color="000000"/>
                  </w:tcBorders>
                  <w:shd w:val="clear" w:color="auto" w:fill="FFFFFF"/>
                  <w:hideMark/>
                </w:tcPr>
                <w:p w:rsidR="00B03FA1" w:rsidRPr="00363546" w:rsidRDefault="00B03FA1" w:rsidP="00A2103A">
                  <w:pPr>
                    <w:keepNext/>
                    <w:keepLines/>
                    <w:ind w:left="57"/>
                    <w:rPr>
                      <w:rFonts w:ascii="Times New Roman" w:eastAsia="Calibri" w:hAnsi="Times New Roman" w:cs="Times New Roman"/>
                      <w:sz w:val="24"/>
                      <w:szCs w:val="24"/>
                      <w:lang w:eastAsia="en-US"/>
                    </w:rPr>
                  </w:pPr>
                  <w:r w:rsidRPr="00363546">
                    <w:rPr>
                      <w:rFonts w:ascii="Times New Roman" w:eastAsia="Calibri" w:hAnsi="Times New Roman" w:cs="Times New Roman"/>
                      <w:sz w:val="24"/>
                      <w:szCs w:val="24"/>
                      <w:lang w:eastAsia="en-US"/>
                    </w:rPr>
                    <w:t>Сокращение объемов финансирования на реализацию мероприятий проекта</w:t>
                  </w:r>
                </w:p>
              </w:tc>
              <w:tc>
                <w:tcPr>
                  <w:tcW w:w="1328"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03FA1" w:rsidRPr="00363546" w:rsidRDefault="00B03FA1" w:rsidP="00A2103A">
                  <w:pPr>
                    <w:keepNext/>
                    <w:keepLines/>
                    <w:ind w:left="57"/>
                    <w:jc w:val="center"/>
                    <w:rPr>
                      <w:rFonts w:ascii="Times New Roman" w:eastAsia="Calibri" w:hAnsi="Times New Roman" w:cs="Times New Roman"/>
                      <w:sz w:val="24"/>
                      <w:szCs w:val="24"/>
                      <w:lang w:eastAsia="en-US"/>
                    </w:rPr>
                  </w:pPr>
                  <w:r w:rsidRPr="00363546">
                    <w:rPr>
                      <w:rFonts w:ascii="Times New Roman" w:eastAsia="Calibri" w:hAnsi="Times New Roman" w:cs="Times New Roman"/>
                      <w:sz w:val="24"/>
                      <w:szCs w:val="24"/>
                      <w:lang w:eastAsia="en-US"/>
                    </w:rPr>
                    <w:t>Гомзяк А.Б.,</w:t>
                  </w:r>
                  <w:r w:rsidRPr="00363546">
                    <w:rPr>
                      <w:rFonts w:ascii="Times New Roman" w:eastAsia="Calibri" w:hAnsi="Times New Roman" w:cs="Times New Roman"/>
                      <w:sz w:val="24"/>
                      <w:szCs w:val="24"/>
                      <w:lang w:eastAsia="en-US"/>
                    </w:rPr>
                    <w:br/>
                    <w:t>руководители ОМСУ</w:t>
                  </w:r>
                </w:p>
              </w:tc>
              <w:tc>
                <w:tcPr>
                  <w:tcW w:w="176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03FA1" w:rsidRPr="00363546" w:rsidRDefault="00B03FA1" w:rsidP="00A2103A">
                  <w:pPr>
                    <w:keepNext/>
                    <w:keepLines/>
                    <w:ind w:left="57"/>
                    <w:rPr>
                      <w:rFonts w:ascii="Times New Roman" w:eastAsia="Calibri" w:hAnsi="Times New Roman" w:cs="Times New Roman"/>
                      <w:sz w:val="24"/>
                      <w:szCs w:val="24"/>
                      <w:lang w:eastAsia="en-US"/>
                    </w:rPr>
                  </w:pPr>
                  <w:r w:rsidRPr="00363546">
                    <w:rPr>
                      <w:rFonts w:ascii="Times New Roman" w:eastAsia="Calibri" w:hAnsi="Times New Roman" w:cs="Times New Roman"/>
                      <w:sz w:val="24"/>
                      <w:szCs w:val="24"/>
                      <w:lang w:eastAsia="en-US"/>
                    </w:rPr>
                    <w:t>Закрепление в государственных и муниципальных программах развития образования направлений «дополнительное образование», «Профессиональная ориентация», «сопровождение одаренных детей» как наиболее приоритетных</w:t>
                  </w:r>
                </w:p>
              </w:tc>
            </w:tr>
          </w:tbl>
          <w:p w:rsidR="00B03FA1" w:rsidRPr="00363546" w:rsidRDefault="00B03FA1" w:rsidP="00A2103A">
            <w:pPr>
              <w:widowControl w:val="0"/>
              <w:jc w:val="center"/>
              <w:rPr>
                <w:rFonts w:ascii="Times New Roman" w:hAnsi="Times New Roman" w:cs="Times New Roman"/>
                <w:b/>
                <w:sz w:val="24"/>
                <w:szCs w:val="24"/>
              </w:rPr>
            </w:pPr>
          </w:p>
          <w:p w:rsidR="00B03FA1" w:rsidRPr="00363546" w:rsidRDefault="00B03FA1" w:rsidP="00A2103A">
            <w:pPr>
              <w:widowControl w:val="0"/>
              <w:rPr>
                <w:rFonts w:ascii="Times New Roman" w:hAnsi="Times New Roman" w:cs="Times New Roman"/>
                <w:b/>
                <w:sz w:val="24"/>
                <w:szCs w:val="24"/>
              </w:rPr>
            </w:pPr>
          </w:p>
        </w:tc>
      </w:tr>
    </w:tbl>
    <w:p w:rsidR="00B03FA1" w:rsidRPr="00363546" w:rsidRDefault="00B03FA1" w:rsidP="00B03FA1">
      <w:pPr>
        <w:rPr>
          <w:rFonts w:ascii="Times New Roman" w:hAnsi="Times New Roman" w:cs="Times New Roman"/>
          <w:sz w:val="24"/>
          <w:szCs w:val="24"/>
        </w:rPr>
      </w:pPr>
    </w:p>
    <w:p w:rsidR="00B03FA1" w:rsidRPr="00363546" w:rsidRDefault="00B03FA1" w:rsidP="00B03FA1">
      <w:pPr>
        <w:spacing w:after="200" w:line="276" w:lineRule="auto"/>
        <w:rPr>
          <w:rFonts w:ascii="Times New Roman" w:hAnsi="Times New Roman" w:cs="Times New Roman"/>
          <w:sz w:val="24"/>
          <w:szCs w:val="24"/>
        </w:rPr>
      </w:pPr>
      <w:r w:rsidRPr="00363546">
        <w:rPr>
          <w:rFonts w:ascii="Times New Roman" w:hAnsi="Times New Roman" w:cs="Times New Roman"/>
          <w:sz w:val="24"/>
          <w:szCs w:val="24"/>
        </w:rPr>
        <w:br w:type="page"/>
      </w:r>
    </w:p>
    <w:p w:rsidR="00B03FA1" w:rsidRPr="00363546" w:rsidRDefault="00B03FA1" w:rsidP="00B03FA1">
      <w:pPr>
        <w:rPr>
          <w:rFonts w:ascii="Times New Roman" w:hAnsi="Times New Roman" w:cs="Times New Roman"/>
          <w:sz w:val="24"/>
          <w:szCs w:val="24"/>
        </w:rPr>
        <w:sectPr w:rsidR="00B03FA1" w:rsidRPr="00363546" w:rsidSect="005B5257">
          <w:pgSz w:w="16834" w:h="11909" w:orient="landscape"/>
          <w:pgMar w:top="709" w:right="576" w:bottom="526" w:left="576" w:header="1134" w:footer="526" w:gutter="0"/>
          <w:cols w:space="720"/>
        </w:sectPr>
      </w:pPr>
    </w:p>
    <w:p w:rsidR="00B03FA1" w:rsidRPr="00363546" w:rsidRDefault="00B03FA1" w:rsidP="00B03FA1">
      <w:pPr>
        <w:jc w:val="center"/>
        <w:rPr>
          <w:rFonts w:ascii="Times New Roman" w:hAnsi="Times New Roman" w:cs="Times New Roman"/>
          <w:b/>
          <w:sz w:val="24"/>
          <w:szCs w:val="24"/>
        </w:rPr>
      </w:pPr>
      <w:r w:rsidRPr="00363546">
        <w:rPr>
          <w:rFonts w:ascii="Times New Roman" w:hAnsi="Times New Roman" w:cs="Times New Roman"/>
          <w:b/>
          <w:sz w:val="24"/>
          <w:szCs w:val="24"/>
        </w:rPr>
        <w:lastRenderedPageBreak/>
        <w:t xml:space="preserve">Лист ознакомления </w:t>
      </w:r>
    </w:p>
    <w:p w:rsidR="00B03FA1" w:rsidRPr="00363546" w:rsidRDefault="00B03FA1" w:rsidP="00B03FA1">
      <w:pPr>
        <w:ind w:left="142" w:hanging="142"/>
        <w:rPr>
          <w:rFonts w:ascii="Times New Roman" w:hAnsi="Times New Roman" w:cs="Times New Roman"/>
          <w:sz w:val="24"/>
          <w:szCs w:val="24"/>
        </w:rPr>
      </w:pPr>
    </w:p>
    <w:p w:rsidR="00B03FA1" w:rsidRPr="00363546" w:rsidRDefault="00B03FA1" w:rsidP="00B03FA1">
      <w:pPr>
        <w:tabs>
          <w:tab w:val="left" w:pos="1373"/>
        </w:tabs>
        <w:ind w:left="142" w:hanging="142"/>
        <w:rPr>
          <w:rFonts w:ascii="Times New Roman" w:hAnsi="Times New Roman" w:cs="Times New Roman"/>
          <w:sz w:val="24"/>
          <w:szCs w:val="24"/>
        </w:rPr>
      </w:pPr>
      <w:r w:rsidRPr="00363546">
        <w:rPr>
          <w:rFonts w:ascii="Times New Roman" w:hAnsi="Times New Roman" w:cs="Times New Roman"/>
          <w:sz w:val="24"/>
          <w:szCs w:val="24"/>
        </w:rPr>
        <w:t>Шифр проекта 045-П00 от 13 ноября 2018 г.</w:t>
      </w:r>
    </w:p>
    <w:p w:rsidR="00B03FA1" w:rsidRPr="00363546" w:rsidRDefault="00B03FA1" w:rsidP="00B03FA1">
      <w:pPr>
        <w:keepNext/>
        <w:keepLines/>
        <w:shd w:val="clear" w:color="auto" w:fill="FFFFFF"/>
        <w:spacing w:before="40"/>
        <w:ind w:left="142" w:hanging="142"/>
        <w:jc w:val="center"/>
        <w:outlineLvl w:val="1"/>
        <w:rPr>
          <w:rFonts w:ascii="Times New Roman" w:hAnsi="Times New Roman" w:cs="Times New Roman"/>
          <w:b/>
          <w:sz w:val="24"/>
          <w:szCs w:val="24"/>
        </w:rPr>
      </w:pPr>
    </w:p>
    <w:p w:rsidR="00B03FA1" w:rsidRPr="00363546" w:rsidRDefault="00B03FA1" w:rsidP="00B03FA1">
      <w:pPr>
        <w:keepNext/>
        <w:keepLines/>
        <w:shd w:val="clear" w:color="auto" w:fill="FFFFFF"/>
        <w:spacing w:before="40"/>
        <w:ind w:left="142" w:hanging="142"/>
        <w:jc w:val="center"/>
        <w:outlineLvl w:val="1"/>
        <w:rPr>
          <w:rFonts w:ascii="Times New Roman" w:hAnsi="Times New Roman" w:cs="Times New Roman"/>
          <w:b/>
          <w:sz w:val="24"/>
          <w:szCs w:val="24"/>
        </w:rPr>
      </w:pPr>
      <w:r w:rsidRPr="00363546">
        <w:rPr>
          <w:rFonts w:ascii="Times New Roman" w:hAnsi="Times New Roman" w:cs="Times New Roman"/>
          <w:b/>
          <w:sz w:val="24"/>
          <w:szCs w:val="24"/>
        </w:rPr>
        <w:t>Лист согласования (визирования)</w:t>
      </w:r>
    </w:p>
    <w:p w:rsidR="00B03FA1" w:rsidRPr="00363546" w:rsidRDefault="00B03FA1" w:rsidP="00B03FA1">
      <w:pPr>
        <w:keepNext/>
        <w:keepLines/>
        <w:shd w:val="clear" w:color="auto" w:fill="FFFFFF"/>
        <w:spacing w:before="40"/>
        <w:ind w:left="142" w:hanging="142"/>
        <w:jc w:val="center"/>
        <w:outlineLvl w:val="1"/>
        <w:rPr>
          <w:rFonts w:ascii="Times New Roman" w:hAnsi="Times New Roman" w:cs="Times New Roman"/>
          <w:b/>
          <w:sz w:val="24"/>
          <w:szCs w:val="24"/>
        </w:rPr>
      </w:pPr>
    </w:p>
    <w:tbl>
      <w:tblPr>
        <w:tblW w:w="52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7"/>
        <w:gridCol w:w="2037"/>
        <w:gridCol w:w="1780"/>
        <w:gridCol w:w="820"/>
        <w:gridCol w:w="1170"/>
        <w:gridCol w:w="1364"/>
        <w:gridCol w:w="1571"/>
      </w:tblGrid>
      <w:tr w:rsidR="00B03FA1" w:rsidRPr="00363546" w:rsidTr="00A2103A">
        <w:trPr>
          <w:trHeight w:val="344"/>
        </w:trPr>
        <w:tc>
          <w:tcPr>
            <w:tcW w:w="9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03FA1" w:rsidRPr="00363546" w:rsidRDefault="00B03FA1" w:rsidP="00A2103A">
            <w:pPr>
              <w:shd w:val="clear" w:color="auto" w:fill="FFFFFF"/>
              <w:suppressAutoHyphens/>
              <w:ind w:left="142" w:hanging="142"/>
              <w:jc w:val="center"/>
              <w:rPr>
                <w:rFonts w:ascii="Times New Roman" w:hAnsi="Times New Roman" w:cs="Times New Roman"/>
                <w:sz w:val="24"/>
                <w:szCs w:val="24"/>
                <w:lang w:eastAsia="en-US"/>
              </w:rPr>
            </w:pPr>
            <w:r w:rsidRPr="00363546">
              <w:rPr>
                <w:rFonts w:ascii="Times New Roman" w:hAnsi="Times New Roman" w:cs="Times New Roman"/>
                <w:sz w:val="24"/>
                <w:szCs w:val="24"/>
                <w:lang w:eastAsia="en-US"/>
              </w:rPr>
              <w:t>Проектная роль</w:t>
            </w:r>
          </w:p>
        </w:tc>
        <w:tc>
          <w:tcPr>
            <w:tcW w:w="94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03FA1" w:rsidRPr="00363546" w:rsidRDefault="00B03FA1" w:rsidP="00A2103A">
            <w:pPr>
              <w:shd w:val="clear" w:color="auto" w:fill="FFFFFF"/>
              <w:suppressAutoHyphens/>
              <w:ind w:left="142" w:hanging="142"/>
              <w:jc w:val="center"/>
              <w:rPr>
                <w:rFonts w:ascii="Times New Roman" w:hAnsi="Times New Roman" w:cs="Times New Roman"/>
                <w:sz w:val="24"/>
                <w:szCs w:val="24"/>
                <w:lang w:eastAsia="en-US"/>
              </w:rPr>
            </w:pPr>
            <w:r w:rsidRPr="00363546">
              <w:rPr>
                <w:rFonts w:ascii="Times New Roman" w:hAnsi="Times New Roman" w:cs="Times New Roman"/>
                <w:sz w:val="24"/>
                <w:szCs w:val="24"/>
                <w:lang w:eastAsia="en-US"/>
              </w:rPr>
              <w:t>Наименование должности</w:t>
            </w:r>
          </w:p>
        </w:tc>
        <w:tc>
          <w:tcPr>
            <w:tcW w:w="82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03FA1" w:rsidRPr="00363546" w:rsidRDefault="00B03FA1" w:rsidP="00A2103A">
            <w:pPr>
              <w:shd w:val="clear" w:color="auto" w:fill="FFFFFF"/>
              <w:suppressAutoHyphens/>
              <w:ind w:left="142" w:hanging="142"/>
              <w:jc w:val="center"/>
              <w:rPr>
                <w:rFonts w:ascii="Times New Roman" w:hAnsi="Times New Roman" w:cs="Times New Roman"/>
                <w:sz w:val="24"/>
                <w:szCs w:val="24"/>
                <w:lang w:eastAsia="en-US"/>
              </w:rPr>
            </w:pPr>
            <w:r w:rsidRPr="00363546">
              <w:rPr>
                <w:rFonts w:ascii="Times New Roman" w:hAnsi="Times New Roman" w:cs="Times New Roman"/>
                <w:sz w:val="24"/>
                <w:szCs w:val="24"/>
                <w:lang w:eastAsia="en-US"/>
              </w:rPr>
              <w:t>Виза</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03FA1" w:rsidRPr="00363546" w:rsidRDefault="00B03FA1" w:rsidP="00A2103A">
            <w:pPr>
              <w:shd w:val="clear" w:color="auto" w:fill="FFFFFF"/>
              <w:suppressAutoHyphens/>
              <w:ind w:left="142" w:hanging="142"/>
              <w:jc w:val="center"/>
              <w:rPr>
                <w:rFonts w:ascii="Times New Roman" w:hAnsi="Times New Roman" w:cs="Times New Roman"/>
                <w:sz w:val="24"/>
                <w:szCs w:val="24"/>
                <w:lang w:eastAsia="en-US"/>
              </w:rPr>
            </w:pPr>
            <w:r w:rsidRPr="00363546">
              <w:rPr>
                <w:rFonts w:ascii="Times New Roman" w:hAnsi="Times New Roman" w:cs="Times New Roman"/>
                <w:sz w:val="24"/>
                <w:szCs w:val="24"/>
                <w:lang w:eastAsia="en-US"/>
              </w:rPr>
              <w:t xml:space="preserve">Дата </w:t>
            </w:r>
          </w:p>
        </w:tc>
        <w:tc>
          <w:tcPr>
            <w:tcW w:w="5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03FA1" w:rsidRPr="00363546" w:rsidRDefault="00B03FA1" w:rsidP="00A2103A">
            <w:pPr>
              <w:shd w:val="clear" w:color="auto" w:fill="FFFFFF"/>
              <w:suppressAutoHyphens/>
              <w:ind w:left="142" w:hanging="142"/>
              <w:jc w:val="center"/>
              <w:rPr>
                <w:rFonts w:ascii="Times New Roman" w:hAnsi="Times New Roman" w:cs="Times New Roman"/>
                <w:sz w:val="24"/>
                <w:szCs w:val="24"/>
                <w:lang w:eastAsia="en-US"/>
              </w:rPr>
            </w:pPr>
            <w:r w:rsidRPr="00363546">
              <w:rPr>
                <w:rFonts w:ascii="Times New Roman" w:hAnsi="Times New Roman" w:cs="Times New Roman"/>
                <w:sz w:val="24"/>
                <w:szCs w:val="24"/>
                <w:lang w:eastAsia="en-US"/>
              </w:rPr>
              <w:t>Подпись</w:t>
            </w:r>
          </w:p>
        </w:tc>
        <w:tc>
          <w:tcPr>
            <w:tcW w:w="63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03FA1" w:rsidRPr="00363546" w:rsidRDefault="00B03FA1" w:rsidP="00A2103A">
            <w:pPr>
              <w:shd w:val="clear" w:color="auto" w:fill="FFFFFF"/>
              <w:suppressAutoHyphens/>
              <w:ind w:left="142" w:hanging="142"/>
              <w:jc w:val="center"/>
              <w:rPr>
                <w:rFonts w:ascii="Times New Roman" w:hAnsi="Times New Roman" w:cs="Times New Roman"/>
                <w:sz w:val="24"/>
                <w:szCs w:val="24"/>
                <w:lang w:eastAsia="en-US"/>
              </w:rPr>
            </w:pPr>
            <w:r w:rsidRPr="00363546">
              <w:rPr>
                <w:rFonts w:ascii="Times New Roman" w:hAnsi="Times New Roman" w:cs="Times New Roman"/>
                <w:sz w:val="24"/>
                <w:szCs w:val="24"/>
                <w:lang w:eastAsia="en-US"/>
              </w:rPr>
              <w:t>Ф.И.О.</w:t>
            </w:r>
          </w:p>
        </w:tc>
        <w:tc>
          <w:tcPr>
            <w:tcW w:w="72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03FA1" w:rsidRPr="00363546" w:rsidRDefault="00B03FA1" w:rsidP="00A2103A">
            <w:pPr>
              <w:shd w:val="clear" w:color="auto" w:fill="FFFFFF"/>
              <w:suppressAutoHyphens/>
              <w:ind w:left="142" w:hanging="142"/>
              <w:jc w:val="center"/>
              <w:rPr>
                <w:rFonts w:ascii="Times New Roman" w:hAnsi="Times New Roman" w:cs="Times New Roman"/>
                <w:sz w:val="24"/>
                <w:szCs w:val="24"/>
                <w:lang w:eastAsia="en-US"/>
              </w:rPr>
            </w:pPr>
            <w:r w:rsidRPr="00363546">
              <w:rPr>
                <w:rFonts w:ascii="Times New Roman" w:hAnsi="Times New Roman" w:cs="Times New Roman"/>
                <w:sz w:val="24"/>
                <w:szCs w:val="24"/>
                <w:lang w:eastAsia="en-US"/>
              </w:rPr>
              <w:t>Примечание</w:t>
            </w:r>
          </w:p>
        </w:tc>
      </w:tr>
      <w:tr w:rsidR="00B03FA1" w:rsidRPr="00363546" w:rsidTr="00A2103A">
        <w:trPr>
          <w:trHeight w:val="110"/>
        </w:trPr>
        <w:tc>
          <w:tcPr>
            <w:tcW w:w="949" w:type="pct"/>
            <w:tcBorders>
              <w:top w:val="single" w:sz="4" w:space="0" w:color="auto"/>
              <w:left w:val="single" w:sz="4" w:space="0" w:color="auto"/>
              <w:bottom w:val="single" w:sz="4" w:space="0" w:color="auto"/>
              <w:right w:val="single" w:sz="4" w:space="0" w:color="auto"/>
            </w:tcBorders>
            <w:vAlign w:val="center"/>
            <w:hideMark/>
          </w:tcPr>
          <w:p w:rsidR="00B03FA1" w:rsidRPr="00363546" w:rsidRDefault="00B03FA1" w:rsidP="00A2103A">
            <w:pPr>
              <w:ind w:left="142"/>
              <w:rPr>
                <w:rFonts w:ascii="Times New Roman" w:hAnsi="Times New Roman" w:cs="Times New Roman"/>
                <w:sz w:val="24"/>
                <w:szCs w:val="24"/>
                <w:lang w:eastAsia="en-US"/>
              </w:rPr>
            </w:pPr>
            <w:r w:rsidRPr="00363546">
              <w:rPr>
                <w:rFonts w:ascii="Times New Roman" w:hAnsi="Times New Roman" w:cs="Times New Roman"/>
                <w:sz w:val="24"/>
                <w:szCs w:val="24"/>
                <w:lang w:eastAsia="en-US"/>
              </w:rPr>
              <w:t>Куратор регионального проекта, заказчик</w:t>
            </w:r>
          </w:p>
        </w:tc>
        <w:tc>
          <w:tcPr>
            <w:tcW w:w="944" w:type="pct"/>
            <w:tcBorders>
              <w:top w:val="single" w:sz="4" w:space="0" w:color="auto"/>
              <w:left w:val="single" w:sz="4" w:space="0" w:color="auto"/>
              <w:bottom w:val="single" w:sz="4" w:space="0" w:color="auto"/>
              <w:right w:val="single" w:sz="4" w:space="0" w:color="auto"/>
            </w:tcBorders>
            <w:vAlign w:val="center"/>
            <w:hideMark/>
          </w:tcPr>
          <w:p w:rsidR="00B03FA1" w:rsidRPr="00363546" w:rsidRDefault="00B03FA1" w:rsidP="00A2103A">
            <w:pPr>
              <w:ind w:left="142" w:hanging="43"/>
              <w:rPr>
                <w:rFonts w:ascii="Times New Roman" w:hAnsi="Times New Roman" w:cs="Times New Roman"/>
                <w:sz w:val="24"/>
                <w:szCs w:val="24"/>
                <w:lang w:eastAsia="en-US"/>
              </w:rPr>
            </w:pPr>
            <w:r w:rsidRPr="00363546">
              <w:rPr>
                <w:rFonts w:ascii="Times New Roman" w:hAnsi="Times New Roman" w:cs="Times New Roman"/>
                <w:sz w:val="24"/>
                <w:szCs w:val="24"/>
                <w:lang w:eastAsia="en-US"/>
              </w:rPr>
              <w:t xml:space="preserve"> заместитель Губернатора Ханты-Мансийского автономного округа – Югры</w:t>
            </w:r>
          </w:p>
        </w:tc>
        <w:tc>
          <w:tcPr>
            <w:tcW w:w="825" w:type="pct"/>
            <w:tcBorders>
              <w:top w:val="single" w:sz="4" w:space="0" w:color="auto"/>
              <w:left w:val="single" w:sz="4" w:space="0" w:color="auto"/>
              <w:bottom w:val="single" w:sz="4" w:space="0" w:color="auto"/>
              <w:right w:val="single" w:sz="4" w:space="0" w:color="auto"/>
            </w:tcBorders>
            <w:vAlign w:val="center"/>
          </w:tcPr>
          <w:p w:rsidR="00B03FA1" w:rsidRPr="00363546" w:rsidRDefault="00B03FA1" w:rsidP="00A2103A">
            <w:pPr>
              <w:shd w:val="clear" w:color="auto" w:fill="FFFFFF"/>
              <w:suppressAutoHyphens/>
              <w:ind w:left="142" w:hanging="142"/>
              <w:jc w:val="center"/>
              <w:rPr>
                <w:rFonts w:ascii="Times New Roman" w:hAnsi="Times New Roman" w:cs="Times New Roman"/>
                <w:sz w:val="24"/>
                <w:szCs w:val="24"/>
                <w:lang w:eastAsia="en-US"/>
              </w:rPr>
            </w:pPr>
          </w:p>
        </w:tc>
        <w:tc>
          <w:tcPr>
            <w:tcW w:w="380" w:type="pct"/>
            <w:tcBorders>
              <w:top w:val="single" w:sz="4" w:space="0" w:color="auto"/>
              <w:left w:val="single" w:sz="4" w:space="0" w:color="auto"/>
              <w:bottom w:val="single" w:sz="4" w:space="0" w:color="auto"/>
              <w:right w:val="single" w:sz="4" w:space="0" w:color="auto"/>
            </w:tcBorders>
            <w:vAlign w:val="center"/>
          </w:tcPr>
          <w:p w:rsidR="00B03FA1" w:rsidRPr="00363546" w:rsidRDefault="00B03FA1" w:rsidP="00A2103A">
            <w:pPr>
              <w:shd w:val="clear" w:color="auto" w:fill="FFFFFF"/>
              <w:suppressAutoHyphens/>
              <w:ind w:left="142" w:hanging="142"/>
              <w:jc w:val="center"/>
              <w:outlineLvl w:val="0"/>
              <w:rPr>
                <w:rFonts w:ascii="Times New Roman" w:hAnsi="Times New Roman" w:cs="Times New Roman"/>
                <w:sz w:val="24"/>
                <w:szCs w:val="24"/>
                <w:lang w:val="x-none" w:eastAsia="x-none"/>
              </w:rPr>
            </w:pPr>
          </w:p>
        </w:tc>
        <w:tc>
          <w:tcPr>
            <w:tcW w:w="542" w:type="pct"/>
            <w:tcBorders>
              <w:top w:val="single" w:sz="4" w:space="0" w:color="auto"/>
              <w:left w:val="single" w:sz="4" w:space="0" w:color="auto"/>
              <w:bottom w:val="single" w:sz="4" w:space="0" w:color="auto"/>
              <w:right w:val="single" w:sz="4" w:space="0" w:color="auto"/>
            </w:tcBorders>
            <w:vAlign w:val="center"/>
          </w:tcPr>
          <w:p w:rsidR="00B03FA1" w:rsidRPr="00363546" w:rsidRDefault="00B03FA1" w:rsidP="00A2103A">
            <w:pPr>
              <w:shd w:val="clear" w:color="auto" w:fill="FFFFFF"/>
              <w:suppressAutoHyphens/>
              <w:ind w:left="142" w:hanging="142"/>
              <w:jc w:val="center"/>
              <w:outlineLvl w:val="0"/>
              <w:rPr>
                <w:rFonts w:ascii="Times New Roman" w:hAnsi="Times New Roman" w:cs="Times New Roman"/>
                <w:sz w:val="24"/>
                <w:szCs w:val="24"/>
                <w:lang w:val="x-none" w:eastAsia="x-none"/>
              </w:rPr>
            </w:pPr>
          </w:p>
        </w:tc>
        <w:tc>
          <w:tcPr>
            <w:tcW w:w="632" w:type="pct"/>
            <w:tcBorders>
              <w:top w:val="single" w:sz="4" w:space="0" w:color="auto"/>
              <w:left w:val="single" w:sz="4" w:space="0" w:color="auto"/>
              <w:bottom w:val="single" w:sz="4" w:space="0" w:color="auto"/>
              <w:right w:val="single" w:sz="4" w:space="0" w:color="auto"/>
            </w:tcBorders>
            <w:vAlign w:val="center"/>
            <w:hideMark/>
          </w:tcPr>
          <w:p w:rsidR="00B03FA1" w:rsidRPr="00363546" w:rsidRDefault="00B03FA1" w:rsidP="00A2103A">
            <w:pPr>
              <w:shd w:val="clear" w:color="auto" w:fill="FFFFFF"/>
              <w:suppressAutoHyphens/>
              <w:ind w:left="142" w:hanging="142"/>
              <w:jc w:val="center"/>
              <w:outlineLvl w:val="0"/>
              <w:rPr>
                <w:rFonts w:ascii="Times New Roman" w:hAnsi="Times New Roman" w:cs="Times New Roman"/>
                <w:sz w:val="24"/>
                <w:szCs w:val="24"/>
                <w:lang w:val="x-none" w:eastAsia="x-none"/>
              </w:rPr>
            </w:pPr>
            <w:r w:rsidRPr="00363546">
              <w:rPr>
                <w:rFonts w:ascii="Times New Roman" w:hAnsi="Times New Roman" w:cs="Times New Roman"/>
                <w:sz w:val="24"/>
                <w:szCs w:val="24"/>
                <w:lang w:eastAsia="en-US"/>
              </w:rPr>
              <w:t>Кольцов В.С.</w:t>
            </w:r>
          </w:p>
        </w:tc>
        <w:tc>
          <w:tcPr>
            <w:tcW w:w="728" w:type="pct"/>
            <w:tcBorders>
              <w:top w:val="single" w:sz="4" w:space="0" w:color="auto"/>
              <w:left w:val="single" w:sz="4" w:space="0" w:color="auto"/>
              <w:bottom w:val="single" w:sz="4" w:space="0" w:color="auto"/>
              <w:right w:val="single" w:sz="4" w:space="0" w:color="auto"/>
            </w:tcBorders>
            <w:vAlign w:val="center"/>
          </w:tcPr>
          <w:p w:rsidR="00B03FA1" w:rsidRPr="00363546" w:rsidRDefault="00B03FA1" w:rsidP="00A2103A">
            <w:pPr>
              <w:shd w:val="clear" w:color="auto" w:fill="FFFFFF"/>
              <w:suppressAutoHyphens/>
              <w:ind w:left="142" w:hanging="142"/>
              <w:jc w:val="center"/>
              <w:outlineLvl w:val="0"/>
              <w:rPr>
                <w:rFonts w:ascii="Times New Roman" w:hAnsi="Times New Roman" w:cs="Times New Roman"/>
                <w:sz w:val="24"/>
                <w:szCs w:val="24"/>
                <w:lang w:val="x-none" w:eastAsia="x-none"/>
              </w:rPr>
            </w:pPr>
          </w:p>
        </w:tc>
      </w:tr>
      <w:tr w:rsidR="00B03FA1" w:rsidRPr="00363546" w:rsidTr="00A2103A">
        <w:trPr>
          <w:trHeight w:val="110"/>
        </w:trPr>
        <w:tc>
          <w:tcPr>
            <w:tcW w:w="949" w:type="pct"/>
            <w:tcBorders>
              <w:top w:val="single" w:sz="4" w:space="0" w:color="auto"/>
              <w:left w:val="single" w:sz="4" w:space="0" w:color="auto"/>
              <w:bottom w:val="single" w:sz="4" w:space="0" w:color="auto"/>
              <w:right w:val="single" w:sz="4" w:space="0" w:color="auto"/>
            </w:tcBorders>
            <w:vAlign w:val="center"/>
            <w:hideMark/>
          </w:tcPr>
          <w:p w:rsidR="00B03FA1" w:rsidRPr="00363546" w:rsidRDefault="00B03FA1" w:rsidP="00A2103A">
            <w:pPr>
              <w:ind w:left="142"/>
              <w:rPr>
                <w:rFonts w:ascii="Times New Roman" w:hAnsi="Times New Roman" w:cs="Times New Roman"/>
                <w:sz w:val="24"/>
                <w:szCs w:val="24"/>
                <w:lang w:eastAsia="en-US"/>
              </w:rPr>
            </w:pPr>
            <w:r w:rsidRPr="00363546">
              <w:rPr>
                <w:rFonts w:ascii="Times New Roman" w:hAnsi="Times New Roman" w:cs="Times New Roman"/>
                <w:sz w:val="24"/>
                <w:szCs w:val="24"/>
                <w:lang w:eastAsia="en-US"/>
              </w:rPr>
              <w:t>Руководитель регионального проекта,  ответственный за достижение результата регионального проекта</w:t>
            </w:r>
          </w:p>
        </w:tc>
        <w:tc>
          <w:tcPr>
            <w:tcW w:w="944" w:type="pct"/>
            <w:tcBorders>
              <w:top w:val="single" w:sz="4" w:space="0" w:color="auto"/>
              <w:left w:val="single" w:sz="4" w:space="0" w:color="auto"/>
              <w:bottom w:val="single" w:sz="4" w:space="0" w:color="auto"/>
              <w:right w:val="single" w:sz="4" w:space="0" w:color="auto"/>
            </w:tcBorders>
            <w:vAlign w:val="center"/>
            <w:hideMark/>
          </w:tcPr>
          <w:p w:rsidR="00B03FA1" w:rsidRPr="00363546" w:rsidRDefault="00B03FA1" w:rsidP="00A2103A">
            <w:pPr>
              <w:ind w:left="142" w:hanging="142"/>
              <w:rPr>
                <w:rFonts w:ascii="Times New Roman" w:hAnsi="Times New Roman" w:cs="Times New Roman"/>
                <w:sz w:val="24"/>
                <w:szCs w:val="24"/>
                <w:lang w:eastAsia="en-US"/>
              </w:rPr>
            </w:pPr>
            <w:r w:rsidRPr="00363546">
              <w:rPr>
                <w:rFonts w:ascii="Times New Roman" w:hAnsi="Times New Roman" w:cs="Times New Roman"/>
                <w:sz w:val="24"/>
                <w:szCs w:val="24"/>
                <w:lang w:eastAsia="en-US"/>
              </w:rPr>
              <w:t xml:space="preserve">  директор Департамента образования и молодежной политики Ханты-Мансийского автономного округа – Югры </w:t>
            </w:r>
          </w:p>
        </w:tc>
        <w:tc>
          <w:tcPr>
            <w:tcW w:w="825" w:type="pct"/>
            <w:tcBorders>
              <w:top w:val="single" w:sz="4" w:space="0" w:color="auto"/>
              <w:left w:val="single" w:sz="4" w:space="0" w:color="auto"/>
              <w:bottom w:val="single" w:sz="4" w:space="0" w:color="auto"/>
              <w:right w:val="single" w:sz="4" w:space="0" w:color="auto"/>
            </w:tcBorders>
            <w:vAlign w:val="center"/>
          </w:tcPr>
          <w:p w:rsidR="00B03FA1" w:rsidRPr="00363546" w:rsidRDefault="00B03FA1" w:rsidP="00A2103A">
            <w:pPr>
              <w:shd w:val="clear" w:color="auto" w:fill="FFFFFF"/>
              <w:suppressAutoHyphens/>
              <w:ind w:left="142" w:hanging="142"/>
              <w:jc w:val="center"/>
              <w:rPr>
                <w:rFonts w:ascii="Times New Roman" w:hAnsi="Times New Roman" w:cs="Times New Roman"/>
                <w:sz w:val="24"/>
                <w:szCs w:val="24"/>
                <w:lang w:eastAsia="en-US"/>
              </w:rPr>
            </w:pPr>
          </w:p>
        </w:tc>
        <w:tc>
          <w:tcPr>
            <w:tcW w:w="380" w:type="pct"/>
            <w:tcBorders>
              <w:top w:val="single" w:sz="4" w:space="0" w:color="auto"/>
              <w:left w:val="single" w:sz="4" w:space="0" w:color="auto"/>
              <w:bottom w:val="single" w:sz="4" w:space="0" w:color="auto"/>
              <w:right w:val="single" w:sz="4" w:space="0" w:color="auto"/>
            </w:tcBorders>
            <w:vAlign w:val="center"/>
          </w:tcPr>
          <w:p w:rsidR="00B03FA1" w:rsidRPr="00363546" w:rsidRDefault="00B03FA1" w:rsidP="00A2103A">
            <w:pPr>
              <w:shd w:val="clear" w:color="auto" w:fill="FFFFFF"/>
              <w:suppressAutoHyphens/>
              <w:ind w:left="142" w:hanging="142"/>
              <w:jc w:val="center"/>
              <w:outlineLvl w:val="0"/>
              <w:rPr>
                <w:rFonts w:ascii="Times New Roman" w:hAnsi="Times New Roman" w:cs="Times New Roman"/>
                <w:sz w:val="24"/>
                <w:szCs w:val="24"/>
                <w:lang w:val="x-none" w:eastAsia="x-none"/>
              </w:rPr>
            </w:pPr>
          </w:p>
        </w:tc>
        <w:tc>
          <w:tcPr>
            <w:tcW w:w="542" w:type="pct"/>
            <w:tcBorders>
              <w:top w:val="single" w:sz="4" w:space="0" w:color="auto"/>
              <w:left w:val="single" w:sz="4" w:space="0" w:color="auto"/>
              <w:bottom w:val="single" w:sz="4" w:space="0" w:color="auto"/>
              <w:right w:val="single" w:sz="4" w:space="0" w:color="auto"/>
            </w:tcBorders>
            <w:vAlign w:val="center"/>
          </w:tcPr>
          <w:p w:rsidR="00B03FA1" w:rsidRPr="00363546" w:rsidRDefault="00B03FA1" w:rsidP="00A2103A">
            <w:pPr>
              <w:shd w:val="clear" w:color="auto" w:fill="FFFFFF"/>
              <w:suppressAutoHyphens/>
              <w:ind w:left="142" w:hanging="142"/>
              <w:jc w:val="center"/>
              <w:outlineLvl w:val="0"/>
              <w:rPr>
                <w:rFonts w:ascii="Times New Roman" w:hAnsi="Times New Roman" w:cs="Times New Roman"/>
                <w:sz w:val="24"/>
                <w:szCs w:val="24"/>
                <w:lang w:val="x-none" w:eastAsia="x-none"/>
              </w:rPr>
            </w:pPr>
          </w:p>
        </w:tc>
        <w:tc>
          <w:tcPr>
            <w:tcW w:w="632" w:type="pct"/>
            <w:tcBorders>
              <w:top w:val="single" w:sz="4" w:space="0" w:color="auto"/>
              <w:left w:val="single" w:sz="4" w:space="0" w:color="auto"/>
              <w:bottom w:val="single" w:sz="4" w:space="0" w:color="auto"/>
              <w:right w:val="single" w:sz="4" w:space="0" w:color="auto"/>
            </w:tcBorders>
            <w:vAlign w:val="center"/>
            <w:hideMark/>
          </w:tcPr>
          <w:p w:rsidR="00B03FA1" w:rsidRPr="00363546" w:rsidRDefault="00B03FA1" w:rsidP="00A2103A">
            <w:pPr>
              <w:shd w:val="clear" w:color="auto" w:fill="FFFFFF"/>
              <w:suppressAutoHyphens/>
              <w:ind w:left="142" w:hanging="142"/>
              <w:jc w:val="center"/>
              <w:outlineLvl w:val="0"/>
              <w:rPr>
                <w:rFonts w:ascii="Times New Roman" w:hAnsi="Times New Roman" w:cs="Times New Roman"/>
                <w:sz w:val="24"/>
                <w:szCs w:val="24"/>
                <w:lang w:val="x-none" w:eastAsia="x-none"/>
              </w:rPr>
            </w:pPr>
            <w:r w:rsidRPr="00363546">
              <w:rPr>
                <w:rFonts w:ascii="Times New Roman" w:hAnsi="Times New Roman" w:cs="Times New Roman"/>
                <w:sz w:val="24"/>
                <w:szCs w:val="24"/>
                <w:lang w:eastAsia="en-US"/>
              </w:rPr>
              <w:t>Дренин А.А.</w:t>
            </w:r>
          </w:p>
        </w:tc>
        <w:tc>
          <w:tcPr>
            <w:tcW w:w="728" w:type="pct"/>
            <w:tcBorders>
              <w:top w:val="single" w:sz="4" w:space="0" w:color="auto"/>
              <w:left w:val="single" w:sz="4" w:space="0" w:color="auto"/>
              <w:bottom w:val="single" w:sz="4" w:space="0" w:color="auto"/>
              <w:right w:val="single" w:sz="4" w:space="0" w:color="auto"/>
            </w:tcBorders>
            <w:vAlign w:val="center"/>
          </w:tcPr>
          <w:p w:rsidR="00B03FA1" w:rsidRPr="00363546" w:rsidRDefault="00B03FA1" w:rsidP="00A2103A">
            <w:pPr>
              <w:shd w:val="clear" w:color="auto" w:fill="FFFFFF"/>
              <w:suppressAutoHyphens/>
              <w:ind w:left="142" w:hanging="142"/>
              <w:jc w:val="center"/>
              <w:outlineLvl w:val="0"/>
              <w:rPr>
                <w:rFonts w:ascii="Times New Roman" w:hAnsi="Times New Roman" w:cs="Times New Roman"/>
                <w:sz w:val="24"/>
                <w:szCs w:val="24"/>
                <w:lang w:val="x-none" w:eastAsia="x-none"/>
              </w:rPr>
            </w:pPr>
          </w:p>
        </w:tc>
      </w:tr>
      <w:tr w:rsidR="00B03FA1" w:rsidRPr="00363546" w:rsidTr="00A2103A">
        <w:trPr>
          <w:trHeight w:val="110"/>
        </w:trPr>
        <w:tc>
          <w:tcPr>
            <w:tcW w:w="949" w:type="pct"/>
            <w:tcBorders>
              <w:top w:val="single" w:sz="4" w:space="0" w:color="auto"/>
              <w:left w:val="single" w:sz="4" w:space="0" w:color="auto"/>
              <w:bottom w:val="single" w:sz="4" w:space="0" w:color="auto"/>
              <w:right w:val="single" w:sz="4" w:space="0" w:color="auto"/>
            </w:tcBorders>
            <w:vAlign w:val="center"/>
            <w:hideMark/>
          </w:tcPr>
          <w:p w:rsidR="00B03FA1" w:rsidRPr="00363546" w:rsidRDefault="00B03FA1" w:rsidP="00A2103A">
            <w:pPr>
              <w:ind w:left="142"/>
              <w:rPr>
                <w:rFonts w:ascii="Times New Roman" w:hAnsi="Times New Roman" w:cs="Times New Roman"/>
                <w:sz w:val="24"/>
                <w:szCs w:val="24"/>
                <w:lang w:eastAsia="en-US"/>
              </w:rPr>
            </w:pPr>
            <w:r w:rsidRPr="00363546">
              <w:rPr>
                <w:rFonts w:ascii="Times New Roman" w:hAnsi="Times New Roman" w:cs="Times New Roman"/>
                <w:sz w:val="24"/>
                <w:szCs w:val="24"/>
                <w:lang w:eastAsia="en-US"/>
              </w:rPr>
              <w:t>Руководитель центрального проектного офиса</w:t>
            </w:r>
          </w:p>
        </w:tc>
        <w:tc>
          <w:tcPr>
            <w:tcW w:w="944" w:type="pct"/>
            <w:tcBorders>
              <w:top w:val="single" w:sz="4" w:space="0" w:color="auto"/>
              <w:left w:val="single" w:sz="4" w:space="0" w:color="auto"/>
              <w:bottom w:val="single" w:sz="4" w:space="0" w:color="auto"/>
              <w:right w:val="single" w:sz="4" w:space="0" w:color="auto"/>
            </w:tcBorders>
            <w:vAlign w:val="center"/>
            <w:hideMark/>
          </w:tcPr>
          <w:p w:rsidR="00B03FA1" w:rsidRPr="00363546" w:rsidRDefault="00B03FA1" w:rsidP="00A2103A">
            <w:pPr>
              <w:ind w:left="142" w:hanging="142"/>
              <w:rPr>
                <w:rFonts w:ascii="Times New Roman" w:hAnsi="Times New Roman" w:cs="Times New Roman"/>
                <w:sz w:val="24"/>
                <w:szCs w:val="24"/>
                <w:lang w:eastAsia="en-US"/>
              </w:rPr>
            </w:pPr>
            <w:r w:rsidRPr="00363546">
              <w:rPr>
                <w:rFonts w:ascii="Times New Roman" w:hAnsi="Times New Roman" w:cs="Times New Roman"/>
                <w:sz w:val="24"/>
                <w:szCs w:val="24"/>
                <w:lang w:eastAsia="en-US"/>
              </w:rPr>
              <w:t xml:space="preserve">  И.о.директора Департамента проектного управления Ханты-Мансийского автономного округа – Югры</w:t>
            </w:r>
          </w:p>
        </w:tc>
        <w:tc>
          <w:tcPr>
            <w:tcW w:w="825" w:type="pct"/>
            <w:tcBorders>
              <w:top w:val="single" w:sz="4" w:space="0" w:color="auto"/>
              <w:left w:val="single" w:sz="4" w:space="0" w:color="auto"/>
              <w:bottom w:val="single" w:sz="4" w:space="0" w:color="auto"/>
              <w:right w:val="single" w:sz="4" w:space="0" w:color="auto"/>
            </w:tcBorders>
            <w:vAlign w:val="center"/>
          </w:tcPr>
          <w:p w:rsidR="00B03FA1" w:rsidRPr="00363546" w:rsidRDefault="00B03FA1" w:rsidP="00A2103A">
            <w:pPr>
              <w:shd w:val="clear" w:color="auto" w:fill="FFFFFF"/>
              <w:suppressAutoHyphens/>
              <w:ind w:left="142" w:hanging="142"/>
              <w:jc w:val="center"/>
              <w:rPr>
                <w:rFonts w:ascii="Times New Roman" w:hAnsi="Times New Roman" w:cs="Times New Roman"/>
                <w:sz w:val="24"/>
                <w:szCs w:val="24"/>
                <w:lang w:eastAsia="en-US"/>
              </w:rPr>
            </w:pPr>
          </w:p>
        </w:tc>
        <w:tc>
          <w:tcPr>
            <w:tcW w:w="380" w:type="pct"/>
            <w:tcBorders>
              <w:top w:val="single" w:sz="4" w:space="0" w:color="auto"/>
              <w:left w:val="single" w:sz="4" w:space="0" w:color="auto"/>
              <w:bottom w:val="single" w:sz="4" w:space="0" w:color="auto"/>
              <w:right w:val="single" w:sz="4" w:space="0" w:color="auto"/>
            </w:tcBorders>
            <w:vAlign w:val="center"/>
          </w:tcPr>
          <w:p w:rsidR="00B03FA1" w:rsidRPr="00363546" w:rsidRDefault="00B03FA1" w:rsidP="00A2103A">
            <w:pPr>
              <w:shd w:val="clear" w:color="auto" w:fill="FFFFFF"/>
              <w:suppressAutoHyphens/>
              <w:ind w:left="142" w:hanging="142"/>
              <w:jc w:val="center"/>
              <w:outlineLvl w:val="0"/>
              <w:rPr>
                <w:rFonts w:ascii="Times New Roman" w:hAnsi="Times New Roman" w:cs="Times New Roman"/>
                <w:sz w:val="24"/>
                <w:szCs w:val="24"/>
                <w:lang w:val="x-none" w:eastAsia="x-none"/>
              </w:rPr>
            </w:pPr>
          </w:p>
        </w:tc>
        <w:tc>
          <w:tcPr>
            <w:tcW w:w="542" w:type="pct"/>
            <w:tcBorders>
              <w:top w:val="single" w:sz="4" w:space="0" w:color="auto"/>
              <w:left w:val="single" w:sz="4" w:space="0" w:color="auto"/>
              <w:bottom w:val="single" w:sz="4" w:space="0" w:color="auto"/>
              <w:right w:val="single" w:sz="4" w:space="0" w:color="auto"/>
            </w:tcBorders>
            <w:vAlign w:val="center"/>
          </w:tcPr>
          <w:p w:rsidR="00B03FA1" w:rsidRPr="00363546" w:rsidRDefault="00B03FA1" w:rsidP="00A2103A">
            <w:pPr>
              <w:shd w:val="clear" w:color="auto" w:fill="FFFFFF"/>
              <w:suppressAutoHyphens/>
              <w:ind w:left="142" w:hanging="142"/>
              <w:jc w:val="center"/>
              <w:outlineLvl w:val="0"/>
              <w:rPr>
                <w:rFonts w:ascii="Times New Roman" w:hAnsi="Times New Roman" w:cs="Times New Roman"/>
                <w:sz w:val="24"/>
                <w:szCs w:val="24"/>
                <w:lang w:val="x-none" w:eastAsia="x-none"/>
              </w:rPr>
            </w:pPr>
          </w:p>
        </w:tc>
        <w:tc>
          <w:tcPr>
            <w:tcW w:w="632" w:type="pct"/>
            <w:tcBorders>
              <w:top w:val="single" w:sz="4" w:space="0" w:color="auto"/>
              <w:left w:val="single" w:sz="4" w:space="0" w:color="auto"/>
              <w:bottom w:val="single" w:sz="4" w:space="0" w:color="auto"/>
              <w:right w:val="single" w:sz="4" w:space="0" w:color="auto"/>
            </w:tcBorders>
            <w:vAlign w:val="center"/>
            <w:hideMark/>
          </w:tcPr>
          <w:p w:rsidR="00B03FA1" w:rsidRPr="00363546" w:rsidRDefault="00B03FA1" w:rsidP="00A2103A">
            <w:pPr>
              <w:shd w:val="clear" w:color="auto" w:fill="FFFFFF"/>
              <w:suppressAutoHyphens/>
              <w:ind w:left="142" w:hanging="142"/>
              <w:jc w:val="center"/>
              <w:outlineLvl w:val="0"/>
              <w:rPr>
                <w:rFonts w:ascii="Times New Roman" w:hAnsi="Times New Roman" w:cs="Times New Roman"/>
                <w:sz w:val="24"/>
                <w:szCs w:val="24"/>
                <w:lang w:val="x-none" w:eastAsia="x-none"/>
              </w:rPr>
            </w:pPr>
            <w:r w:rsidRPr="00363546">
              <w:rPr>
                <w:rFonts w:ascii="Times New Roman" w:hAnsi="Times New Roman" w:cs="Times New Roman"/>
                <w:sz w:val="24"/>
                <w:szCs w:val="24"/>
                <w:lang w:eastAsia="en-US"/>
              </w:rPr>
              <w:t>Голубев Д.И.</w:t>
            </w:r>
          </w:p>
        </w:tc>
        <w:tc>
          <w:tcPr>
            <w:tcW w:w="728" w:type="pct"/>
            <w:tcBorders>
              <w:top w:val="single" w:sz="4" w:space="0" w:color="auto"/>
              <w:left w:val="single" w:sz="4" w:space="0" w:color="auto"/>
              <w:bottom w:val="single" w:sz="4" w:space="0" w:color="auto"/>
              <w:right w:val="single" w:sz="4" w:space="0" w:color="auto"/>
            </w:tcBorders>
            <w:vAlign w:val="center"/>
          </w:tcPr>
          <w:p w:rsidR="00B03FA1" w:rsidRPr="00363546" w:rsidRDefault="00B03FA1" w:rsidP="00A2103A">
            <w:pPr>
              <w:shd w:val="clear" w:color="auto" w:fill="FFFFFF"/>
              <w:suppressAutoHyphens/>
              <w:ind w:left="142" w:hanging="142"/>
              <w:jc w:val="center"/>
              <w:outlineLvl w:val="0"/>
              <w:rPr>
                <w:rFonts w:ascii="Times New Roman" w:hAnsi="Times New Roman" w:cs="Times New Roman"/>
                <w:sz w:val="24"/>
                <w:szCs w:val="24"/>
                <w:lang w:val="x-none" w:eastAsia="x-none"/>
              </w:rPr>
            </w:pPr>
          </w:p>
        </w:tc>
      </w:tr>
    </w:tbl>
    <w:p w:rsidR="00B03FA1" w:rsidRPr="00363546" w:rsidRDefault="00B03FA1" w:rsidP="00B03FA1">
      <w:pPr>
        <w:ind w:left="142" w:hanging="142"/>
        <w:jc w:val="center"/>
        <w:rPr>
          <w:rFonts w:ascii="Times New Roman" w:hAnsi="Times New Roman" w:cs="Times New Roman"/>
          <w:b/>
          <w:sz w:val="24"/>
          <w:szCs w:val="24"/>
        </w:rPr>
      </w:pPr>
    </w:p>
    <w:p w:rsidR="00B03FA1" w:rsidRPr="00363546" w:rsidRDefault="00B03FA1" w:rsidP="00B03FA1">
      <w:pPr>
        <w:ind w:left="142" w:hanging="142"/>
        <w:jc w:val="center"/>
        <w:rPr>
          <w:rFonts w:ascii="Times New Roman" w:hAnsi="Times New Roman" w:cs="Times New Roman"/>
          <w:b/>
          <w:sz w:val="24"/>
          <w:szCs w:val="24"/>
        </w:rPr>
        <w:sectPr w:rsidR="00B03FA1" w:rsidRPr="00363546" w:rsidSect="00FC7199">
          <w:pgSz w:w="11909" w:h="16834"/>
          <w:pgMar w:top="578" w:right="1134" w:bottom="578" w:left="527" w:header="1134" w:footer="527" w:gutter="0"/>
          <w:cols w:space="720"/>
        </w:sectPr>
      </w:pPr>
    </w:p>
    <w:p w:rsidR="00B03FA1" w:rsidRPr="00363546" w:rsidRDefault="00B03FA1" w:rsidP="00B03FA1">
      <w:pPr>
        <w:jc w:val="center"/>
        <w:rPr>
          <w:rFonts w:ascii="Times New Roman" w:hAnsi="Times New Roman" w:cs="Times New Roman"/>
          <w:b/>
          <w:sz w:val="24"/>
          <w:szCs w:val="24"/>
        </w:rPr>
      </w:pPr>
      <w:r w:rsidRPr="00363546">
        <w:rPr>
          <w:rFonts w:ascii="Times New Roman" w:hAnsi="Times New Roman" w:cs="Times New Roman"/>
          <w:b/>
          <w:sz w:val="24"/>
          <w:szCs w:val="24"/>
        </w:rPr>
        <w:lastRenderedPageBreak/>
        <w:t>Лист ознакомления</w:t>
      </w:r>
    </w:p>
    <w:p w:rsidR="00B03FA1" w:rsidRPr="00363546" w:rsidRDefault="00B03FA1" w:rsidP="00B03FA1">
      <w:pPr>
        <w:rPr>
          <w:rFonts w:ascii="Times New Roman" w:hAnsi="Times New Roman" w:cs="Times New Roman"/>
          <w:sz w:val="24"/>
          <w:szCs w:val="24"/>
        </w:rPr>
      </w:pPr>
    </w:p>
    <w:tbl>
      <w:tblPr>
        <w:tblW w:w="4944"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77"/>
        <w:gridCol w:w="2095"/>
        <w:gridCol w:w="941"/>
        <w:gridCol w:w="1063"/>
        <w:gridCol w:w="1363"/>
        <w:gridCol w:w="1514"/>
        <w:gridCol w:w="1170"/>
      </w:tblGrid>
      <w:tr w:rsidR="00B03FA1" w:rsidRPr="00363546" w:rsidTr="00A2103A">
        <w:trPr>
          <w:trHeight w:val="368"/>
        </w:trPr>
        <w:tc>
          <w:tcPr>
            <w:tcW w:w="976" w:type="pct"/>
            <w:shd w:val="clear" w:color="auto" w:fill="FFFFFF"/>
          </w:tcPr>
          <w:p w:rsidR="00B03FA1" w:rsidRPr="00363546" w:rsidRDefault="00B03FA1" w:rsidP="00A2103A">
            <w:pPr>
              <w:jc w:val="center"/>
              <w:rPr>
                <w:rFonts w:ascii="Times New Roman" w:hAnsi="Times New Roman" w:cs="Times New Roman"/>
                <w:sz w:val="24"/>
                <w:szCs w:val="24"/>
              </w:rPr>
            </w:pPr>
            <w:r w:rsidRPr="00363546">
              <w:rPr>
                <w:rFonts w:ascii="Times New Roman" w:hAnsi="Times New Roman" w:cs="Times New Roman"/>
                <w:sz w:val="24"/>
                <w:szCs w:val="24"/>
              </w:rPr>
              <w:t>Проектная роль</w:t>
            </w:r>
          </w:p>
        </w:tc>
        <w:tc>
          <w:tcPr>
            <w:tcW w:w="1035" w:type="pct"/>
            <w:shd w:val="clear" w:color="auto" w:fill="FFFFFF"/>
            <w:vAlign w:val="center"/>
          </w:tcPr>
          <w:p w:rsidR="00B03FA1" w:rsidRPr="00363546" w:rsidRDefault="00B03FA1" w:rsidP="00A2103A">
            <w:pPr>
              <w:jc w:val="center"/>
              <w:rPr>
                <w:rFonts w:ascii="Times New Roman" w:hAnsi="Times New Roman" w:cs="Times New Roman"/>
                <w:sz w:val="24"/>
                <w:szCs w:val="24"/>
              </w:rPr>
            </w:pPr>
            <w:r w:rsidRPr="00363546">
              <w:rPr>
                <w:rFonts w:ascii="Times New Roman" w:hAnsi="Times New Roman" w:cs="Times New Roman"/>
                <w:sz w:val="24"/>
                <w:szCs w:val="24"/>
              </w:rPr>
              <w:t>Наименование должности</w:t>
            </w:r>
          </w:p>
        </w:tc>
        <w:tc>
          <w:tcPr>
            <w:tcW w:w="465" w:type="pct"/>
            <w:shd w:val="clear" w:color="auto" w:fill="FFFFFF"/>
            <w:vAlign w:val="center"/>
          </w:tcPr>
          <w:p w:rsidR="00B03FA1" w:rsidRPr="00363546" w:rsidRDefault="00B03FA1" w:rsidP="00A2103A">
            <w:pPr>
              <w:jc w:val="center"/>
              <w:rPr>
                <w:rFonts w:ascii="Times New Roman" w:hAnsi="Times New Roman" w:cs="Times New Roman"/>
                <w:sz w:val="24"/>
                <w:szCs w:val="24"/>
              </w:rPr>
            </w:pPr>
            <w:r w:rsidRPr="00363546">
              <w:rPr>
                <w:rFonts w:ascii="Times New Roman" w:hAnsi="Times New Roman" w:cs="Times New Roman"/>
                <w:sz w:val="24"/>
                <w:szCs w:val="24"/>
              </w:rPr>
              <w:t>Виза</w:t>
            </w:r>
          </w:p>
        </w:tc>
        <w:tc>
          <w:tcPr>
            <w:tcW w:w="525" w:type="pct"/>
            <w:shd w:val="clear" w:color="auto" w:fill="FFFFFF"/>
            <w:vAlign w:val="center"/>
          </w:tcPr>
          <w:p w:rsidR="00B03FA1" w:rsidRPr="00363546" w:rsidRDefault="00B03FA1" w:rsidP="00A2103A">
            <w:pPr>
              <w:jc w:val="center"/>
              <w:rPr>
                <w:rFonts w:ascii="Times New Roman" w:hAnsi="Times New Roman" w:cs="Times New Roman"/>
                <w:sz w:val="24"/>
                <w:szCs w:val="24"/>
              </w:rPr>
            </w:pPr>
            <w:r w:rsidRPr="00363546">
              <w:rPr>
                <w:rFonts w:ascii="Times New Roman" w:hAnsi="Times New Roman" w:cs="Times New Roman"/>
                <w:sz w:val="24"/>
                <w:szCs w:val="24"/>
              </w:rPr>
              <w:t>Дата</w:t>
            </w:r>
          </w:p>
        </w:tc>
        <w:tc>
          <w:tcPr>
            <w:tcW w:w="673" w:type="pct"/>
            <w:shd w:val="clear" w:color="auto" w:fill="FFFFFF"/>
            <w:vAlign w:val="center"/>
          </w:tcPr>
          <w:p w:rsidR="00B03FA1" w:rsidRPr="00363546" w:rsidRDefault="00B03FA1" w:rsidP="00A2103A">
            <w:pPr>
              <w:jc w:val="center"/>
              <w:rPr>
                <w:rFonts w:ascii="Times New Roman" w:hAnsi="Times New Roman" w:cs="Times New Roman"/>
                <w:sz w:val="24"/>
                <w:szCs w:val="24"/>
              </w:rPr>
            </w:pPr>
            <w:r w:rsidRPr="00363546">
              <w:rPr>
                <w:rFonts w:ascii="Times New Roman" w:hAnsi="Times New Roman" w:cs="Times New Roman"/>
                <w:sz w:val="24"/>
                <w:szCs w:val="24"/>
              </w:rPr>
              <w:t>Подпись</w:t>
            </w:r>
          </w:p>
        </w:tc>
        <w:tc>
          <w:tcPr>
            <w:tcW w:w="748" w:type="pct"/>
            <w:shd w:val="clear" w:color="auto" w:fill="FFFFFF"/>
            <w:vAlign w:val="center"/>
          </w:tcPr>
          <w:p w:rsidR="00B03FA1" w:rsidRPr="00363546" w:rsidRDefault="00B03FA1" w:rsidP="00A2103A">
            <w:pPr>
              <w:jc w:val="center"/>
              <w:rPr>
                <w:rFonts w:ascii="Times New Roman" w:hAnsi="Times New Roman" w:cs="Times New Roman"/>
                <w:sz w:val="24"/>
                <w:szCs w:val="24"/>
              </w:rPr>
            </w:pPr>
            <w:r w:rsidRPr="00363546">
              <w:rPr>
                <w:rFonts w:ascii="Times New Roman" w:hAnsi="Times New Roman" w:cs="Times New Roman"/>
                <w:sz w:val="24"/>
                <w:szCs w:val="24"/>
              </w:rPr>
              <w:t>Ф.И.О.</w:t>
            </w:r>
          </w:p>
        </w:tc>
        <w:tc>
          <w:tcPr>
            <w:tcW w:w="578" w:type="pct"/>
            <w:shd w:val="clear" w:color="auto" w:fill="FFFFFF"/>
            <w:vAlign w:val="center"/>
          </w:tcPr>
          <w:p w:rsidR="00B03FA1" w:rsidRPr="00363546" w:rsidRDefault="00B03FA1" w:rsidP="00A2103A">
            <w:pPr>
              <w:jc w:val="center"/>
              <w:rPr>
                <w:rFonts w:ascii="Times New Roman" w:hAnsi="Times New Roman" w:cs="Times New Roman"/>
                <w:sz w:val="24"/>
                <w:szCs w:val="24"/>
              </w:rPr>
            </w:pPr>
            <w:r w:rsidRPr="00363546">
              <w:rPr>
                <w:rFonts w:ascii="Times New Roman" w:hAnsi="Times New Roman" w:cs="Times New Roman"/>
                <w:sz w:val="24"/>
                <w:szCs w:val="24"/>
              </w:rPr>
              <w:t>Примечание</w:t>
            </w:r>
          </w:p>
        </w:tc>
      </w:tr>
      <w:tr w:rsidR="00B03FA1" w:rsidRPr="00363546" w:rsidTr="00A2103A">
        <w:trPr>
          <w:trHeight w:val="118"/>
        </w:trPr>
        <w:tc>
          <w:tcPr>
            <w:tcW w:w="976" w:type="pct"/>
          </w:tcPr>
          <w:p w:rsidR="00B03FA1" w:rsidRPr="00363546" w:rsidRDefault="00B03FA1" w:rsidP="00A2103A">
            <w:pPr>
              <w:rPr>
                <w:rFonts w:ascii="Times New Roman" w:hAnsi="Times New Roman" w:cs="Times New Roman"/>
                <w:sz w:val="24"/>
                <w:szCs w:val="24"/>
              </w:rPr>
            </w:pPr>
            <w:r w:rsidRPr="00363546">
              <w:rPr>
                <w:rFonts w:ascii="Times New Roman" w:hAnsi="Times New Roman" w:cs="Times New Roman"/>
                <w:sz w:val="24"/>
                <w:szCs w:val="24"/>
              </w:rPr>
              <w:t>Замещающее лицо куратора регионального проекта</w:t>
            </w:r>
          </w:p>
        </w:tc>
        <w:tc>
          <w:tcPr>
            <w:tcW w:w="1035" w:type="pct"/>
          </w:tcPr>
          <w:p w:rsidR="00B03FA1" w:rsidRPr="00363546" w:rsidRDefault="00B03FA1" w:rsidP="00A2103A">
            <w:pPr>
              <w:rPr>
                <w:rFonts w:ascii="Times New Roman" w:hAnsi="Times New Roman" w:cs="Times New Roman"/>
                <w:sz w:val="24"/>
                <w:szCs w:val="24"/>
              </w:rPr>
            </w:pPr>
            <w:r w:rsidRPr="00363546">
              <w:rPr>
                <w:rFonts w:ascii="Times New Roman" w:hAnsi="Times New Roman" w:cs="Times New Roman"/>
                <w:sz w:val="24"/>
                <w:szCs w:val="24"/>
              </w:rPr>
              <w:t>заместитель Губернатора Ханты-Мансийского автономного округа – Югры</w:t>
            </w:r>
          </w:p>
        </w:tc>
        <w:tc>
          <w:tcPr>
            <w:tcW w:w="465" w:type="pct"/>
            <w:shd w:val="clear" w:color="auto" w:fill="auto"/>
          </w:tcPr>
          <w:p w:rsidR="00B03FA1" w:rsidRPr="00363546" w:rsidRDefault="00B03FA1" w:rsidP="00A2103A">
            <w:pPr>
              <w:shd w:val="clear" w:color="auto" w:fill="FFFFFF"/>
              <w:suppressAutoHyphens/>
              <w:rPr>
                <w:rFonts w:ascii="Times New Roman" w:hAnsi="Times New Roman" w:cs="Times New Roman"/>
                <w:sz w:val="24"/>
                <w:szCs w:val="24"/>
              </w:rPr>
            </w:pPr>
          </w:p>
        </w:tc>
        <w:tc>
          <w:tcPr>
            <w:tcW w:w="525" w:type="pct"/>
            <w:shd w:val="clear" w:color="auto" w:fill="auto"/>
          </w:tcPr>
          <w:p w:rsidR="00B03FA1" w:rsidRPr="00363546" w:rsidRDefault="00B03FA1" w:rsidP="00A2103A">
            <w:pPr>
              <w:shd w:val="clear" w:color="auto" w:fill="FFFFFF"/>
              <w:suppressAutoHyphens/>
              <w:outlineLvl w:val="0"/>
              <w:rPr>
                <w:rFonts w:ascii="Times New Roman" w:hAnsi="Times New Roman" w:cs="Times New Roman"/>
                <w:sz w:val="24"/>
                <w:szCs w:val="24"/>
                <w:lang w:val="x-none" w:eastAsia="x-none"/>
              </w:rPr>
            </w:pPr>
          </w:p>
        </w:tc>
        <w:tc>
          <w:tcPr>
            <w:tcW w:w="673" w:type="pct"/>
            <w:shd w:val="clear" w:color="auto" w:fill="auto"/>
          </w:tcPr>
          <w:p w:rsidR="00B03FA1" w:rsidRPr="00363546" w:rsidRDefault="00B03FA1" w:rsidP="00A2103A">
            <w:pPr>
              <w:shd w:val="clear" w:color="auto" w:fill="FFFFFF"/>
              <w:suppressAutoHyphens/>
              <w:outlineLvl w:val="0"/>
              <w:rPr>
                <w:rFonts w:ascii="Times New Roman" w:hAnsi="Times New Roman" w:cs="Times New Roman"/>
                <w:sz w:val="24"/>
                <w:szCs w:val="24"/>
                <w:lang w:val="x-none" w:eastAsia="x-none"/>
              </w:rPr>
            </w:pPr>
          </w:p>
        </w:tc>
        <w:tc>
          <w:tcPr>
            <w:tcW w:w="748" w:type="pct"/>
          </w:tcPr>
          <w:p w:rsidR="00B03FA1" w:rsidRPr="00363546" w:rsidRDefault="00B03FA1" w:rsidP="00A2103A">
            <w:pPr>
              <w:shd w:val="clear" w:color="auto" w:fill="FFFFFF"/>
              <w:suppressAutoHyphens/>
              <w:outlineLvl w:val="0"/>
              <w:rPr>
                <w:rFonts w:ascii="Times New Roman" w:hAnsi="Times New Roman" w:cs="Times New Roman"/>
                <w:sz w:val="24"/>
                <w:szCs w:val="24"/>
                <w:lang w:val="x-none" w:eastAsia="x-none"/>
              </w:rPr>
            </w:pPr>
            <w:r w:rsidRPr="00363546">
              <w:rPr>
                <w:rFonts w:ascii="Times New Roman" w:hAnsi="Times New Roman" w:cs="Times New Roman"/>
                <w:sz w:val="24"/>
                <w:szCs w:val="24"/>
              </w:rPr>
              <w:t>Южаков Ю.А.</w:t>
            </w:r>
          </w:p>
        </w:tc>
        <w:tc>
          <w:tcPr>
            <w:tcW w:w="578" w:type="pct"/>
          </w:tcPr>
          <w:p w:rsidR="00B03FA1" w:rsidRPr="00363546" w:rsidRDefault="00B03FA1" w:rsidP="00A2103A">
            <w:pPr>
              <w:shd w:val="clear" w:color="auto" w:fill="FFFFFF"/>
              <w:suppressAutoHyphens/>
              <w:outlineLvl w:val="0"/>
              <w:rPr>
                <w:rFonts w:ascii="Times New Roman" w:hAnsi="Times New Roman" w:cs="Times New Roman"/>
                <w:sz w:val="24"/>
                <w:szCs w:val="24"/>
                <w:lang w:val="x-none" w:eastAsia="x-none"/>
              </w:rPr>
            </w:pPr>
          </w:p>
        </w:tc>
      </w:tr>
      <w:tr w:rsidR="00B03FA1" w:rsidRPr="00363546" w:rsidTr="00A2103A">
        <w:trPr>
          <w:trHeight w:val="118"/>
        </w:trPr>
        <w:tc>
          <w:tcPr>
            <w:tcW w:w="976" w:type="pct"/>
          </w:tcPr>
          <w:p w:rsidR="00B03FA1" w:rsidRPr="00363546" w:rsidRDefault="00B03FA1" w:rsidP="00A2103A">
            <w:pPr>
              <w:rPr>
                <w:rFonts w:ascii="Times New Roman" w:hAnsi="Times New Roman" w:cs="Times New Roman"/>
                <w:sz w:val="24"/>
                <w:szCs w:val="24"/>
              </w:rPr>
            </w:pPr>
            <w:r w:rsidRPr="00363546">
              <w:rPr>
                <w:rFonts w:ascii="Times New Roman" w:hAnsi="Times New Roman" w:cs="Times New Roman"/>
                <w:sz w:val="24"/>
                <w:szCs w:val="24"/>
              </w:rPr>
              <w:t>Замещающее лицо руководителя, заказчика регионального проекта</w:t>
            </w:r>
          </w:p>
        </w:tc>
        <w:tc>
          <w:tcPr>
            <w:tcW w:w="1035" w:type="pct"/>
          </w:tcPr>
          <w:p w:rsidR="00B03FA1" w:rsidRPr="00363546" w:rsidRDefault="00B03FA1" w:rsidP="00A2103A">
            <w:pPr>
              <w:rPr>
                <w:rFonts w:ascii="Times New Roman" w:hAnsi="Times New Roman" w:cs="Times New Roman"/>
                <w:sz w:val="24"/>
                <w:szCs w:val="24"/>
              </w:rPr>
            </w:pPr>
            <w:r w:rsidRPr="00363546">
              <w:rPr>
                <w:rFonts w:ascii="Times New Roman" w:hAnsi="Times New Roman" w:cs="Times New Roman"/>
                <w:sz w:val="24"/>
                <w:szCs w:val="24"/>
              </w:rPr>
              <w:t>заместитель директора – начальник Управления непрерывного профессионального образования и науки Депобразования и молодежи Югры</w:t>
            </w:r>
          </w:p>
        </w:tc>
        <w:tc>
          <w:tcPr>
            <w:tcW w:w="465" w:type="pct"/>
            <w:shd w:val="clear" w:color="auto" w:fill="auto"/>
          </w:tcPr>
          <w:p w:rsidR="00B03FA1" w:rsidRPr="00363546" w:rsidRDefault="00B03FA1" w:rsidP="00A2103A">
            <w:pPr>
              <w:shd w:val="clear" w:color="auto" w:fill="FFFFFF"/>
              <w:suppressAutoHyphens/>
              <w:rPr>
                <w:rFonts w:ascii="Times New Roman" w:hAnsi="Times New Roman" w:cs="Times New Roman"/>
                <w:sz w:val="24"/>
                <w:szCs w:val="24"/>
              </w:rPr>
            </w:pPr>
          </w:p>
        </w:tc>
        <w:tc>
          <w:tcPr>
            <w:tcW w:w="525" w:type="pct"/>
            <w:shd w:val="clear" w:color="auto" w:fill="auto"/>
          </w:tcPr>
          <w:p w:rsidR="00B03FA1" w:rsidRPr="00363546" w:rsidRDefault="00B03FA1" w:rsidP="00A2103A">
            <w:pPr>
              <w:shd w:val="clear" w:color="auto" w:fill="FFFFFF"/>
              <w:suppressAutoHyphens/>
              <w:outlineLvl w:val="0"/>
              <w:rPr>
                <w:rFonts w:ascii="Times New Roman" w:hAnsi="Times New Roman" w:cs="Times New Roman"/>
                <w:sz w:val="24"/>
                <w:szCs w:val="24"/>
                <w:lang w:val="x-none" w:eastAsia="x-none"/>
              </w:rPr>
            </w:pPr>
          </w:p>
        </w:tc>
        <w:tc>
          <w:tcPr>
            <w:tcW w:w="673" w:type="pct"/>
            <w:shd w:val="clear" w:color="auto" w:fill="auto"/>
          </w:tcPr>
          <w:p w:rsidR="00B03FA1" w:rsidRPr="00363546" w:rsidRDefault="00B03FA1" w:rsidP="00A2103A">
            <w:pPr>
              <w:shd w:val="clear" w:color="auto" w:fill="FFFFFF"/>
              <w:suppressAutoHyphens/>
              <w:outlineLvl w:val="0"/>
              <w:rPr>
                <w:rFonts w:ascii="Times New Roman" w:hAnsi="Times New Roman" w:cs="Times New Roman"/>
                <w:sz w:val="24"/>
                <w:szCs w:val="24"/>
                <w:lang w:val="x-none" w:eastAsia="x-none"/>
              </w:rPr>
            </w:pPr>
          </w:p>
        </w:tc>
        <w:tc>
          <w:tcPr>
            <w:tcW w:w="748" w:type="pct"/>
          </w:tcPr>
          <w:p w:rsidR="00B03FA1" w:rsidRPr="00363546" w:rsidRDefault="00B03FA1" w:rsidP="00A2103A">
            <w:pPr>
              <w:shd w:val="clear" w:color="auto" w:fill="FFFFFF"/>
              <w:suppressAutoHyphens/>
              <w:outlineLvl w:val="0"/>
              <w:rPr>
                <w:rFonts w:ascii="Times New Roman" w:hAnsi="Times New Roman" w:cs="Times New Roman"/>
                <w:sz w:val="24"/>
                <w:szCs w:val="24"/>
              </w:rPr>
            </w:pPr>
            <w:r w:rsidRPr="00363546">
              <w:rPr>
                <w:rFonts w:ascii="Times New Roman" w:hAnsi="Times New Roman" w:cs="Times New Roman"/>
                <w:sz w:val="24"/>
                <w:szCs w:val="24"/>
              </w:rPr>
              <w:t>Гомзяк А.Б.</w:t>
            </w:r>
          </w:p>
        </w:tc>
        <w:tc>
          <w:tcPr>
            <w:tcW w:w="578" w:type="pct"/>
          </w:tcPr>
          <w:p w:rsidR="00B03FA1" w:rsidRPr="00363546" w:rsidRDefault="00B03FA1" w:rsidP="00A2103A">
            <w:pPr>
              <w:shd w:val="clear" w:color="auto" w:fill="FFFFFF"/>
              <w:suppressAutoHyphens/>
              <w:outlineLvl w:val="0"/>
              <w:rPr>
                <w:rFonts w:ascii="Times New Roman" w:hAnsi="Times New Roman" w:cs="Times New Roman"/>
                <w:sz w:val="24"/>
                <w:szCs w:val="24"/>
                <w:lang w:val="x-none" w:eastAsia="x-none"/>
              </w:rPr>
            </w:pPr>
          </w:p>
        </w:tc>
      </w:tr>
      <w:tr w:rsidR="00B03FA1" w:rsidRPr="00363546" w:rsidTr="00A2103A">
        <w:trPr>
          <w:trHeight w:val="118"/>
        </w:trPr>
        <w:tc>
          <w:tcPr>
            <w:tcW w:w="976" w:type="pct"/>
          </w:tcPr>
          <w:p w:rsidR="00B03FA1" w:rsidRPr="00363546" w:rsidRDefault="00B03FA1" w:rsidP="00A2103A">
            <w:pPr>
              <w:rPr>
                <w:rFonts w:ascii="Times New Roman" w:hAnsi="Times New Roman" w:cs="Times New Roman"/>
                <w:sz w:val="24"/>
                <w:szCs w:val="24"/>
              </w:rPr>
            </w:pPr>
            <w:r w:rsidRPr="00363546">
              <w:rPr>
                <w:rFonts w:ascii="Times New Roman" w:hAnsi="Times New Roman" w:cs="Times New Roman"/>
                <w:sz w:val="24"/>
                <w:szCs w:val="24"/>
              </w:rPr>
              <w:t>Замещающее лицо администратора регионального проекта</w:t>
            </w:r>
          </w:p>
        </w:tc>
        <w:tc>
          <w:tcPr>
            <w:tcW w:w="1035" w:type="pct"/>
          </w:tcPr>
          <w:p w:rsidR="00B03FA1" w:rsidRPr="00363546" w:rsidRDefault="00B03FA1" w:rsidP="00A2103A">
            <w:pPr>
              <w:rPr>
                <w:rFonts w:ascii="Times New Roman" w:hAnsi="Times New Roman" w:cs="Times New Roman"/>
                <w:sz w:val="24"/>
                <w:szCs w:val="24"/>
              </w:rPr>
            </w:pPr>
            <w:r w:rsidRPr="00363546">
              <w:rPr>
                <w:rFonts w:ascii="Times New Roman" w:hAnsi="Times New Roman" w:cs="Times New Roman"/>
                <w:sz w:val="24"/>
                <w:szCs w:val="24"/>
              </w:rPr>
              <w:t>начальник отдела дополнительного образования и профессиональной ориентации Департамента образования и молодежной политики Ханты-Мансийского автономного округа – Югры</w:t>
            </w:r>
          </w:p>
        </w:tc>
        <w:tc>
          <w:tcPr>
            <w:tcW w:w="465" w:type="pct"/>
            <w:shd w:val="clear" w:color="auto" w:fill="auto"/>
          </w:tcPr>
          <w:p w:rsidR="00B03FA1" w:rsidRPr="00363546" w:rsidRDefault="00B03FA1" w:rsidP="00A2103A">
            <w:pPr>
              <w:shd w:val="clear" w:color="auto" w:fill="FFFFFF"/>
              <w:suppressAutoHyphens/>
              <w:rPr>
                <w:rFonts w:ascii="Times New Roman" w:hAnsi="Times New Roman" w:cs="Times New Roman"/>
                <w:sz w:val="24"/>
                <w:szCs w:val="24"/>
              </w:rPr>
            </w:pPr>
          </w:p>
        </w:tc>
        <w:tc>
          <w:tcPr>
            <w:tcW w:w="525" w:type="pct"/>
            <w:shd w:val="clear" w:color="auto" w:fill="auto"/>
          </w:tcPr>
          <w:p w:rsidR="00B03FA1" w:rsidRPr="00363546" w:rsidRDefault="00B03FA1" w:rsidP="00A2103A">
            <w:pPr>
              <w:shd w:val="clear" w:color="auto" w:fill="FFFFFF"/>
              <w:suppressAutoHyphens/>
              <w:outlineLvl w:val="0"/>
              <w:rPr>
                <w:rFonts w:ascii="Times New Roman" w:hAnsi="Times New Roman" w:cs="Times New Roman"/>
                <w:sz w:val="24"/>
                <w:szCs w:val="24"/>
                <w:lang w:val="x-none" w:eastAsia="x-none"/>
              </w:rPr>
            </w:pPr>
          </w:p>
        </w:tc>
        <w:tc>
          <w:tcPr>
            <w:tcW w:w="673" w:type="pct"/>
            <w:shd w:val="clear" w:color="auto" w:fill="auto"/>
          </w:tcPr>
          <w:p w:rsidR="00B03FA1" w:rsidRPr="00363546" w:rsidRDefault="00B03FA1" w:rsidP="00A2103A">
            <w:pPr>
              <w:shd w:val="clear" w:color="auto" w:fill="FFFFFF"/>
              <w:suppressAutoHyphens/>
              <w:outlineLvl w:val="0"/>
              <w:rPr>
                <w:rFonts w:ascii="Times New Roman" w:hAnsi="Times New Roman" w:cs="Times New Roman"/>
                <w:sz w:val="24"/>
                <w:szCs w:val="24"/>
                <w:lang w:val="x-none" w:eastAsia="x-none"/>
              </w:rPr>
            </w:pPr>
          </w:p>
        </w:tc>
        <w:tc>
          <w:tcPr>
            <w:tcW w:w="748" w:type="pct"/>
          </w:tcPr>
          <w:p w:rsidR="00B03FA1" w:rsidRPr="00363546" w:rsidRDefault="00B03FA1" w:rsidP="00A2103A">
            <w:pPr>
              <w:shd w:val="clear" w:color="auto" w:fill="FFFFFF"/>
              <w:suppressAutoHyphens/>
              <w:outlineLvl w:val="0"/>
              <w:rPr>
                <w:rFonts w:ascii="Times New Roman" w:hAnsi="Times New Roman" w:cs="Times New Roman"/>
                <w:sz w:val="24"/>
                <w:szCs w:val="24"/>
              </w:rPr>
            </w:pPr>
            <w:r w:rsidRPr="00363546">
              <w:rPr>
                <w:rFonts w:ascii="Times New Roman" w:hAnsi="Times New Roman" w:cs="Times New Roman"/>
                <w:sz w:val="24"/>
                <w:szCs w:val="24"/>
              </w:rPr>
              <w:t>Романова Н.Ю.</w:t>
            </w:r>
          </w:p>
        </w:tc>
        <w:tc>
          <w:tcPr>
            <w:tcW w:w="578" w:type="pct"/>
          </w:tcPr>
          <w:p w:rsidR="00B03FA1" w:rsidRPr="00363546" w:rsidRDefault="00B03FA1" w:rsidP="00A2103A">
            <w:pPr>
              <w:shd w:val="clear" w:color="auto" w:fill="FFFFFF"/>
              <w:suppressAutoHyphens/>
              <w:outlineLvl w:val="0"/>
              <w:rPr>
                <w:rFonts w:ascii="Times New Roman" w:hAnsi="Times New Roman" w:cs="Times New Roman"/>
                <w:sz w:val="24"/>
                <w:szCs w:val="24"/>
                <w:lang w:val="x-none" w:eastAsia="x-none"/>
              </w:rPr>
            </w:pPr>
          </w:p>
        </w:tc>
      </w:tr>
      <w:tr w:rsidR="00B03FA1" w:rsidRPr="00363546" w:rsidTr="00A2103A">
        <w:trPr>
          <w:trHeight w:val="118"/>
        </w:trPr>
        <w:tc>
          <w:tcPr>
            <w:tcW w:w="976" w:type="pct"/>
          </w:tcPr>
          <w:p w:rsidR="00B03FA1" w:rsidRPr="00363546" w:rsidRDefault="00B03FA1" w:rsidP="00A2103A">
            <w:pPr>
              <w:rPr>
                <w:rFonts w:ascii="Times New Roman" w:hAnsi="Times New Roman" w:cs="Times New Roman"/>
                <w:sz w:val="24"/>
                <w:szCs w:val="24"/>
              </w:rPr>
            </w:pPr>
            <w:r w:rsidRPr="00363546">
              <w:rPr>
                <w:rFonts w:ascii="Times New Roman" w:hAnsi="Times New Roman" w:cs="Times New Roman"/>
                <w:sz w:val="24"/>
                <w:szCs w:val="24"/>
              </w:rPr>
              <w:t>Администратор регионального проекта</w:t>
            </w:r>
          </w:p>
        </w:tc>
        <w:tc>
          <w:tcPr>
            <w:tcW w:w="1035" w:type="pct"/>
          </w:tcPr>
          <w:p w:rsidR="00B03FA1" w:rsidRPr="00363546" w:rsidRDefault="00B03FA1" w:rsidP="00A2103A">
            <w:pPr>
              <w:rPr>
                <w:rFonts w:ascii="Times New Roman" w:hAnsi="Times New Roman" w:cs="Times New Roman"/>
                <w:sz w:val="24"/>
                <w:szCs w:val="24"/>
              </w:rPr>
            </w:pPr>
            <w:r w:rsidRPr="00363546">
              <w:rPr>
                <w:rFonts w:ascii="Times New Roman" w:hAnsi="Times New Roman" w:cs="Times New Roman"/>
                <w:sz w:val="24"/>
                <w:szCs w:val="24"/>
              </w:rPr>
              <w:t>заместитель директора – начальник Управления непрерывного профессионального образования и науки Депобразования и молодежи Югры</w:t>
            </w:r>
          </w:p>
        </w:tc>
        <w:tc>
          <w:tcPr>
            <w:tcW w:w="465" w:type="pct"/>
            <w:shd w:val="clear" w:color="auto" w:fill="auto"/>
          </w:tcPr>
          <w:p w:rsidR="00B03FA1" w:rsidRPr="00363546" w:rsidRDefault="00B03FA1" w:rsidP="00A2103A">
            <w:pPr>
              <w:shd w:val="clear" w:color="auto" w:fill="FFFFFF"/>
              <w:suppressAutoHyphens/>
              <w:rPr>
                <w:rFonts w:ascii="Times New Roman" w:hAnsi="Times New Roman" w:cs="Times New Roman"/>
                <w:sz w:val="24"/>
                <w:szCs w:val="24"/>
              </w:rPr>
            </w:pPr>
          </w:p>
        </w:tc>
        <w:tc>
          <w:tcPr>
            <w:tcW w:w="525" w:type="pct"/>
            <w:shd w:val="clear" w:color="auto" w:fill="auto"/>
          </w:tcPr>
          <w:p w:rsidR="00B03FA1" w:rsidRPr="00363546" w:rsidRDefault="00B03FA1" w:rsidP="00A2103A">
            <w:pPr>
              <w:shd w:val="clear" w:color="auto" w:fill="FFFFFF"/>
              <w:suppressAutoHyphens/>
              <w:outlineLvl w:val="0"/>
              <w:rPr>
                <w:rFonts w:ascii="Times New Roman" w:hAnsi="Times New Roman" w:cs="Times New Roman"/>
                <w:sz w:val="24"/>
                <w:szCs w:val="24"/>
                <w:lang w:val="x-none" w:eastAsia="x-none"/>
              </w:rPr>
            </w:pPr>
          </w:p>
        </w:tc>
        <w:tc>
          <w:tcPr>
            <w:tcW w:w="673" w:type="pct"/>
            <w:shd w:val="clear" w:color="auto" w:fill="auto"/>
          </w:tcPr>
          <w:p w:rsidR="00B03FA1" w:rsidRPr="00363546" w:rsidRDefault="00B03FA1" w:rsidP="00A2103A">
            <w:pPr>
              <w:shd w:val="clear" w:color="auto" w:fill="FFFFFF"/>
              <w:suppressAutoHyphens/>
              <w:outlineLvl w:val="0"/>
              <w:rPr>
                <w:rFonts w:ascii="Times New Roman" w:hAnsi="Times New Roman" w:cs="Times New Roman"/>
                <w:sz w:val="24"/>
                <w:szCs w:val="24"/>
                <w:lang w:val="x-none" w:eastAsia="x-none"/>
              </w:rPr>
            </w:pPr>
          </w:p>
        </w:tc>
        <w:tc>
          <w:tcPr>
            <w:tcW w:w="748" w:type="pct"/>
          </w:tcPr>
          <w:p w:rsidR="00B03FA1" w:rsidRPr="00363546" w:rsidRDefault="00B03FA1" w:rsidP="00A2103A">
            <w:pPr>
              <w:shd w:val="clear" w:color="auto" w:fill="FFFFFF"/>
              <w:suppressAutoHyphens/>
              <w:outlineLvl w:val="0"/>
              <w:rPr>
                <w:rFonts w:ascii="Times New Roman" w:hAnsi="Times New Roman" w:cs="Times New Roman"/>
                <w:sz w:val="24"/>
                <w:szCs w:val="24"/>
                <w:lang w:eastAsia="x-none"/>
              </w:rPr>
            </w:pPr>
            <w:r w:rsidRPr="00363546">
              <w:rPr>
                <w:rFonts w:ascii="Times New Roman" w:hAnsi="Times New Roman" w:cs="Times New Roman"/>
                <w:sz w:val="24"/>
                <w:szCs w:val="24"/>
                <w:lang w:eastAsia="x-none"/>
              </w:rPr>
              <w:t>Гомзяк А.Б.</w:t>
            </w:r>
          </w:p>
        </w:tc>
        <w:tc>
          <w:tcPr>
            <w:tcW w:w="578" w:type="pct"/>
          </w:tcPr>
          <w:p w:rsidR="00B03FA1" w:rsidRPr="00363546" w:rsidRDefault="00B03FA1" w:rsidP="00A2103A">
            <w:pPr>
              <w:shd w:val="clear" w:color="auto" w:fill="FFFFFF"/>
              <w:suppressAutoHyphens/>
              <w:outlineLvl w:val="0"/>
              <w:rPr>
                <w:rFonts w:ascii="Times New Roman" w:hAnsi="Times New Roman" w:cs="Times New Roman"/>
                <w:sz w:val="24"/>
                <w:szCs w:val="24"/>
                <w:lang w:val="x-none" w:eastAsia="x-none"/>
              </w:rPr>
            </w:pPr>
          </w:p>
        </w:tc>
      </w:tr>
      <w:tr w:rsidR="00B03FA1" w:rsidRPr="00363546" w:rsidTr="00A2103A">
        <w:trPr>
          <w:trHeight w:val="118"/>
        </w:trPr>
        <w:tc>
          <w:tcPr>
            <w:tcW w:w="976" w:type="pct"/>
          </w:tcPr>
          <w:p w:rsidR="00B03FA1" w:rsidRPr="00363546" w:rsidRDefault="00B03FA1" w:rsidP="00A2103A">
            <w:pPr>
              <w:rPr>
                <w:rFonts w:ascii="Times New Roman" w:hAnsi="Times New Roman" w:cs="Times New Roman"/>
                <w:sz w:val="24"/>
                <w:szCs w:val="24"/>
              </w:rPr>
            </w:pPr>
            <w:r w:rsidRPr="00363546">
              <w:rPr>
                <w:rFonts w:ascii="Times New Roman" w:hAnsi="Times New Roman" w:cs="Times New Roman"/>
                <w:sz w:val="24"/>
                <w:szCs w:val="24"/>
              </w:rPr>
              <w:t>Общественный совет при Департаменте образования и молодежной политики Ханты-Мансийского автономного округа – Югры</w:t>
            </w:r>
          </w:p>
        </w:tc>
        <w:tc>
          <w:tcPr>
            <w:tcW w:w="1035" w:type="pct"/>
          </w:tcPr>
          <w:p w:rsidR="00B03FA1" w:rsidRPr="00363546" w:rsidRDefault="00B03FA1" w:rsidP="00A2103A">
            <w:pPr>
              <w:keepNext/>
              <w:widowControl w:val="0"/>
              <w:suppressAutoHyphens/>
              <w:rPr>
                <w:rFonts w:ascii="Times New Roman" w:eastAsia="Calibri" w:hAnsi="Times New Roman" w:cs="Times New Roman"/>
                <w:sz w:val="24"/>
                <w:szCs w:val="24"/>
              </w:rPr>
            </w:pPr>
            <w:r w:rsidRPr="00363546">
              <w:rPr>
                <w:rFonts w:ascii="Times New Roman" w:eastAsia="Calibri" w:hAnsi="Times New Roman" w:cs="Times New Roman"/>
                <w:sz w:val="24"/>
                <w:szCs w:val="24"/>
              </w:rPr>
              <w:t>Председатель Общественного совета при Депобразования и молодежи Югры</w:t>
            </w:r>
          </w:p>
        </w:tc>
        <w:tc>
          <w:tcPr>
            <w:tcW w:w="465" w:type="pct"/>
            <w:shd w:val="clear" w:color="auto" w:fill="auto"/>
          </w:tcPr>
          <w:p w:rsidR="00B03FA1" w:rsidRPr="00363546" w:rsidRDefault="00B03FA1" w:rsidP="00A2103A">
            <w:pPr>
              <w:shd w:val="clear" w:color="auto" w:fill="FFFFFF"/>
              <w:suppressAutoHyphens/>
              <w:rPr>
                <w:rFonts w:ascii="Times New Roman" w:hAnsi="Times New Roman" w:cs="Times New Roman"/>
                <w:sz w:val="24"/>
                <w:szCs w:val="24"/>
              </w:rPr>
            </w:pPr>
          </w:p>
        </w:tc>
        <w:tc>
          <w:tcPr>
            <w:tcW w:w="525" w:type="pct"/>
            <w:shd w:val="clear" w:color="auto" w:fill="auto"/>
          </w:tcPr>
          <w:p w:rsidR="00B03FA1" w:rsidRPr="00363546" w:rsidRDefault="00B03FA1" w:rsidP="00A2103A">
            <w:pPr>
              <w:shd w:val="clear" w:color="auto" w:fill="FFFFFF"/>
              <w:suppressAutoHyphens/>
              <w:outlineLvl w:val="0"/>
              <w:rPr>
                <w:rFonts w:ascii="Times New Roman" w:hAnsi="Times New Roman" w:cs="Times New Roman"/>
                <w:sz w:val="24"/>
                <w:szCs w:val="24"/>
                <w:lang w:val="x-none" w:eastAsia="x-none"/>
              </w:rPr>
            </w:pPr>
          </w:p>
        </w:tc>
        <w:tc>
          <w:tcPr>
            <w:tcW w:w="673" w:type="pct"/>
            <w:shd w:val="clear" w:color="auto" w:fill="auto"/>
          </w:tcPr>
          <w:p w:rsidR="00B03FA1" w:rsidRPr="00363546" w:rsidRDefault="00B03FA1" w:rsidP="00A2103A">
            <w:pPr>
              <w:shd w:val="clear" w:color="auto" w:fill="FFFFFF"/>
              <w:suppressAutoHyphens/>
              <w:outlineLvl w:val="0"/>
              <w:rPr>
                <w:rFonts w:ascii="Times New Roman" w:hAnsi="Times New Roman" w:cs="Times New Roman"/>
                <w:sz w:val="24"/>
                <w:szCs w:val="24"/>
                <w:lang w:val="x-none" w:eastAsia="x-none"/>
              </w:rPr>
            </w:pPr>
          </w:p>
        </w:tc>
        <w:tc>
          <w:tcPr>
            <w:tcW w:w="748" w:type="pct"/>
          </w:tcPr>
          <w:p w:rsidR="00B03FA1" w:rsidRPr="00363546" w:rsidRDefault="00B03FA1" w:rsidP="00A2103A">
            <w:pPr>
              <w:shd w:val="clear" w:color="auto" w:fill="FFFFFF"/>
              <w:suppressAutoHyphens/>
              <w:outlineLvl w:val="0"/>
              <w:rPr>
                <w:rFonts w:ascii="Times New Roman" w:hAnsi="Times New Roman" w:cs="Times New Roman"/>
                <w:sz w:val="24"/>
                <w:szCs w:val="24"/>
              </w:rPr>
            </w:pPr>
          </w:p>
          <w:p w:rsidR="00B03FA1" w:rsidRPr="00363546" w:rsidRDefault="00B03FA1" w:rsidP="00A2103A">
            <w:pPr>
              <w:shd w:val="clear" w:color="auto" w:fill="FFFFFF"/>
              <w:suppressAutoHyphens/>
              <w:outlineLvl w:val="0"/>
              <w:rPr>
                <w:rFonts w:ascii="Times New Roman" w:hAnsi="Times New Roman" w:cs="Times New Roman"/>
                <w:sz w:val="24"/>
                <w:szCs w:val="24"/>
              </w:rPr>
            </w:pPr>
            <w:r w:rsidRPr="00363546">
              <w:rPr>
                <w:rFonts w:ascii="Times New Roman" w:hAnsi="Times New Roman" w:cs="Times New Roman"/>
                <w:sz w:val="24"/>
                <w:szCs w:val="24"/>
              </w:rPr>
              <w:t>Максимова И.И.</w:t>
            </w:r>
          </w:p>
        </w:tc>
        <w:tc>
          <w:tcPr>
            <w:tcW w:w="578" w:type="pct"/>
          </w:tcPr>
          <w:p w:rsidR="00B03FA1" w:rsidRPr="00363546" w:rsidRDefault="00B03FA1" w:rsidP="00A2103A">
            <w:pPr>
              <w:shd w:val="clear" w:color="auto" w:fill="FFFFFF"/>
              <w:suppressAutoHyphens/>
              <w:outlineLvl w:val="0"/>
              <w:rPr>
                <w:rFonts w:ascii="Times New Roman" w:hAnsi="Times New Roman" w:cs="Times New Roman"/>
                <w:sz w:val="24"/>
                <w:szCs w:val="24"/>
              </w:rPr>
            </w:pPr>
          </w:p>
        </w:tc>
      </w:tr>
      <w:tr w:rsidR="00B03FA1" w:rsidRPr="00363546" w:rsidTr="00A2103A">
        <w:trPr>
          <w:trHeight w:val="118"/>
        </w:trPr>
        <w:tc>
          <w:tcPr>
            <w:tcW w:w="976" w:type="pct"/>
          </w:tcPr>
          <w:p w:rsidR="00B03FA1" w:rsidRPr="00363546" w:rsidRDefault="00B03FA1" w:rsidP="00A2103A">
            <w:pPr>
              <w:shd w:val="clear" w:color="auto" w:fill="FFFFFF"/>
              <w:spacing w:line="240" w:lineRule="atLeast"/>
              <w:rPr>
                <w:rFonts w:ascii="Times New Roman" w:hAnsi="Times New Roman" w:cs="Times New Roman"/>
                <w:sz w:val="24"/>
                <w:szCs w:val="24"/>
              </w:rPr>
            </w:pPr>
            <w:r w:rsidRPr="00363546">
              <w:rPr>
                <w:rFonts w:ascii="Times New Roman" w:hAnsi="Times New Roman" w:cs="Times New Roman"/>
                <w:sz w:val="24"/>
                <w:szCs w:val="24"/>
              </w:rPr>
              <w:t>Участник регионального проекта</w:t>
            </w:r>
          </w:p>
        </w:tc>
        <w:tc>
          <w:tcPr>
            <w:tcW w:w="1035" w:type="pct"/>
          </w:tcPr>
          <w:p w:rsidR="00B03FA1" w:rsidRPr="00363546" w:rsidRDefault="00B03FA1" w:rsidP="00A2103A">
            <w:pPr>
              <w:spacing w:after="200"/>
              <w:rPr>
                <w:rFonts w:ascii="Times New Roman" w:hAnsi="Times New Roman" w:cs="Times New Roman"/>
                <w:sz w:val="24"/>
                <w:szCs w:val="24"/>
              </w:rPr>
            </w:pPr>
            <w:r w:rsidRPr="00363546">
              <w:rPr>
                <w:rFonts w:ascii="Times New Roman" w:hAnsi="Times New Roman" w:cs="Times New Roman"/>
                <w:sz w:val="24"/>
                <w:szCs w:val="24"/>
              </w:rPr>
              <w:t>Глава г. Когалыма</w:t>
            </w:r>
          </w:p>
        </w:tc>
        <w:tc>
          <w:tcPr>
            <w:tcW w:w="465" w:type="pct"/>
            <w:shd w:val="clear" w:color="auto" w:fill="auto"/>
          </w:tcPr>
          <w:p w:rsidR="00B03FA1" w:rsidRPr="00363546" w:rsidRDefault="00B03FA1" w:rsidP="00A2103A">
            <w:pPr>
              <w:keepNext/>
              <w:widowControl w:val="0"/>
              <w:suppressAutoHyphens/>
              <w:rPr>
                <w:rFonts w:ascii="Times New Roman" w:hAnsi="Times New Roman" w:cs="Times New Roman"/>
                <w:sz w:val="24"/>
                <w:szCs w:val="24"/>
              </w:rPr>
            </w:pPr>
          </w:p>
        </w:tc>
        <w:tc>
          <w:tcPr>
            <w:tcW w:w="525" w:type="pct"/>
            <w:shd w:val="clear" w:color="auto" w:fill="auto"/>
          </w:tcPr>
          <w:p w:rsidR="00B03FA1" w:rsidRPr="00363546" w:rsidRDefault="00B03FA1" w:rsidP="00A2103A">
            <w:pPr>
              <w:shd w:val="clear" w:color="auto" w:fill="FFFFFF"/>
              <w:suppressAutoHyphens/>
              <w:outlineLvl w:val="0"/>
              <w:rPr>
                <w:rFonts w:ascii="Times New Roman" w:hAnsi="Times New Roman" w:cs="Times New Roman"/>
                <w:sz w:val="24"/>
                <w:szCs w:val="24"/>
                <w:lang w:val="x-none" w:eastAsia="x-none"/>
              </w:rPr>
            </w:pPr>
          </w:p>
        </w:tc>
        <w:tc>
          <w:tcPr>
            <w:tcW w:w="673" w:type="pct"/>
            <w:shd w:val="clear" w:color="auto" w:fill="auto"/>
          </w:tcPr>
          <w:p w:rsidR="00B03FA1" w:rsidRPr="00363546" w:rsidRDefault="00B03FA1" w:rsidP="00A2103A">
            <w:pPr>
              <w:shd w:val="clear" w:color="auto" w:fill="FFFFFF"/>
              <w:suppressAutoHyphens/>
              <w:outlineLvl w:val="0"/>
              <w:rPr>
                <w:rFonts w:ascii="Times New Roman" w:hAnsi="Times New Roman" w:cs="Times New Roman"/>
                <w:sz w:val="24"/>
                <w:szCs w:val="24"/>
                <w:lang w:val="x-none" w:eastAsia="x-none"/>
              </w:rPr>
            </w:pPr>
          </w:p>
        </w:tc>
        <w:tc>
          <w:tcPr>
            <w:tcW w:w="748" w:type="pct"/>
          </w:tcPr>
          <w:p w:rsidR="00B03FA1" w:rsidRPr="00363546" w:rsidRDefault="00B03FA1" w:rsidP="00A2103A">
            <w:pPr>
              <w:spacing w:after="200"/>
              <w:rPr>
                <w:rFonts w:ascii="Times New Roman" w:hAnsi="Times New Roman" w:cs="Times New Roman"/>
                <w:sz w:val="24"/>
                <w:szCs w:val="24"/>
              </w:rPr>
            </w:pPr>
            <w:r w:rsidRPr="00363546">
              <w:rPr>
                <w:rFonts w:ascii="Times New Roman" w:hAnsi="Times New Roman" w:cs="Times New Roman"/>
                <w:sz w:val="24"/>
                <w:szCs w:val="24"/>
              </w:rPr>
              <w:t xml:space="preserve">Пальчиков Н.Н. </w:t>
            </w:r>
          </w:p>
        </w:tc>
        <w:tc>
          <w:tcPr>
            <w:tcW w:w="578" w:type="pct"/>
          </w:tcPr>
          <w:p w:rsidR="00B03FA1" w:rsidRPr="00363546" w:rsidRDefault="00B03FA1" w:rsidP="00A2103A">
            <w:pPr>
              <w:shd w:val="clear" w:color="auto" w:fill="FFFFFF"/>
              <w:suppressAutoHyphens/>
              <w:outlineLvl w:val="0"/>
              <w:rPr>
                <w:rFonts w:ascii="Times New Roman" w:hAnsi="Times New Roman" w:cs="Times New Roman"/>
                <w:sz w:val="24"/>
                <w:szCs w:val="24"/>
              </w:rPr>
            </w:pPr>
          </w:p>
        </w:tc>
      </w:tr>
      <w:tr w:rsidR="00B03FA1" w:rsidRPr="00363546" w:rsidTr="00A2103A">
        <w:trPr>
          <w:trHeight w:val="118"/>
        </w:trPr>
        <w:tc>
          <w:tcPr>
            <w:tcW w:w="976" w:type="pct"/>
          </w:tcPr>
          <w:p w:rsidR="00B03FA1" w:rsidRPr="00363546" w:rsidRDefault="00B03FA1" w:rsidP="00A2103A">
            <w:pPr>
              <w:shd w:val="clear" w:color="auto" w:fill="FFFFFF"/>
              <w:spacing w:line="240" w:lineRule="atLeast"/>
              <w:rPr>
                <w:rFonts w:ascii="Times New Roman" w:hAnsi="Times New Roman" w:cs="Times New Roman"/>
                <w:sz w:val="24"/>
                <w:szCs w:val="24"/>
              </w:rPr>
            </w:pPr>
            <w:r w:rsidRPr="00363546">
              <w:rPr>
                <w:rFonts w:ascii="Times New Roman" w:hAnsi="Times New Roman" w:cs="Times New Roman"/>
                <w:sz w:val="24"/>
                <w:szCs w:val="24"/>
              </w:rPr>
              <w:lastRenderedPageBreak/>
              <w:t>Участник регионального проекта</w:t>
            </w:r>
          </w:p>
        </w:tc>
        <w:tc>
          <w:tcPr>
            <w:tcW w:w="1035" w:type="pct"/>
          </w:tcPr>
          <w:p w:rsidR="00B03FA1" w:rsidRPr="00363546" w:rsidRDefault="00B03FA1" w:rsidP="00A2103A">
            <w:pPr>
              <w:spacing w:after="200"/>
              <w:rPr>
                <w:rFonts w:ascii="Times New Roman" w:hAnsi="Times New Roman" w:cs="Times New Roman"/>
                <w:sz w:val="24"/>
                <w:szCs w:val="24"/>
              </w:rPr>
            </w:pPr>
            <w:r w:rsidRPr="00363546">
              <w:rPr>
                <w:rFonts w:ascii="Times New Roman" w:hAnsi="Times New Roman" w:cs="Times New Roman"/>
                <w:sz w:val="24"/>
                <w:szCs w:val="24"/>
              </w:rPr>
              <w:t>Глава г. Лангепаса</w:t>
            </w:r>
          </w:p>
        </w:tc>
        <w:tc>
          <w:tcPr>
            <w:tcW w:w="465" w:type="pct"/>
            <w:shd w:val="clear" w:color="auto" w:fill="auto"/>
          </w:tcPr>
          <w:p w:rsidR="00B03FA1" w:rsidRPr="00363546" w:rsidRDefault="00B03FA1" w:rsidP="00A2103A">
            <w:pPr>
              <w:keepNext/>
              <w:widowControl w:val="0"/>
              <w:suppressAutoHyphens/>
              <w:rPr>
                <w:rFonts w:ascii="Times New Roman" w:hAnsi="Times New Roman" w:cs="Times New Roman"/>
                <w:sz w:val="24"/>
                <w:szCs w:val="24"/>
              </w:rPr>
            </w:pPr>
          </w:p>
        </w:tc>
        <w:tc>
          <w:tcPr>
            <w:tcW w:w="525" w:type="pct"/>
            <w:shd w:val="clear" w:color="auto" w:fill="auto"/>
          </w:tcPr>
          <w:p w:rsidR="00B03FA1" w:rsidRPr="00363546" w:rsidRDefault="00B03FA1" w:rsidP="00A2103A">
            <w:pPr>
              <w:shd w:val="clear" w:color="auto" w:fill="FFFFFF"/>
              <w:suppressAutoHyphens/>
              <w:outlineLvl w:val="0"/>
              <w:rPr>
                <w:rFonts w:ascii="Times New Roman" w:hAnsi="Times New Roman" w:cs="Times New Roman"/>
                <w:sz w:val="24"/>
                <w:szCs w:val="24"/>
                <w:lang w:val="x-none" w:eastAsia="x-none"/>
              </w:rPr>
            </w:pPr>
          </w:p>
        </w:tc>
        <w:tc>
          <w:tcPr>
            <w:tcW w:w="673" w:type="pct"/>
            <w:shd w:val="clear" w:color="auto" w:fill="auto"/>
          </w:tcPr>
          <w:p w:rsidR="00B03FA1" w:rsidRPr="00363546" w:rsidRDefault="00B03FA1" w:rsidP="00A2103A">
            <w:pPr>
              <w:shd w:val="clear" w:color="auto" w:fill="FFFFFF"/>
              <w:suppressAutoHyphens/>
              <w:outlineLvl w:val="0"/>
              <w:rPr>
                <w:rFonts w:ascii="Times New Roman" w:hAnsi="Times New Roman" w:cs="Times New Roman"/>
                <w:sz w:val="24"/>
                <w:szCs w:val="24"/>
                <w:lang w:val="x-none" w:eastAsia="x-none"/>
              </w:rPr>
            </w:pPr>
          </w:p>
        </w:tc>
        <w:tc>
          <w:tcPr>
            <w:tcW w:w="748" w:type="pct"/>
          </w:tcPr>
          <w:p w:rsidR="00B03FA1" w:rsidRPr="00363546" w:rsidRDefault="00B03FA1" w:rsidP="00A2103A">
            <w:pPr>
              <w:spacing w:after="200"/>
              <w:rPr>
                <w:rFonts w:ascii="Times New Roman" w:hAnsi="Times New Roman" w:cs="Times New Roman"/>
                <w:sz w:val="24"/>
                <w:szCs w:val="24"/>
              </w:rPr>
            </w:pPr>
            <w:r w:rsidRPr="00363546">
              <w:rPr>
                <w:rFonts w:ascii="Times New Roman" w:hAnsi="Times New Roman" w:cs="Times New Roman"/>
                <w:sz w:val="24"/>
                <w:szCs w:val="24"/>
              </w:rPr>
              <w:t>Сурцев Б.Ф.</w:t>
            </w:r>
          </w:p>
        </w:tc>
        <w:tc>
          <w:tcPr>
            <w:tcW w:w="578" w:type="pct"/>
          </w:tcPr>
          <w:p w:rsidR="00B03FA1" w:rsidRPr="00363546" w:rsidRDefault="00B03FA1" w:rsidP="00A2103A">
            <w:pPr>
              <w:shd w:val="clear" w:color="auto" w:fill="FFFFFF"/>
              <w:suppressAutoHyphens/>
              <w:outlineLvl w:val="0"/>
              <w:rPr>
                <w:rFonts w:ascii="Times New Roman" w:hAnsi="Times New Roman" w:cs="Times New Roman"/>
                <w:sz w:val="24"/>
                <w:szCs w:val="24"/>
              </w:rPr>
            </w:pPr>
          </w:p>
        </w:tc>
      </w:tr>
      <w:tr w:rsidR="00B03FA1" w:rsidRPr="00363546" w:rsidTr="00A2103A">
        <w:trPr>
          <w:trHeight w:val="118"/>
        </w:trPr>
        <w:tc>
          <w:tcPr>
            <w:tcW w:w="976" w:type="pct"/>
          </w:tcPr>
          <w:p w:rsidR="00B03FA1" w:rsidRPr="00363546" w:rsidRDefault="00B03FA1" w:rsidP="00A2103A">
            <w:pPr>
              <w:shd w:val="clear" w:color="auto" w:fill="FFFFFF"/>
              <w:spacing w:line="240" w:lineRule="atLeast"/>
              <w:rPr>
                <w:rFonts w:ascii="Times New Roman" w:hAnsi="Times New Roman" w:cs="Times New Roman"/>
                <w:sz w:val="24"/>
                <w:szCs w:val="24"/>
              </w:rPr>
            </w:pPr>
            <w:r w:rsidRPr="00363546">
              <w:rPr>
                <w:rFonts w:ascii="Times New Roman" w:hAnsi="Times New Roman" w:cs="Times New Roman"/>
                <w:sz w:val="24"/>
                <w:szCs w:val="24"/>
              </w:rPr>
              <w:t>Участник регионального проекта</w:t>
            </w:r>
          </w:p>
        </w:tc>
        <w:tc>
          <w:tcPr>
            <w:tcW w:w="1035" w:type="pct"/>
          </w:tcPr>
          <w:p w:rsidR="00B03FA1" w:rsidRPr="00363546" w:rsidRDefault="00B03FA1" w:rsidP="00A2103A">
            <w:pPr>
              <w:spacing w:after="200"/>
              <w:rPr>
                <w:rFonts w:ascii="Times New Roman" w:hAnsi="Times New Roman" w:cs="Times New Roman"/>
                <w:sz w:val="24"/>
                <w:szCs w:val="24"/>
              </w:rPr>
            </w:pPr>
            <w:r w:rsidRPr="00363546">
              <w:rPr>
                <w:rFonts w:ascii="Times New Roman" w:hAnsi="Times New Roman" w:cs="Times New Roman"/>
                <w:sz w:val="24"/>
                <w:szCs w:val="24"/>
              </w:rPr>
              <w:t>Глава г. Мегиона</w:t>
            </w:r>
          </w:p>
        </w:tc>
        <w:tc>
          <w:tcPr>
            <w:tcW w:w="465" w:type="pct"/>
            <w:shd w:val="clear" w:color="auto" w:fill="auto"/>
          </w:tcPr>
          <w:p w:rsidR="00B03FA1" w:rsidRPr="00363546" w:rsidRDefault="00B03FA1" w:rsidP="00A2103A">
            <w:pPr>
              <w:keepNext/>
              <w:widowControl w:val="0"/>
              <w:suppressAutoHyphens/>
              <w:rPr>
                <w:rFonts w:ascii="Times New Roman" w:hAnsi="Times New Roman" w:cs="Times New Roman"/>
                <w:sz w:val="24"/>
                <w:szCs w:val="24"/>
              </w:rPr>
            </w:pPr>
          </w:p>
        </w:tc>
        <w:tc>
          <w:tcPr>
            <w:tcW w:w="525" w:type="pct"/>
            <w:shd w:val="clear" w:color="auto" w:fill="auto"/>
          </w:tcPr>
          <w:p w:rsidR="00B03FA1" w:rsidRPr="00363546" w:rsidRDefault="00B03FA1" w:rsidP="00A2103A">
            <w:pPr>
              <w:shd w:val="clear" w:color="auto" w:fill="FFFFFF"/>
              <w:suppressAutoHyphens/>
              <w:outlineLvl w:val="0"/>
              <w:rPr>
                <w:rFonts w:ascii="Times New Roman" w:hAnsi="Times New Roman" w:cs="Times New Roman"/>
                <w:sz w:val="24"/>
                <w:szCs w:val="24"/>
                <w:lang w:val="x-none" w:eastAsia="x-none"/>
              </w:rPr>
            </w:pPr>
          </w:p>
        </w:tc>
        <w:tc>
          <w:tcPr>
            <w:tcW w:w="673" w:type="pct"/>
            <w:shd w:val="clear" w:color="auto" w:fill="auto"/>
          </w:tcPr>
          <w:p w:rsidR="00B03FA1" w:rsidRPr="00363546" w:rsidRDefault="00B03FA1" w:rsidP="00A2103A">
            <w:pPr>
              <w:shd w:val="clear" w:color="auto" w:fill="FFFFFF"/>
              <w:suppressAutoHyphens/>
              <w:outlineLvl w:val="0"/>
              <w:rPr>
                <w:rFonts w:ascii="Times New Roman" w:hAnsi="Times New Roman" w:cs="Times New Roman"/>
                <w:sz w:val="24"/>
                <w:szCs w:val="24"/>
                <w:lang w:val="x-none" w:eastAsia="x-none"/>
              </w:rPr>
            </w:pPr>
          </w:p>
        </w:tc>
        <w:tc>
          <w:tcPr>
            <w:tcW w:w="748" w:type="pct"/>
          </w:tcPr>
          <w:p w:rsidR="00B03FA1" w:rsidRPr="00363546" w:rsidRDefault="00B03FA1" w:rsidP="00A2103A">
            <w:pPr>
              <w:spacing w:after="200"/>
              <w:rPr>
                <w:rFonts w:ascii="Times New Roman" w:hAnsi="Times New Roman" w:cs="Times New Roman"/>
                <w:sz w:val="24"/>
                <w:szCs w:val="24"/>
              </w:rPr>
            </w:pPr>
            <w:r w:rsidRPr="00363546">
              <w:rPr>
                <w:rFonts w:ascii="Times New Roman" w:hAnsi="Times New Roman" w:cs="Times New Roman"/>
                <w:sz w:val="24"/>
                <w:szCs w:val="24"/>
              </w:rPr>
              <w:t>Дейнека О.А.</w:t>
            </w:r>
          </w:p>
        </w:tc>
        <w:tc>
          <w:tcPr>
            <w:tcW w:w="578" w:type="pct"/>
          </w:tcPr>
          <w:p w:rsidR="00B03FA1" w:rsidRPr="00363546" w:rsidRDefault="00B03FA1" w:rsidP="00A2103A">
            <w:pPr>
              <w:shd w:val="clear" w:color="auto" w:fill="FFFFFF"/>
              <w:suppressAutoHyphens/>
              <w:outlineLvl w:val="0"/>
              <w:rPr>
                <w:rFonts w:ascii="Times New Roman" w:hAnsi="Times New Roman" w:cs="Times New Roman"/>
                <w:sz w:val="24"/>
                <w:szCs w:val="24"/>
              </w:rPr>
            </w:pPr>
          </w:p>
        </w:tc>
      </w:tr>
      <w:tr w:rsidR="00B03FA1" w:rsidRPr="00363546" w:rsidTr="00A2103A">
        <w:trPr>
          <w:trHeight w:val="118"/>
        </w:trPr>
        <w:tc>
          <w:tcPr>
            <w:tcW w:w="976" w:type="pct"/>
          </w:tcPr>
          <w:p w:rsidR="00B03FA1" w:rsidRPr="00363546" w:rsidRDefault="00B03FA1" w:rsidP="00A2103A">
            <w:pPr>
              <w:shd w:val="clear" w:color="auto" w:fill="FFFFFF"/>
              <w:spacing w:line="240" w:lineRule="atLeast"/>
              <w:rPr>
                <w:rFonts w:ascii="Times New Roman" w:hAnsi="Times New Roman" w:cs="Times New Roman"/>
                <w:sz w:val="24"/>
                <w:szCs w:val="24"/>
              </w:rPr>
            </w:pPr>
            <w:r w:rsidRPr="00363546">
              <w:rPr>
                <w:rFonts w:ascii="Times New Roman" w:hAnsi="Times New Roman" w:cs="Times New Roman"/>
                <w:sz w:val="24"/>
                <w:szCs w:val="24"/>
              </w:rPr>
              <w:t>Участник регионального проекта</w:t>
            </w:r>
          </w:p>
        </w:tc>
        <w:tc>
          <w:tcPr>
            <w:tcW w:w="1035" w:type="pct"/>
          </w:tcPr>
          <w:p w:rsidR="00B03FA1" w:rsidRPr="00363546" w:rsidRDefault="00B03FA1" w:rsidP="00A2103A">
            <w:pPr>
              <w:spacing w:after="200"/>
              <w:rPr>
                <w:rFonts w:ascii="Times New Roman" w:hAnsi="Times New Roman" w:cs="Times New Roman"/>
                <w:sz w:val="24"/>
                <w:szCs w:val="24"/>
              </w:rPr>
            </w:pPr>
            <w:r w:rsidRPr="00363546">
              <w:rPr>
                <w:rFonts w:ascii="Times New Roman" w:hAnsi="Times New Roman" w:cs="Times New Roman"/>
                <w:sz w:val="24"/>
                <w:szCs w:val="24"/>
              </w:rPr>
              <w:t>Глава г. Нефтеюганска</w:t>
            </w:r>
          </w:p>
        </w:tc>
        <w:tc>
          <w:tcPr>
            <w:tcW w:w="465" w:type="pct"/>
            <w:shd w:val="clear" w:color="auto" w:fill="auto"/>
          </w:tcPr>
          <w:p w:rsidR="00B03FA1" w:rsidRPr="00363546" w:rsidRDefault="00B03FA1" w:rsidP="00A2103A">
            <w:pPr>
              <w:keepNext/>
              <w:widowControl w:val="0"/>
              <w:suppressAutoHyphens/>
              <w:rPr>
                <w:rFonts w:ascii="Times New Roman" w:hAnsi="Times New Roman" w:cs="Times New Roman"/>
                <w:sz w:val="24"/>
                <w:szCs w:val="24"/>
              </w:rPr>
            </w:pPr>
          </w:p>
        </w:tc>
        <w:tc>
          <w:tcPr>
            <w:tcW w:w="525" w:type="pct"/>
            <w:shd w:val="clear" w:color="auto" w:fill="auto"/>
          </w:tcPr>
          <w:p w:rsidR="00B03FA1" w:rsidRPr="00363546" w:rsidRDefault="00B03FA1" w:rsidP="00A2103A">
            <w:pPr>
              <w:shd w:val="clear" w:color="auto" w:fill="FFFFFF"/>
              <w:suppressAutoHyphens/>
              <w:outlineLvl w:val="0"/>
              <w:rPr>
                <w:rFonts w:ascii="Times New Roman" w:hAnsi="Times New Roman" w:cs="Times New Roman"/>
                <w:sz w:val="24"/>
                <w:szCs w:val="24"/>
                <w:lang w:val="x-none" w:eastAsia="x-none"/>
              </w:rPr>
            </w:pPr>
          </w:p>
        </w:tc>
        <w:tc>
          <w:tcPr>
            <w:tcW w:w="673" w:type="pct"/>
            <w:shd w:val="clear" w:color="auto" w:fill="auto"/>
          </w:tcPr>
          <w:p w:rsidR="00B03FA1" w:rsidRPr="00363546" w:rsidRDefault="00B03FA1" w:rsidP="00A2103A">
            <w:pPr>
              <w:shd w:val="clear" w:color="auto" w:fill="FFFFFF"/>
              <w:suppressAutoHyphens/>
              <w:outlineLvl w:val="0"/>
              <w:rPr>
                <w:rFonts w:ascii="Times New Roman" w:hAnsi="Times New Roman" w:cs="Times New Roman"/>
                <w:sz w:val="24"/>
                <w:szCs w:val="24"/>
                <w:lang w:val="x-none" w:eastAsia="x-none"/>
              </w:rPr>
            </w:pPr>
          </w:p>
        </w:tc>
        <w:tc>
          <w:tcPr>
            <w:tcW w:w="748" w:type="pct"/>
          </w:tcPr>
          <w:p w:rsidR="00B03FA1" w:rsidRPr="00363546" w:rsidRDefault="00B03FA1" w:rsidP="00A2103A">
            <w:pPr>
              <w:spacing w:after="200"/>
              <w:rPr>
                <w:rFonts w:ascii="Times New Roman" w:hAnsi="Times New Roman" w:cs="Times New Roman"/>
                <w:sz w:val="24"/>
                <w:szCs w:val="24"/>
              </w:rPr>
            </w:pPr>
            <w:r w:rsidRPr="00363546">
              <w:rPr>
                <w:rFonts w:ascii="Times New Roman" w:hAnsi="Times New Roman" w:cs="Times New Roman"/>
                <w:sz w:val="24"/>
                <w:szCs w:val="24"/>
              </w:rPr>
              <w:t>Дегтярёв С.Ю.</w:t>
            </w:r>
          </w:p>
        </w:tc>
        <w:tc>
          <w:tcPr>
            <w:tcW w:w="578" w:type="pct"/>
          </w:tcPr>
          <w:p w:rsidR="00B03FA1" w:rsidRPr="00363546" w:rsidRDefault="00B03FA1" w:rsidP="00A2103A">
            <w:pPr>
              <w:shd w:val="clear" w:color="auto" w:fill="FFFFFF"/>
              <w:suppressAutoHyphens/>
              <w:outlineLvl w:val="0"/>
              <w:rPr>
                <w:rFonts w:ascii="Times New Roman" w:hAnsi="Times New Roman" w:cs="Times New Roman"/>
                <w:sz w:val="24"/>
                <w:szCs w:val="24"/>
              </w:rPr>
            </w:pPr>
          </w:p>
        </w:tc>
      </w:tr>
      <w:tr w:rsidR="00B03FA1" w:rsidRPr="00363546" w:rsidTr="00A2103A">
        <w:trPr>
          <w:trHeight w:val="118"/>
        </w:trPr>
        <w:tc>
          <w:tcPr>
            <w:tcW w:w="976" w:type="pct"/>
          </w:tcPr>
          <w:p w:rsidR="00B03FA1" w:rsidRPr="00363546" w:rsidRDefault="00B03FA1" w:rsidP="00A2103A">
            <w:pPr>
              <w:shd w:val="clear" w:color="auto" w:fill="FFFFFF"/>
              <w:spacing w:line="240" w:lineRule="atLeast"/>
              <w:rPr>
                <w:rFonts w:ascii="Times New Roman" w:hAnsi="Times New Roman" w:cs="Times New Roman"/>
                <w:sz w:val="24"/>
                <w:szCs w:val="24"/>
              </w:rPr>
            </w:pPr>
            <w:r w:rsidRPr="00363546">
              <w:rPr>
                <w:rFonts w:ascii="Times New Roman" w:hAnsi="Times New Roman" w:cs="Times New Roman"/>
                <w:sz w:val="24"/>
                <w:szCs w:val="24"/>
              </w:rPr>
              <w:t>Участник регионального проекта</w:t>
            </w:r>
          </w:p>
        </w:tc>
        <w:tc>
          <w:tcPr>
            <w:tcW w:w="1035" w:type="pct"/>
          </w:tcPr>
          <w:p w:rsidR="00B03FA1" w:rsidRPr="00363546" w:rsidRDefault="00B03FA1" w:rsidP="00A2103A">
            <w:pPr>
              <w:spacing w:after="200"/>
              <w:rPr>
                <w:rFonts w:ascii="Times New Roman" w:hAnsi="Times New Roman" w:cs="Times New Roman"/>
                <w:sz w:val="24"/>
                <w:szCs w:val="24"/>
              </w:rPr>
            </w:pPr>
            <w:r w:rsidRPr="00363546">
              <w:rPr>
                <w:rFonts w:ascii="Times New Roman" w:hAnsi="Times New Roman" w:cs="Times New Roman"/>
                <w:sz w:val="24"/>
                <w:szCs w:val="24"/>
              </w:rPr>
              <w:t>Глава г. Нижневартовска</w:t>
            </w:r>
          </w:p>
        </w:tc>
        <w:tc>
          <w:tcPr>
            <w:tcW w:w="465" w:type="pct"/>
            <w:shd w:val="clear" w:color="auto" w:fill="auto"/>
          </w:tcPr>
          <w:p w:rsidR="00B03FA1" w:rsidRPr="00363546" w:rsidRDefault="00B03FA1" w:rsidP="00A2103A">
            <w:pPr>
              <w:keepNext/>
              <w:widowControl w:val="0"/>
              <w:suppressAutoHyphens/>
              <w:rPr>
                <w:rFonts w:ascii="Times New Roman" w:hAnsi="Times New Roman" w:cs="Times New Roman"/>
                <w:sz w:val="24"/>
                <w:szCs w:val="24"/>
              </w:rPr>
            </w:pPr>
          </w:p>
        </w:tc>
        <w:tc>
          <w:tcPr>
            <w:tcW w:w="525" w:type="pct"/>
            <w:shd w:val="clear" w:color="auto" w:fill="auto"/>
          </w:tcPr>
          <w:p w:rsidR="00B03FA1" w:rsidRPr="00363546" w:rsidRDefault="00B03FA1" w:rsidP="00A2103A">
            <w:pPr>
              <w:shd w:val="clear" w:color="auto" w:fill="FFFFFF"/>
              <w:suppressAutoHyphens/>
              <w:outlineLvl w:val="0"/>
              <w:rPr>
                <w:rFonts w:ascii="Times New Roman" w:hAnsi="Times New Roman" w:cs="Times New Roman"/>
                <w:sz w:val="24"/>
                <w:szCs w:val="24"/>
                <w:lang w:val="x-none" w:eastAsia="x-none"/>
              </w:rPr>
            </w:pPr>
          </w:p>
        </w:tc>
        <w:tc>
          <w:tcPr>
            <w:tcW w:w="673" w:type="pct"/>
            <w:shd w:val="clear" w:color="auto" w:fill="auto"/>
          </w:tcPr>
          <w:p w:rsidR="00B03FA1" w:rsidRPr="00363546" w:rsidRDefault="00B03FA1" w:rsidP="00A2103A">
            <w:pPr>
              <w:shd w:val="clear" w:color="auto" w:fill="FFFFFF"/>
              <w:suppressAutoHyphens/>
              <w:outlineLvl w:val="0"/>
              <w:rPr>
                <w:rFonts w:ascii="Times New Roman" w:hAnsi="Times New Roman" w:cs="Times New Roman"/>
                <w:sz w:val="24"/>
                <w:szCs w:val="24"/>
                <w:lang w:val="x-none" w:eastAsia="x-none"/>
              </w:rPr>
            </w:pPr>
          </w:p>
        </w:tc>
        <w:tc>
          <w:tcPr>
            <w:tcW w:w="748" w:type="pct"/>
          </w:tcPr>
          <w:p w:rsidR="00B03FA1" w:rsidRPr="00363546" w:rsidRDefault="00B03FA1" w:rsidP="00A2103A">
            <w:pPr>
              <w:spacing w:after="200"/>
              <w:rPr>
                <w:rFonts w:ascii="Times New Roman" w:hAnsi="Times New Roman" w:cs="Times New Roman"/>
                <w:sz w:val="24"/>
                <w:szCs w:val="24"/>
              </w:rPr>
            </w:pPr>
            <w:r w:rsidRPr="00363546">
              <w:rPr>
                <w:rFonts w:ascii="Times New Roman" w:hAnsi="Times New Roman" w:cs="Times New Roman"/>
                <w:sz w:val="24"/>
                <w:szCs w:val="24"/>
              </w:rPr>
              <w:t>Тихонов В.В.</w:t>
            </w:r>
          </w:p>
        </w:tc>
        <w:tc>
          <w:tcPr>
            <w:tcW w:w="578" w:type="pct"/>
          </w:tcPr>
          <w:p w:rsidR="00B03FA1" w:rsidRPr="00363546" w:rsidRDefault="00B03FA1" w:rsidP="00A2103A">
            <w:pPr>
              <w:shd w:val="clear" w:color="auto" w:fill="FFFFFF"/>
              <w:suppressAutoHyphens/>
              <w:outlineLvl w:val="0"/>
              <w:rPr>
                <w:rFonts w:ascii="Times New Roman" w:hAnsi="Times New Roman" w:cs="Times New Roman"/>
                <w:sz w:val="24"/>
                <w:szCs w:val="24"/>
              </w:rPr>
            </w:pPr>
          </w:p>
        </w:tc>
      </w:tr>
      <w:tr w:rsidR="00B03FA1" w:rsidRPr="00363546" w:rsidTr="00A2103A">
        <w:trPr>
          <w:trHeight w:val="118"/>
        </w:trPr>
        <w:tc>
          <w:tcPr>
            <w:tcW w:w="976" w:type="pct"/>
          </w:tcPr>
          <w:p w:rsidR="00B03FA1" w:rsidRPr="00363546" w:rsidRDefault="00B03FA1" w:rsidP="00A2103A">
            <w:pPr>
              <w:shd w:val="clear" w:color="auto" w:fill="FFFFFF"/>
              <w:spacing w:line="240" w:lineRule="atLeast"/>
              <w:rPr>
                <w:rFonts w:ascii="Times New Roman" w:hAnsi="Times New Roman" w:cs="Times New Roman"/>
                <w:sz w:val="24"/>
                <w:szCs w:val="24"/>
              </w:rPr>
            </w:pPr>
            <w:r w:rsidRPr="00363546">
              <w:rPr>
                <w:rFonts w:ascii="Times New Roman" w:hAnsi="Times New Roman" w:cs="Times New Roman"/>
                <w:sz w:val="24"/>
                <w:szCs w:val="24"/>
              </w:rPr>
              <w:t>Участник регионального проекта</w:t>
            </w:r>
          </w:p>
        </w:tc>
        <w:tc>
          <w:tcPr>
            <w:tcW w:w="1035" w:type="pct"/>
          </w:tcPr>
          <w:p w:rsidR="00B03FA1" w:rsidRPr="00363546" w:rsidRDefault="00B03FA1" w:rsidP="00A2103A">
            <w:pPr>
              <w:spacing w:after="200"/>
              <w:rPr>
                <w:rFonts w:ascii="Times New Roman" w:hAnsi="Times New Roman" w:cs="Times New Roman"/>
                <w:sz w:val="24"/>
                <w:szCs w:val="24"/>
              </w:rPr>
            </w:pPr>
            <w:r w:rsidRPr="00363546">
              <w:rPr>
                <w:rFonts w:ascii="Times New Roman" w:hAnsi="Times New Roman" w:cs="Times New Roman"/>
                <w:sz w:val="24"/>
                <w:szCs w:val="24"/>
              </w:rPr>
              <w:t>Глава г. Нягань</w:t>
            </w:r>
          </w:p>
        </w:tc>
        <w:tc>
          <w:tcPr>
            <w:tcW w:w="465" w:type="pct"/>
            <w:shd w:val="clear" w:color="auto" w:fill="auto"/>
          </w:tcPr>
          <w:p w:rsidR="00B03FA1" w:rsidRPr="00363546" w:rsidRDefault="00B03FA1" w:rsidP="00A2103A">
            <w:pPr>
              <w:keepNext/>
              <w:widowControl w:val="0"/>
              <w:suppressAutoHyphens/>
              <w:rPr>
                <w:rFonts w:ascii="Times New Roman" w:hAnsi="Times New Roman" w:cs="Times New Roman"/>
                <w:sz w:val="24"/>
                <w:szCs w:val="24"/>
              </w:rPr>
            </w:pPr>
          </w:p>
        </w:tc>
        <w:tc>
          <w:tcPr>
            <w:tcW w:w="525" w:type="pct"/>
            <w:shd w:val="clear" w:color="auto" w:fill="auto"/>
          </w:tcPr>
          <w:p w:rsidR="00B03FA1" w:rsidRPr="00363546" w:rsidRDefault="00B03FA1" w:rsidP="00A2103A">
            <w:pPr>
              <w:shd w:val="clear" w:color="auto" w:fill="FFFFFF"/>
              <w:suppressAutoHyphens/>
              <w:outlineLvl w:val="0"/>
              <w:rPr>
                <w:rFonts w:ascii="Times New Roman" w:hAnsi="Times New Roman" w:cs="Times New Roman"/>
                <w:sz w:val="24"/>
                <w:szCs w:val="24"/>
                <w:lang w:val="x-none" w:eastAsia="x-none"/>
              </w:rPr>
            </w:pPr>
          </w:p>
        </w:tc>
        <w:tc>
          <w:tcPr>
            <w:tcW w:w="673" w:type="pct"/>
            <w:shd w:val="clear" w:color="auto" w:fill="auto"/>
          </w:tcPr>
          <w:p w:rsidR="00B03FA1" w:rsidRPr="00363546" w:rsidRDefault="00B03FA1" w:rsidP="00A2103A">
            <w:pPr>
              <w:shd w:val="clear" w:color="auto" w:fill="FFFFFF"/>
              <w:suppressAutoHyphens/>
              <w:outlineLvl w:val="0"/>
              <w:rPr>
                <w:rFonts w:ascii="Times New Roman" w:hAnsi="Times New Roman" w:cs="Times New Roman"/>
                <w:sz w:val="24"/>
                <w:szCs w:val="24"/>
                <w:lang w:val="x-none" w:eastAsia="x-none"/>
              </w:rPr>
            </w:pPr>
          </w:p>
        </w:tc>
        <w:tc>
          <w:tcPr>
            <w:tcW w:w="748" w:type="pct"/>
          </w:tcPr>
          <w:p w:rsidR="00B03FA1" w:rsidRPr="00363546" w:rsidRDefault="00B03FA1" w:rsidP="00A2103A">
            <w:pPr>
              <w:spacing w:after="200"/>
              <w:rPr>
                <w:rFonts w:ascii="Times New Roman" w:hAnsi="Times New Roman" w:cs="Times New Roman"/>
                <w:sz w:val="24"/>
                <w:szCs w:val="24"/>
              </w:rPr>
            </w:pPr>
            <w:r w:rsidRPr="00363546">
              <w:rPr>
                <w:rFonts w:ascii="Times New Roman" w:hAnsi="Times New Roman" w:cs="Times New Roman"/>
                <w:sz w:val="24"/>
                <w:szCs w:val="24"/>
              </w:rPr>
              <w:t>Ямашев И.П.</w:t>
            </w:r>
          </w:p>
        </w:tc>
        <w:tc>
          <w:tcPr>
            <w:tcW w:w="578" w:type="pct"/>
          </w:tcPr>
          <w:p w:rsidR="00B03FA1" w:rsidRPr="00363546" w:rsidRDefault="00B03FA1" w:rsidP="00A2103A">
            <w:pPr>
              <w:shd w:val="clear" w:color="auto" w:fill="FFFFFF"/>
              <w:suppressAutoHyphens/>
              <w:outlineLvl w:val="0"/>
              <w:rPr>
                <w:rFonts w:ascii="Times New Roman" w:hAnsi="Times New Roman" w:cs="Times New Roman"/>
                <w:sz w:val="24"/>
                <w:szCs w:val="24"/>
              </w:rPr>
            </w:pPr>
          </w:p>
        </w:tc>
      </w:tr>
      <w:tr w:rsidR="00B03FA1" w:rsidRPr="00363546" w:rsidTr="00A2103A">
        <w:trPr>
          <w:trHeight w:val="118"/>
        </w:trPr>
        <w:tc>
          <w:tcPr>
            <w:tcW w:w="976" w:type="pct"/>
          </w:tcPr>
          <w:p w:rsidR="00B03FA1" w:rsidRPr="00363546" w:rsidRDefault="00B03FA1" w:rsidP="00A2103A">
            <w:pPr>
              <w:shd w:val="clear" w:color="auto" w:fill="FFFFFF"/>
              <w:spacing w:line="240" w:lineRule="atLeast"/>
              <w:rPr>
                <w:rFonts w:ascii="Times New Roman" w:hAnsi="Times New Roman" w:cs="Times New Roman"/>
                <w:sz w:val="24"/>
                <w:szCs w:val="24"/>
              </w:rPr>
            </w:pPr>
            <w:r w:rsidRPr="00363546">
              <w:rPr>
                <w:rFonts w:ascii="Times New Roman" w:hAnsi="Times New Roman" w:cs="Times New Roman"/>
                <w:sz w:val="24"/>
                <w:szCs w:val="24"/>
              </w:rPr>
              <w:t>Участник регионального проекта</w:t>
            </w:r>
          </w:p>
        </w:tc>
        <w:tc>
          <w:tcPr>
            <w:tcW w:w="1035" w:type="pct"/>
          </w:tcPr>
          <w:p w:rsidR="00B03FA1" w:rsidRPr="00363546" w:rsidRDefault="00B03FA1" w:rsidP="00A2103A">
            <w:pPr>
              <w:spacing w:after="200"/>
              <w:rPr>
                <w:rFonts w:ascii="Times New Roman" w:hAnsi="Times New Roman" w:cs="Times New Roman"/>
                <w:sz w:val="24"/>
                <w:szCs w:val="24"/>
              </w:rPr>
            </w:pPr>
            <w:r w:rsidRPr="00363546">
              <w:rPr>
                <w:rFonts w:ascii="Times New Roman" w:hAnsi="Times New Roman" w:cs="Times New Roman"/>
                <w:sz w:val="24"/>
                <w:szCs w:val="24"/>
              </w:rPr>
              <w:t>Глава г. Покачи</w:t>
            </w:r>
          </w:p>
        </w:tc>
        <w:tc>
          <w:tcPr>
            <w:tcW w:w="465" w:type="pct"/>
            <w:shd w:val="clear" w:color="auto" w:fill="auto"/>
          </w:tcPr>
          <w:p w:rsidR="00B03FA1" w:rsidRPr="00363546" w:rsidRDefault="00B03FA1" w:rsidP="00A2103A">
            <w:pPr>
              <w:keepNext/>
              <w:widowControl w:val="0"/>
              <w:suppressAutoHyphens/>
              <w:rPr>
                <w:rFonts w:ascii="Times New Roman" w:hAnsi="Times New Roman" w:cs="Times New Roman"/>
                <w:sz w:val="24"/>
                <w:szCs w:val="24"/>
              </w:rPr>
            </w:pPr>
          </w:p>
        </w:tc>
        <w:tc>
          <w:tcPr>
            <w:tcW w:w="525" w:type="pct"/>
            <w:shd w:val="clear" w:color="auto" w:fill="auto"/>
          </w:tcPr>
          <w:p w:rsidR="00B03FA1" w:rsidRPr="00363546" w:rsidRDefault="00B03FA1" w:rsidP="00A2103A">
            <w:pPr>
              <w:shd w:val="clear" w:color="auto" w:fill="FFFFFF"/>
              <w:suppressAutoHyphens/>
              <w:outlineLvl w:val="0"/>
              <w:rPr>
                <w:rFonts w:ascii="Times New Roman" w:hAnsi="Times New Roman" w:cs="Times New Roman"/>
                <w:sz w:val="24"/>
                <w:szCs w:val="24"/>
                <w:lang w:val="x-none" w:eastAsia="x-none"/>
              </w:rPr>
            </w:pPr>
          </w:p>
        </w:tc>
        <w:tc>
          <w:tcPr>
            <w:tcW w:w="673" w:type="pct"/>
            <w:shd w:val="clear" w:color="auto" w:fill="auto"/>
          </w:tcPr>
          <w:p w:rsidR="00B03FA1" w:rsidRPr="00363546" w:rsidRDefault="00B03FA1" w:rsidP="00A2103A">
            <w:pPr>
              <w:shd w:val="clear" w:color="auto" w:fill="FFFFFF"/>
              <w:suppressAutoHyphens/>
              <w:outlineLvl w:val="0"/>
              <w:rPr>
                <w:rFonts w:ascii="Times New Roman" w:hAnsi="Times New Roman" w:cs="Times New Roman"/>
                <w:sz w:val="24"/>
                <w:szCs w:val="24"/>
                <w:lang w:val="x-none" w:eastAsia="x-none"/>
              </w:rPr>
            </w:pPr>
          </w:p>
        </w:tc>
        <w:tc>
          <w:tcPr>
            <w:tcW w:w="748" w:type="pct"/>
          </w:tcPr>
          <w:p w:rsidR="00B03FA1" w:rsidRPr="00363546" w:rsidRDefault="00B03FA1" w:rsidP="00A2103A">
            <w:pPr>
              <w:spacing w:after="200"/>
              <w:rPr>
                <w:rFonts w:ascii="Times New Roman" w:hAnsi="Times New Roman" w:cs="Times New Roman"/>
                <w:sz w:val="24"/>
                <w:szCs w:val="24"/>
              </w:rPr>
            </w:pPr>
            <w:r w:rsidRPr="00363546">
              <w:rPr>
                <w:rFonts w:ascii="Times New Roman" w:hAnsi="Times New Roman" w:cs="Times New Roman"/>
                <w:sz w:val="24"/>
                <w:szCs w:val="24"/>
              </w:rPr>
              <w:t>Степура В.И.</w:t>
            </w:r>
          </w:p>
        </w:tc>
        <w:tc>
          <w:tcPr>
            <w:tcW w:w="578" w:type="pct"/>
          </w:tcPr>
          <w:p w:rsidR="00B03FA1" w:rsidRPr="00363546" w:rsidRDefault="00B03FA1" w:rsidP="00A2103A">
            <w:pPr>
              <w:shd w:val="clear" w:color="auto" w:fill="FFFFFF"/>
              <w:suppressAutoHyphens/>
              <w:outlineLvl w:val="0"/>
              <w:rPr>
                <w:rFonts w:ascii="Times New Roman" w:hAnsi="Times New Roman" w:cs="Times New Roman"/>
                <w:sz w:val="24"/>
                <w:szCs w:val="24"/>
              </w:rPr>
            </w:pPr>
          </w:p>
        </w:tc>
      </w:tr>
      <w:tr w:rsidR="00B03FA1" w:rsidRPr="00363546" w:rsidTr="00A2103A">
        <w:trPr>
          <w:trHeight w:val="118"/>
        </w:trPr>
        <w:tc>
          <w:tcPr>
            <w:tcW w:w="976" w:type="pct"/>
          </w:tcPr>
          <w:p w:rsidR="00B03FA1" w:rsidRPr="00363546" w:rsidRDefault="00B03FA1" w:rsidP="00A2103A">
            <w:pPr>
              <w:shd w:val="clear" w:color="auto" w:fill="FFFFFF"/>
              <w:spacing w:line="240" w:lineRule="atLeast"/>
              <w:rPr>
                <w:rFonts w:ascii="Times New Roman" w:hAnsi="Times New Roman" w:cs="Times New Roman"/>
                <w:sz w:val="24"/>
                <w:szCs w:val="24"/>
              </w:rPr>
            </w:pPr>
            <w:r w:rsidRPr="00363546">
              <w:rPr>
                <w:rFonts w:ascii="Times New Roman" w:hAnsi="Times New Roman" w:cs="Times New Roman"/>
                <w:sz w:val="24"/>
                <w:szCs w:val="24"/>
              </w:rPr>
              <w:t>Участник регионального проекта</w:t>
            </w:r>
          </w:p>
        </w:tc>
        <w:tc>
          <w:tcPr>
            <w:tcW w:w="1035" w:type="pct"/>
          </w:tcPr>
          <w:p w:rsidR="00B03FA1" w:rsidRPr="00363546" w:rsidRDefault="00B03FA1" w:rsidP="00A2103A">
            <w:pPr>
              <w:spacing w:after="200"/>
              <w:rPr>
                <w:rFonts w:ascii="Times New Roman" w:hAnsi="Times New Roman" w:cs="Times New Roman"/>
                <w:sz w:val="24"/>
                <w:szCs w:val="24"/>
              </w:rPr>
            </w:pPr>
            <w:r w:rsidRPr="00363546">
              <w:rPr>
                <w:rFonts w:ascii="Times New Roman" w:hAnsi="Times New Roman" w:cs="Times New Roman"/>
                <w:sz w:val="24"/>
                <w:szCs w:val="24"/>
              </w:rPr>
              <w:t>Глава г. Пыть-Яха</w:t>
            </w:r>
          </w:p>
        </w:tc>
        <w:tc>
          <w:tcPr>
            <w:tcW w:w="465" w:type="pct"/>
            <w:shd w:val="clear" w:color="auto" w:fill="auto"/>
          </w:tcPr>
          <w:p w:rsidR="00B03FA1" w:rsidRPr="00363546" w:rsidRDefault="00B03FA1" w:rsidP="00A2103A">
            <w:pPr>
              <w:keepNext/>
              <w:widowControl w:val="0"/>
              <w:suppressAutoHyphens/>
              <w:rPr>
                <w:rFonts w:ascii="Times New Roman" w:hAnsi="Times New Roman" w:cs="Times New Roman"/>
                <w:sz w:val="24"/>
                <w:szCs w:val="24"/>
              </w:rPr>
            </w:pPr>
          </w:p>
        </w:tc>
        <w:tc>
          <w:tcPr>
            <w:tcW w:w="525" w:type="pct"/>
            <w:shd w:val="clear" w:color="auto" w:fill="auto"/>
          </w:tcPr>
          <w:p w:rsidR="00B03FA1" w:rsidRPr="00363546" w:rsidRDefault="00B03FA1" w:rsidP="00A2103A">
            <w:pPr>
              <w:shd w:val="clear" w:color="auto" w:fill="FFFFFF"/>
              <w:suppressAutoHyphens/>
              <w:outlineLvl w:val="0"/>
              <w:rPr>
                <w:rFonts w:ascii="Times New Roman" w:hAnsi="Times New Roman" w:cs="Times New Roman"/>
                <w:sz w:val="24"/>
                <w:szCs w:val="24"/>
                <w:lang w:val="x-none" w:eastAsia="x-none"/>
              </w:rPr>
            </w:pPr>
          </w:p>
        </w:tc>
        <w:tc>
          <w:tcPr>
            <w:tcW w:w="673" w:type="pct"/>
            <w:shd w:val="clear" w:color="auto" w:fill="auto"/>
          </w:tcPr>
          <w:p w:rsidR="00B03FA1" w:rsidRPr="00363546" w:rsidRDefault="00B03FA1" w:rsidP="00A2103A">
            <w:pPr>
              <w:shd w:val="clear" w:color="auto" w:fill="FFFFFF"/>
              <w:suppressAutoHyphens/>
              <w:outlineLvl w:val="0"/>
              <w:rPr>
                <w:rFonts w:ascii="Times New Roman" w:hAnsi="Times New Roman" w:cs="Times New Roman"/>
                <w:sz w:val="24"/>
                <w:szCs w:val="24"/>
                <w:lang w:val="x-none" w:eastAsia="x-none"/>
              </w:rPr>
            </w:pPr>
          </w:p>
        </w:tc>
        <w:tc>
          <w:tcPr>
            <w:tcW w:w="748" w:type="pct"/>
          </w:tcPr>
          <w:p w:rsidR="00B03FA1" w:rsidRPr="00363546" w:rsidRDefault="00B03FA1" w:rsidP="00A2103A">
            <w:pPr>
              <w:spacing w:after="200"/>
              <w:rPr>
                <w:rFonts w:ascii="Times New Roman" w:hAnsi="Times New Roman" w:cs="Times New Roman"/>
                <w:sz w:val="24"/>
                <w:szCs w:val="24"/>
              </w:rPr>
            </w:pPr>
            <w:r w:rsidRPr="00363546">
              <w:rPr>
                <w:rFonts w:ascii="Times New Roman" w:hAnsi="Times New Roman" w:cs="Times New Roman"/>
                <w:sz w:val="24"/>
                <w:szCs w:val="24"/>
              </w:rPr>
              <w:t>Морозов А.Н.</w:t>
            </w:r>
          </w:p>
        </w:tc>
        <w:tc>
          <w:tcPr>
            <w:tcW w:w="578" w:type="pct"/>
          </w:tcPr>
          <w:p w:rsidR="00B03FA1" w:rsidRPr="00363546" w:rsidRDefault="00B03FA1" w:rsidP="00A2103A">
            <w:pPr>
              <w:shd w:val="clear" w:color="auto" w:fill="FFFFFF"/>
              <w:suppressAutoHyphens/>
              <w:outlineLvl w:val="0"/>
              <w:rPr>
                <w:rFonts w:ascii="Times New Roman" w:hAnsi="Times New Roman" w:cs="Times New Roman"/>
                <w:sz w:val="24"/>
                <w:szCs w:val="24"/>
              </w:rPr>
            </w:pPr>
          </w:p>
        </w:tc>
      </w:tr>
      <w:tr w:rsidR="00B03FA1" w:rsidRPr="00363546" w:rsidTr="00A2103A">
        <w:trPr>
          <w:trHeight w:val="118"/>
        </w:trPr>
        <w:tc>
          <w:tcPr>
            <w:tcW w:w="976" w:type="pct"/>
          </w:tcPr>
          <w:p w:rsidR="00B03FA1" w:rsidRPr="00363546" w:rsidRDefault="00B03FA1" w:rsidP="00A2103A">
            <w:pPr>
              <w:shd w:val="clear" w:color="auto" w:fill="FFFFFF"/>
              <w:spacing w:line="240" w:lineRule="atLeast"/>
              <w:rPr>
                <w:rFonts w:ascii="Times New Roman" w:hAnsi="Times New Roman" w:cs="Times New Roman"/>
                <w:sz w:val="24"/>
                <w:szCs w:val="24"/>
              </w:rPr>
            </w:pPr>
            <w:r w:rsidRPr="00363546">
              <w:rPr>
                <w:rFonts w:ascii="Times New Roman" w:hAnsi="Times New Roman" w:cs="Times New Roman"/>
                <w:sz w:val="24"/>
                <w:szCs w:val="24"/>
              </w:rPr>
              <w:t>Участник регионального проекта</w:t>
            </w:r>
          </w:p>
        </w:tc>
        <w:tc>
          <w:tcPr>
            <w:tcW w:w="1035" w:type="pct"/>
          </w:tcPr>
          <w:p w:rsidR="00B03FA1" w:rsidRPr="00363546" w:rsidRDefault="00B03FA1" w:rsidP="00A2103A">
            <w:pPr>
              <w:spacing w:after="200"/>
              <w:rPr>
                <w:rFonts w:ascii="Times New Roman" w:hAnsi="Times New Roman" w:cs="Times New Roman"/>
                <w:sz w:val="24"/>
                <w:szCs w:val="24"/>
              </w:rPr>
            </w:pPr>
            <w:r w:rsidRPr="00363546">
              <w:rPr>
                <w:rFonts w:ascii="Times New Roman" w:hAnsi="Times New Roman" w:cs="Times New Roman"/>
                <w:sz w:val="24"/>
                <w:szCs w:val="24"/>
              </w:rPr>
              <w:t>Глава г. Радужный</w:t>
            </w:r>
          </w:p>
        </w:tc>
        <w:tc>
          <w:tcPr>
            <w:tcW w:w="465" w:type="pct"/>
            <w:shd w:val="clear" w:color="auto" w:fill="auto"/>
          </w:tcPr>
          <w:p w:rsidR="00B03FA1" w:rsidRPr="00363546" w:rsidRDefault="00B03FA1" w:rsidP="00A2103A">
            <w:pPr>
              <w:keepNext/>
              <w:widowControl w:val="0"/>
              <w:suppressAutoHyphens/>
              <w:rPr>
                <w:rFonts w:ascii="Times New Roman" w:hAnsi="Times New Roman" w:cs="Times New Roman"/>
                <w:sz w:val="24"/>
                <w:szCs w:val="24"/>
              </w:rPr>
            </w:pPr>
          </w:p>
        </w:tc>
        <w:tc>
          <w:tcPr>
            <w:tcW w:w="525" w:type="pct"/>
            <w:shd w:val="clear" w:color="auto" w:fill="auto"/>
          </w:tcPr>
          <w:p w:rsidR="00B03FA1" w:rsidRPr="00363546" w:rsidRDefault="00B03FA1" w:rsidP="00A2103A">
            <w:pPr>
              <w:shd w:val="clear" w:color="auto" w:fill="FFFFFF"/>
              <w:suppressAutoHyphens/>
              <w:outlineLvl w:val="0"/>
              <w:rPr>
                <w:rFonts w:ascii="Times New Roman" w:hAnsi="Times New Roman" w:cs="Times New Roman"/>
                <w:sz w:val="24"/>
                <w:szCs w:val="24"/>
                <w:lang w:val="x-none" w:eastAsia="x-none"/>
              </w:rPr>
            </w:pPr>
          </w:p>
        </w:tc>
        <w:tc>
          <w:tcPr>
            <w:tcW w:w="673" w:type="pct"/>
            <w:shd w:val="clear" w:color="auto" w:fill="auto"/>
          </w:tcPr>
          <w:p w:rsidR="00B03FA1" w:rsidRPr="00363546" w:rsidRDefault="00B03FA1" w:rsidP="00A2103A">
            <w:pPr>
              <w:shd w:val="clear" w:color="auto" w:fill="FFFFFF"/>
              <w:suppressAutoHyphens/>
              <w:outlineLvl w:val="0"/>
              <w:rPr>
                <w:rFonts w:ascii="Times New Roman" w:hAnsi="Times New Roman" w:cs="Times New Roman"/>
                <w:sz w:val="24"/>
                <w:szCs w:val="24"/>
                <w:lang w:val="x-none" w:eastAsia="x-none"/>
              </w:rPr>
            </w:pPr>
          </w:p>
        </w:tc>
        <w:tc>
          <w:tcPr>
            <w:tcW w:w="748" w:type="pct"/>
          </w:tcPr>
          <w:p w:rsidR="00B03FA1" w:rsidRPr="00363546" w:rsidRDefault="00B03FA1" w:rsidP="00A2103A">
            <w:pPr>
              <w:spacing w:after="200"/>
              <w:rPr>
                <w:rFonts w:ascii="Times New Roman" w:hAnsi="Times New Roman" w:cs="Times New Roman"/>
                <w:sz w:val="24"/>
                <w:szCs w:val="24"/>
              </w:rPr>
            </w:pPr>
            <w:r w:rsidRPr="00363546">
              <w:rPr>
                <w:rFonts w:ascii="Times New Roman" w:hAnsi="Times New Roman" w:cs="Times New Roman"/>
                <w:sz w:val="24"/>
                <w:szCs w:val="24"/>
              </w:rPr>
              <w:t>Гулина Н.А.</w:t>
            </w:r>
          </w:p>
        </w:tc>
        <w:tc>
          <w:tcPr>
            <w:tcW w:w="578" w:type="pct"/>
          </w:tcPr>
          <w:p w:rsidR="00B03FA1" w:rsidRPr="00363546" w:rsidRDefault="00B03FA1" w:rsidP="00A2103A">
            <w:pPr>
              <w:shd w:val="clear" w:color="auto" w:fill="FFFFFF"/>
              <w:suppressAutoHyphens/>
              <w:outlineLvl w:val="0"/>
              <w:rPr>
                <w:rFonts w:ascii="Times New Roman" w:hAnsi="Times New Roman" w:cs="Times New Roman"/>
                <w:sz w:val="24"/>
                <w:szCs w:val="24"/>
              </w:rPr>
            </w:pPr>
          </w:p>
        </w:tc>
      </w:tr>
      <w:tr w:rsidR="00B03FA1" w:rsidRPr="00363546" w:rsidTr="00A2103A">
        <w:trPr>
          <w:trHeight w:val="118"/>
        </w:trPr>
        <w:tc>
          <w:tcPr>
            <w:tcW w:w="976" w:type="pct"/>
          </w:tcPr>
          <w:p w:rsidR="00B03FA1" w:rsidRPr="00363546" w:rsidRDefault="00B03FA1" w:rsidP="00A2103A">
            <w:pPr>
              <w:shd w:val="clear" w:color="auto" w:fill="FFFFFF"/>
              <w:spacing w:line="240" w:lineRule="atLeast"/>
              <w:rPr>
                <w:rFonts w:ascii="Times New Roman" w:hAnsi="Times New Roman" w:cs="Times New Roman"/>
                <w:sz w:val="24"/>
                <w:szCs w:val="24"/>
              </w:rPr>
            </w:pPr>
            <w:r w:rsidRPr="00363546">
              <w:rPr>
                <w:rFonts w:ascii="Times New Roman" w:hAnsi="Times New Roman" w:cs="Times New Roman"/>
                <w:sz w:val="24"/>
                <w:szCs w:val="24"/>
              </w:rPr>
              <w:t>Участник регионального проекта</w:t>
            </w:r>
          </w:p>
        </w:tc>
        <w:tc>
          <w:tcPr>
            <w:tcW w:w="1035" w:type="pct"/>
          </w:tcPr>
          <w:p w:rsidR="00B03FA1" w:rsidRPr="00363546" w:rsidRDefault="00B03FA1" w:rsidP="00A2103A">
            <w:pPr>
              <w:spacing w:after="200"/>
              <w:rPr>
                <w:rFonts w:ascii="Times New Roman" w:hAnsi="Times New Roman" w:cs="Times New Roman"/>
                <w:sz w:val="24"/>
                <w:szCs w:val="24"/>
              </w:rPr>
            </w:pPr>
            <w:r w:rsidRPr="00363546">
              <w:rPr>
                <w:rFonts w:ascii="Times New Roman" w:hAnsi="Times New Roman" w:cs="Times New Roman"/>
                <w:sz w:val="24"/>
                <w:szCs w:val="24"/>
              </w:rPr>
              <w:t>Глава г. Сургута</w:t>
            </w:r>
          </w:p>
        </w:tc>
        <w:tc>
          <w:tcPr>
            <w:tcW w:w="465" w:type="pct"/>
            <w:shd w:val="clear" w:color="auto" w:fill="auto"/>
          </w:tcPr>
          <w:p w:rsidR="00B03FA1" w:rsidRPr="00363546" w:rsidRDefault="00B03FA1" w:rsidP="00A2103A">
            <w:pPr>
              <w:keepNext/>
              <w:widowControl w:val="0"/>
              <w:suppressAutoHyphens/>
              <w:rPr>
                <w:rFonts w:ascii="Times New Roman" w:hAnsi="Times New Roman" w:cs="Times New Roman"/>
                <w:sz w:val="24"/>
                <w:szCs w:val="24"/>
              </w:rPr>
            </w:pPr>
          </w:p>
        </w:tc>
        <w:tc>
          <w:tcPr>
            <w:tcW w:w="525" w:type="pct"/>
            <w:shd w:val="clear" w:color="auto" w:fill="auto"/>
          </w:tcPr>
          <w:p w:rsidR="00B03FA1" w:rsidRPr="00363546" w:rsidRDefault="00B03FA1" w:rsidP="00A2103A">
            <w:pPr>
              <w:shd w:val="clear" w:color="auto" w:fill="FFFFFF"/>
              <w:suppressAutoHyphens/>
              <w:outlineLvl w:val="0"/>
              <w:rPr>
                <w:rFonts w:ascii="Times New Roman" w:hAnsi="Times New Roman" w:cs="Times New Roman"/>
                <w:sz w:val="24"/>
                <w:szCs w:val="24"/>
                <w:lang w:val="x-none" w:eastAsia="x-none"/>
              </w:rPr>
            </w:pPr>
          </w:p>
        </w:tc>
        <w:tc>
          <w:tcPr>
            <w:tcW w:w="673" w:type="pct"/>
            <w:shd w:val="clear" w:color="auto" w:fill="auto"/>
          </w:tcPr>
          <w:p w:rsidR="00B03FA1" w:rsidRPr="00363546" w:rsidRDefault="00B03FA1" w:rsidP="00A2103A">
            <w:pPr>
              <w:shd w:val="clear" w:color="auto" w:fill="FFFFFF"/>
              <w:suppressAutoHyphens/>
              <w:outlineLvl w:val="0"/>
              <w:rPr>
                <w:rFonts w:ascii="Times New Roman" w:hAnsi="Times New Roman" w:cs="Times New Roman"/>
                <w:sz w:val="24"/>
                <w:szCs w:val="24"/>
                <w:lang w:val="x-none" w:eastAsia="x-none"/>
              </w:rPr>
            </w:pPr>
          </w:p>
        </w:tc>
        <w:tc>
          <w:tcPr>
            <w:tcW w:w="748" w:type="pct"/>
          </w:tcPr>
          <w:p w:rsidR="00B03FA1" w:rsidRPr="00363546" w:rsidRDefault="00B03FA1" w:rsidP="00A2103A">
            <w:pPr>
              <w:spacing w:after="200"/>
              <w:rPr>
                <w:rFonts w:ascii="Times New Roman" w:hAnsi="Times New Roman" w:cs="Times New Roman"/>
                <w:sz w:val="24"/>
                <w:szCs w:val="24"/>
              </w:rPr>
            </w:pPr>
            <w:r w:rsidRPr="00363546">
              <w:rPr>
                <w:rFonts w:ascii="Times New Roman" w:hAnsi="Times New Roman" w:cs="Times New Roman"/>
                <w:sz w:val="24"/>
                <w:szCs w:val="24"/>
              </w:rPr>
              <w:t>Шувалов В.Н.</w:t>
            </w:r>
          </w:p>
        </w:tc>
        <w:tc>
          <w:tcPr>
            <w:tcW w:w="578" w:type="pct"/>
          </w:tcPr>
          <w:p w:rsidR="00B03FA1" w:rsidRPr="00363546" w:rsidRDefault="00B03FA1" w:rsidP="00A2103A">
            <w:pPr>
              <w:shd w:val="clear" w:color="auto" w:fill="FFFFFF"/>
              <w:suppressAutoHyphens/>
              <w:outlineLvl w:val="0"/>
              <w:rPr>
                <w:rFonts w:ascii="Times New Roman" w:hAnsi="Times New Roman" w:cs="Times New Roman"/>
                <w:sz w:val="24"/>
                <w:szCs w:val="24"/>
              </w:rPr>
            </w:pPr>
          </w:p>
        </w:tc>
      </w:tr>
      <w:tr w:rsidR="00B03FA1" w:rsidRPr="00363546" w:rsidTr="00A2103A">
        <w:trPr>
          <w:trHeight w:val="118"/>
        </w:trPr>
        <w:tc>
          <w:tcPr>
            <w:tcW w:w="976" w:type="pct"/>
          </w:tcPr>
          <w:p w:rsidR="00B03FA1" w:rsidRPr="00363546" w:rsidRDefault="00B03FA1" w:rsidP="00A2103A">
            <w:pPr>
              <w:shd w:val="clear" w:color="auto" w:fill="FFFFFF"/>
              <w:spacing w:line="240" w:lineRule="atLeast"/>
              <w:rPr>
                <w:rFonts w:ascii="Times New Roman" w:hAnsi="Times New Roman" w:cs="Times New Roman"/>
                <w:sz w:val="24"/>
                <w:szCs w:val="24"/>
              </w:rPr>
            </w:pPr>
            <w:r w:rsidRPr="00363546">
              <w:rPr>
                <w:rFonts w:ascii="Times New Roman" w:hAnsi="Times New Roman" w:cs="Times New Roman"/>
                <w:sz w:val="24"/>
                <w:szCs w:val="24"/>
              </w:rPr>
              <w:t>Участник регионального проекта</w:t>
            </w:r>
          </w:p>
        </w:tc>
        <w:tc>
          <w:tcPr>
            <w:tcW w:w="1035" w:type="pct"/>
          </w:tcPr>
          <w:p w:rsidR="00B03FA1" w:rsidRPr="00363546" w:rsidRDefault="00B03FA1" w:rsidP="00A2103A">
            <w:pPr>
              <w:spacing w:after="200"/>
              <w:rPr>
                <w:rFonts w:ascii="Times New Roman" w:hAnsi="Times New Roman" w:cs="Times New Roman"/>
                <w:sz w:val="24"/>
                <w:szCs w:val="24"/>
              </w:rPr>
            </w:pPr>
            <w:r w:rsidRPr="00363546">
              <w:rPr>
                <w:rFonts w:ascii="Times New Roman" w:hAnsi="Times New Roman" w:cs="Times New Roman"/>
                <w:sz w:val="24"/>
                <w:szCs w:val="24"/>
              </w:rPr>
              <w:t>Глава г. Урая</w:t>
            </w:r>
          </w:p>
        </w:tc>
        <w:tc>
          <w:tcPr>
            <w:tcW w:w="465" w:type="pct"/>
            <w:shd w:val="clear" w:color="auto" w:fill="auto"/>
          </w:tcPr>
          <w:p w:rsidR="00B03FA1" w:rsidRPr="00363546" w:rsidRDefault="00B03FA1" w:rsidP="00A2103A">
            <w:pPr>
              <w:keepNext/>
              <w:widowControl w:val="0"/>
              <w:suppressAutoHyphens/>
              <w:rPr>
                <w:rFonts w:ascii="Times New Roman" w:hAnsi="Times New Roman" w:cs="Times New Roman"/>
                <w:sz w:val="24"/>
                <w:szCs w:val="24"/>
              </w:rPr>
            </w:pPr>
          </w:p>
        </w:tc>
        <w:tc>
          <w:tcPr>
            <w:tcW w:w="525" w:type="pct"/>
            <w:shd w:val="clear" w:color="auto" w:fill="auto"/>
          </w:tcPr>
          <w:p w:rsidR="00B03FA1" w:rsidRPr="00363546" w:rsidRDefault="00B03FA1" w:rsidP="00A2103A">
            <w:pPr>
              <w:shd w:val="clear" w:color="auto" w:fill="FFFFFF"/>
              <w:suppressAutoHyphens/>
              <w:outlineLvl w:val="0"/>
              <w:rPr>
                <w:rFonts w:ascii="Times New Roman" w:hAnsi="Times New Roman" w:cs="Times New Roman"/>
                <w:sz w:val="24"/>
                <w:szCs w:val="24"/>
                <w:lang w:val="x-none" w:eastAsia="x-none"/>
              </w:rPr>
            </w:pPr>
          </w:p>
        </w:tc>
        <w:tc>
          <w:tcPr>
            <w:tcW w:w="673" w:type="pct"/>
            <w:shd w:val="clear" w:color="auto" w:fill="auto"/>
          </w:tcPr>
          <w:p w:rsidR="00B03FA1" w:rsidRPr="00363546" w:rsidRDefault="00B03FA1" w:rsidP="00A2103A">
            <w:pPr>
              <w:shd w:val="clear" w:color="auto" w:fill="FFFFFF"/>
              <w:suppressAutoHyphens/>
              <w:outlineLvl w:val="0"/>
              <w:rPr>
                <w:rFonts w:ascii="Times New Roman" w:hAnsi="Times New Roman" w:cs="Times New Roman"/>
                <w:sz w:val="24"/>
                <w:szCs w:val="24"/>
                <w:lang w:val="x-none" w:eastAsia="x-none"/>
              </w:rPr>
            </w:pPr>
          </w:p>
        </w:tc>
        <w:tc>
          <w:tcPr>
            <w:tcW w:w="748" w:type="pct"/>
          </w:tcPr>
          <w:p w:rsidR="00B03FA1" w:rsidRPr="00363546" w:rsidRDefault="00B03FA1" w:rsidP="00A2103A">
            <w:pPr>
              <w:spacing w:after="200"/>
              <w:rPr>
                <w:rFonts w:ascii="Times New Roman" w:hAnsi="Times New Roman" w:cs="Times New Roman"/>
                <w:sz w:val="24"/>
                <w:szCs w:val="24"/>
              </w:rPr>
            </w:pPr>
            <w:r w:rsidRPr="00363546">
              <w:rPr>
                <w:rFonts w:ascii="Times New Roman" w:hAnsi="Times New Roman" w:cs="Times New Roman"/>
                <w:sz w:val="24"/>
                <w:szCs w:val="24"/>
              </w:rPr>
              <w:t>Иванов А.В.</w:t>
            </w:r>
          </w:p>
        </w:tc>
        <w:tc>
          <w:tcPr>
            <w:tcW w:w="578" w:type="pct"/>
          </w:tcPr>
          <w:p w:rsidR="00B03FA1" w:rsidRPr="00363546" w:rsidRDefault="00B03FA1" w:rsidP="00A2103A">
            <w:pPr>
              <w:shd w:val="clear" w:color="auto" w:fill="FFFFFF"/>
              <w:suppressAutoHyphens/>
              <w:outlineLvl w:val="0"/>
              <w:rPr>
                <w:rFonts w:ascii="Times New Roman" w:hAnsi="Times New Roman" w:cs="Times New Roman"/>
                <w:sz w:val="24"/>
                <w:szCs w:val="24"/>
              </w:rPr>
            </w:pPr>
          </w:p>
        </w:tc>
      </w:tr>
      <w:tr w:rsidR="00B03FA1" w:rsidRPr="00363546" w:rsidTr="00A2103A">
        <w:trPr>
          <w:trHeight w:val="118"/>
        </w:trPr>
        <w:tc>
          <w:tcPr>
            <w:tcW w:w="976" w:type="pct"/>
          </w:tcPr>
          <w:p w:rsidR="00B03FA1" w:rsidRPr="00363546" w:rsidRDefault="00B03FA1" w:rsidP="00A2103A">
            <w:pPr>
              <w:shd w:val="clear" w:color="auto" w:fill="FFFFFF"/>
              <w:spacing w:line="240" w:lineRule="atLeast"/>
              <w:rPr>
                <w:rFonts w:ascii="Times New Roman" w:hAnsi="Times New Roman" w:cs="Times New Roman"/>
                <w:sz w:val="24"/>
                <w:szCs w:val="24"/>
              </w:rPr>
            </w:pPr>
            <w:r w:rsidRPr="00363546">
              <w:rPr>
                <w:rFonts w:ascii="Times New Roman" w:hAnsi="Times New Roman" w:cs="Times New Roman"/>
                <w:sz w:val="24"/>
                <w:szCs w:val="24"/>
              </w:rPr>
              <w:t>Участник регионального проекта</w:t>
            </w:r>
          </w:p>
        </w:tc>
        <w:tc>
          <w:tcPr>
            <w:tcW w:w="1035" w:type="pct"/>
          </w:tcPr>
          <w:p w:rsidR="00B03FA1" w:rsidRPr="00363546" w:rsidRDefault="00B03FA1" w:rsidP="00A2103A">
            <w:pPr>
              <w:spacing w:after="200"/>
              <w:rPr>
                <w:rFonts w:ascii="Times New Roman" w:hAnsi="Times New Roman" w:cs="Times New Roman"/>
                <w:sz w:val="24"/>
                <w:szCs w:val="24"/>
              </w:rPr>
            </w:pPr>
            <w:r w:rsidRPr="00363546">
              <w:rPr>
                <w:rFonts w:ascii="Times New Roman" w:hAnsi="Times New Roman" w:cs="Times New Roman"/>
                <w:sz w:val="24"/>
                <w:szCs w:val="24"/>
              </w:rPr>
              <w:t>Глава г. Ханты-Мансийска</w:t>
            </w:r>
          </w:p>
        </w:tc>
        <w:tc>
          <w:tcPr>
            <w:tcW w:w="465" w:type="pct"/>
            <w:shd w:val="clear" w:color="auto" w:fill="auto"/>
          </w:tcPr>
          <w:p w:rsidR="00B03FA1" w:rsidRPr="00363546" w:rsidRDefault="00B03FA1" w:rsidP="00A2103A">
            <w:pPr>
              <w:keepNext/>
              <w:widowControl w:val="0"/>
              <w:suppressAutoHyphens/>
              <w:rPr>
                <w:rFonts w:ascii="Times New Roman" w:hAnsi="Times New Roman" w:cs="Times New Roman"/>
                <w:sz w:val="24"/>
                <w:szCs w:val="24"/>
              </w:rPr>
            </w:pPr>
          </w:p>
        </w:tc>
        <w:tc>
          <w:tcPr>
            <w:tcW w:w="525" w:type="pct"/>
            <w:shd w:val="clear" w:color="auto" w:fill="auto"/>
          </w:tcPr>
          <w:p w:rsidR="00B03FA1" w:rsidRPr="00363546" w:rsidRDefault="00B03FA1" w:rsidP="00A2103A">
            <w:pPr>
              <w:shd w:val="clear" w:color="auto" w:fill="FFFFFF"/>
              <w:suppressAutoHyphens/>
              <w:outlineLvl w:val="0"/>
              <w:rPr>
                <w:rFonts w:ascii="Times New Roman" w:hAnsi="Times New Roman" w:cs="Times New Roman"/>
                <w:sz w:val="24"/>
                <w:szCs w:val="24"/>
                <w:lang w:val="x-none" w:eastAsia="x-none"/>
              </w:rPr>
            </w:pPr>
          </w:p>
        </w:tc>
        <w:tc>
          <w:tcPr>
            <w:tcW w:w="673" w:type="pct"/>
            <w:shd w:val="clear" w:color="auto" w:fill="auto"/>
          </w:tcPr>
          <w:p w:rsidR="00B03FA1" w:rsidRPr="00363546" w:rsidRDefault="00B03FA1" w:rsidP="00A2103A">
            <w:pPr>
              <w:shd w:val="clear" w:color="auto" w:fill="FFFFFF"/>
              <w:suppressAutoHyphens/>
              <w:outlineLvl w:val="0"/>
              <w:rPr>
                <w:rFonts w:ascii="Times New Roman" w:hAnsi="Times New Roman" w:cs="Times New Roman"/>
                <w:sz w:val="24"/>
                <w:szCs w:val="24"/>
                <w:lang w:val="x-none" w:eastAsia="x-none"/>
              </w:rPr>
            </w:pPr>
          </w:p>
        </w:tc>
        <w:tc>
          <w:tcPr>
            <w:tcW w:w="748" w:type="pct"/>
          </w:tcPr>
          <w:p w:rsidR="00B03FA1" w:rsidRPr="00363546" w:rsidRDefault="00B03FA1" w:rsidP="00A2103A">
            <w:pPr>
              <w:spacing w:after="200"/>
              <w:rPr>
                <w:rFonts w:ascii="Times New Roman" w:hAnsi="Times New Roman" w:cs="Times New Roman"/>
                <w:sz w:val="24"/>
                <w:szCs w:val="24"/>
              </w:rPr>
            </w:pPr>
            <w:r w:rsidRPr="00363546">
              <w:rPr>
                <w:rFonts w:ascii="Times New Roman" w:hAnsi="Times New Roman" w:cs="Times New Roman"/>
                <w:sz w:val="24"/>
                <w:szCs w:val="24"/>
              </w:rPr>
              <w:t>Ряшин М.П.</w:t>
            </w:r>
          </w:p>
        </w:tc>
        <w:tc>
          <w:tcPr>
            <w:tcW w:w="578" w:type="pct"/>
          </w:tcPr>
          <w:p w:rsidR="00B03FA1" w:rsidRPr="00363546" w:rsidRDefault="00B03FA1" w:rsidP="00A2103A">
            <w:pPr>
              <w:shd w:val="clear" w:color="auto" w:fill="FFFFFF"/>
              <w:suppressAutoHyphens/>
              <w:outlineLvl w:val="0"/>
              <w:rPr>
                <w:rFonts w:ascii="Times New Roman" w:hAnsi="Times New Roman" w:cs="Times New Roman"/>
                <w:sz w:val="24"/>
                <w:szCs w:val="24"/>
              </w:rPr>
            </w:pPr>
          </w:p>
        </w:tc>
      </w:tr>
      <w:tr w:rsidR="00B03FA1" w:rsidRPr="00363546" w:rsidTr="00A2103A">
        <w:trPr>
          <w:trHeight w:val="118"/>
        </w:trPr>
        <w:tc>
          <w:tcPr>
            <w:tcW w:w="976" w:type="pct"/>
          </w:tcPr>
          <w:p w:rsidR="00B03FA1" w:rsidRPr="00363546" w:rsidRDefault="00B03FA1" w:rsidP="00A2103A">
            <w:pPr>
              <w:shd w:val="clear" w:color="auto" w:fill="FFFFFF"/>
              <w:spacing w:line="240" w:lineRule="atLeast"/>
              <w:rPr>
                <w:rFonts w:ascii="Times New Roman" w:hAnsi="Times New Roman" w:cs="Times New Roman"/>
                <w:sz w:val="24"/>
                <w:szCs w:val="24"/>
              </w:rPr>
            </w:pPr>
            <w:r w:rsidRPr="00363546">
              <w:rPr>
                <w:rFonts w:ascii="Times New Roman" w:hAnsi="Times New Roman" w:cs="Times New Roman"/>
                <w:sz w:val="24"/>
                <w:szCs w:val="24"/>
              </w:rPr>
              <w:t>Участник регионального проекта</w:t>
            </w:r>
          </w:p>
        </w:tc>
        <w:tc>
          <w:tcPr>
            <w:tcW w:w="1035" w:type="pct"/>
          </w:tcPr>
          <w:p w:rsidR="00B03FA1" w:rsidRPr="00363546" w:rsidRDefault="00B03FA1" w:rsidP="00A2103A">
            <w:pPr>
              <w:spacing w:after="200"/>
              <w:rPr>
                <w:rFonts w:ascii="Times New Roman" w:hAnsi="Times New Roman" w:cs="Times New Roman"/>
                <w:sz w:val="24"/>
                <w:szCs w:val="24"/>
              </w:rPr>
            </w:pPr>
            <w:r w:rsidRPr="00363546">
              <w:rPr>
                <w:rFonts w:ascii="Times New Roman" w:hAnsi="Times New Roman" w:cs="Times New Roman"/>
                <w:sz w:val="24"/>
                <w:szCs w:val="24"/>
              </w:rPr>
              <w:t>Глава г. Югорска</w:t>
            </w:r>
          </w:p>
        </w:tc>
        <w:tc>
          <w:tcPr>
            <w:tcW w:w="465" w:type="pct"/>
            <w:shd w:val="clear" w:color="auto" w:fill="auto"/>
          </w:tcPr>
          <w:p w:rsidR="00B03FA1" w:rsidRPr="00363546" w:rsidRDefault="00B03FA1" w:rsidP="00A2103A">
            <w:pPr>
              <w:keepNext/>
              <w:widowControl w:val="0"/>
              <w:suppressAutoHyphens/>
              <w:rPr>
                <w:rFonts w:ascii="Times New Roman" w:hAnsi="Times New Roman" w:cs="Times New Roman"/>
                <w:sz w:val="24"/>
                <w:szCs w:val="24"/>
              </w:rPr>
            </w:pPr>
          </w:p>
        </w:tc>
        <w:tc>
          <w:tcPr>
            <w:tcW w:w="525" w:type="pct"/>
            <w:shd w:val="clear" w:color="auto" w:fill="auto"/>
          </w:tcPr>
          <w:p w:rsidR="00B03FA1" w:rsidRPr="00363546" w:rsidRDefault="00B03FA1" w:rsidP="00A2103A">
            <w:pPr>
              <w:shd w:val="clear" w:color="auto" w:fill="FFFFFF"/>
              <w:suppressAutoHyphens/>
              <w:outlineLvl w:val="0"/>
              <w:rPr>
                <w:rFonts w:ascii="Times New Roman" w:hAnsi="Times New Roman" w:cs="Times New Roman"/>
                <w:sz w:val="24"/>
                <w:szCs w:val="24"/>
                <w:lang w:val="x-none" w:eastAsia="x-none"/>
              </w:rPr>
            </w:pPr>
          </w:p>
        </w:tc>
        <w:tc>
          <w:tcPr>
            <w:tcW w:w="673" w:type="pct"/>
            <w:shd w:val="clear" w:color="auto" w:fill="auto"/>
          </w:tcPr>
          <w:p w:rsidR="00B03FA1" w:rsidRPr="00363546" w:rsidRDefault="00B03FA1" w:rsidP="00A2103A">
            <w:pPr>
              <w:shd w:val="clear" w:color="auto" w:fill="FFFFFF"/>
              <w:suppressAutoHyphens/>
              <w:outlineLvl w:val="0"/>
              <w:rPr>
                <w:rFonts w:ascii="Times New Roman" w:hAnsi="Times New Roman" w:cs="Times New Roman"/>
                <w:sz w:val="24"/>
                <w:szCs w:val="24"/>
                <w:lang w:val="x-none" w:eastAsia="x-none"/>
              </w:rPr>
            </w:pPr>
          </w:p>
        </w:tc>
        <w:tc>
          <w:tcPr>
            <w:tcW w:w="748" w:type="pct"/>
          </w:tcPr>
          <w:p w:rsidR="00B03FA1" w:rsidRPr="00363546" w:rsidRDefault="00B03FA1" w:rsidP="00A2103A">
            <w:pPr>
              <w:spacing w:after="200"/>
              <w:rPr>
                <w:rFonts w:ascii="Times New Roman" w:hAnsi="Times New Roman" w:cs="Times New Roman"/>
                <w:sz w:val="24"/>
                <w:szCs w:val="24"/>
              </w:rPr>
            </w:pPr>
            <w:r w:rsidRPr="00363546">
              <w:rPr>
                <w:rFonts w:ascii="Times New Roman" w:hAnsi="Times New Roman" w:cs="Times New Roman"/>
                <w:sz w:val="24"/>
                <w:szCs w:val="24"/>
              </w:rPr>
              <w:t>Бородкин А.В.</w:t>
            </w:r>
          </w:p>
        </w:tc>
        <w:tc>
          <w:tcPr>
            <w:tcW w:w="578" w:type="pct"/>
          </w:tcPr>
          <w:p w:rsidR="00B03FA1" w:rsidRPr="00363546" w:rsidRDefault="00B03FA1" w:rsidP="00A2103A">
            <w:pPr>
              <w:shd w:val="clear" w:color="auto" w:fill="FFFFFF"/>
              <w:suppressAutoHyphens/>
              <w:outlineLvl w:val="0"/>
              <w:rPr>
                <w:rFonts w:ascii="Times New Roman" w:hAnsi="Times New Roman" w:cs="Times New Roman"/>
                <w:sz w:val="24"/>
                <w:szCs w:val="24"/>
              </w:rPr>
            </w:pPr>
          </w:p>
        </w:tc>
      </w:tr>
      <w:tr w:rsidR="00B03FA1" w:rsidRPr="00363546" w:rsidTr="00A2103A">
        <w:trPr>
          <w:trHeight w:val="118"/>
        </w:trPr>
        <w:tc>
          <w:tcPr>
            <w:tcW w:w="976" w:type="pct"/>
          </w:tcPr>
          <w:p w:rsidR="00B03FA1" w:rsidRPr="00363546" w:rsidRDefault="00B03FA1" w:rsidP="00A2103A">
            <w:pPr>
              <w:shd w:val="clear" w:color="auto" w:fill="FFFFFF"/>
              <w:spacing w:line="240" w:lineRule="atLeast"/>
              <w:rPr>
                <w:rFonts w:ascii="Times New Roman" w:hAnsi="Times New Roman" w:cs="Times New Roman"/>
                <w:sz w:val="24"/>
                <w:szCs w:val="24"/>
              </w:rPr>
            </w:pPr>
            <w:r w:rsidRPr="00363546">
              <w:rPr>
                <w:rFonts w:ascii="Times New Roman" w:hAnsi="Times New Roman" w:cs="Times New Roman"/>
                <w:sz w:val="24"/>
                <w:szCs w:val="24"/>
              </w:rPr>
              <w:t>Участник регионального проекта</w:t>
            </w:r>
          </w:p>
        </w:tc>
        <w:tc>
          <w:tcPr>
            <w:tcW w:w="1035" w:type="pct"/>
          </w:tcPr>
          <w:p w:rsidR="00B03FA1" w:rsidRPr="00363546" w:rsidRDefault="00B03FA1" w:rsidP="00A2103A">
            <w:pPr>
              <w:spacing w:after="200"/>
              <w:rPr>
                <w:rFonts w:ascii="Times New Roman" w:hAnsi="Times New Roman" w:cs="Times New Roman"/>
                <w:sz w:val="24"/>
                <w:szCs w:val="24"/>
              </w:rPr>
            </w:pPr>
            <w:r w:rsidRPr="00363546">
              <w:rPr>
                <w:rFonts w:ascii="Times New Roman" w:hAnsi="Times New Roman" w:cs="Times New Roman"/>
                <w:sz w:val="24"/>
                <w:szCs w:val="24"/>
              </w:rPr>
              <w:t>Глава Белоярского района</w:t>
            </w:r>
          </w:p>
        </w:tc>
        <w:tc>
          <w:tcPr>
            <w:tcW w:w="465" w:type="pct"/>
            <w:shd w:val="clear" w:color="auto" w:fill="auto"/>
          </w:tcPr>
          <w:p w:rsidR="00B03FA1" w:rsidRPr="00363546" w:rsidRDefault="00B03FA1" w:rsidP="00A2103A">
            <w:pPr>
              <w:keepNext/>
              <w:widowControl w:val="0"/>
              <w:suppressAutoHyphens/>
              <w:rPr>
                <w:rFonts w:ascii="Times New Roman" w:hAnsi="Times New Roman" w:cs="Times New Roman"/>
                <w:sz w:val="24"/>
                <w:szCs w:val="24"/>
              </w:rPr>
            </w:pPr>
          </w:p>
        </w:tc>
        <w:tc>
          <w:tcPr>
            <w:tcW w:w="525" w:type="pct"/>
            <w:shd w:val="clear" w:color="auto" w:fill="auto"/>
          </w:tcPr>
          <w:p w:rsidR="00B03FA1" w:rsidRPr="00363546" w:rsidRDefault="00B03FA1" w:rsidP="00A2103A">
            <w:pPr>
              <w:shd w:val="clear" w:color="auto" w:fill="FFFFFF"/>
              <w:suppressAutoHyphens/>
              <w:outlineLvl w:val="0"/>
              <w:rPr>
                <w:rFonts w:ascii="Times New Roman" w:hAnsi="Times New Roman" w:cs="Times New Roman"/>
                <w:sz w:val="24"/>
                <w:szCs w:val="24"/>
                <w:lang w:val="x-none" w:eastAsia="x-none"/>
              </w:rPr>
            </w:pPr>
          </w:p>
        </w:tc>
        <w:tc>
          <w:tcPr>
            <w:tcW w:w="673" w:type="pct"/>
            <w:shd w:val="clear" w:color="auto" w:fill="auto"/>
          </w:tcPr>
          <w:p w:rsidR="00B03FA1" w:rsidRPr="00363546" w:rsidRDefault="00B03FA1" w:rsidP="00A2103A">
            <w:pPr>
              <w:shd w:val="clear" w:color="auto" w:fill="FFFFFF"/>
              <w:suppressAutoHyphens/>
              <w:outlineLvl w:val="0"/>
              <w:rPr>
                <w:rFonts w:ascii="Times New Roman" w:hAnsi="Times New Roman" w:cs="Times New Roman"/>
                <w:sz w:val="24"/>
                <w:szCs w:val="24"/>
                <w:lang w:val="x-none" w:eastAsia="x-none"/>
              </w:rPr>
            </w:pPr>
          </w:p>
        </w:tc>
        <w:tc>
          <w:tcPr>
            <w:tcW w:w="748" w:type="pct"/>
          </w:tcPr>
          <w:p w:rsidR="00B03FA1" w:rsidRPr="00363546" w:rsidRDefault="00B03FA1" w:rsidP="00A2103A">
            <w:pPr>
              <w:spacing w:after="200"/>
              <w:rPr>
                <w:rFonts w:ascii="Times New Roman" w:hAnsi="Times New Roman" w:cs="Times New Roman"/>
                <w:sz w:val="24"/>
                <w:szCs w:val="24"/>
              </w:rPr>
            </w:pPr>
            <w:r w:rsidRPr="00363546">
              <w:rPr>
                <w:rFonts w:ascii="Times New Roman" w:hAnsi="Times New Roman" w:cs="Times New Roman"/>
                <w:sz w:val="24"/>
                <w:szCs w:val="24"/>
              </w:rPr>
              <w:t>Маненков С.П.</w:t>
            </w:r>
          </w:p>
        </w:tc>
        <w:tc>
          <w:tcPr>
            <w:tcW w:w="578" w:type="pct"/>
          </w:tcPr>
          <w:p w:rsidR="00B03FA1" w:rsidRPr="00363546" w:rsidRDefault="00B03FA1" w:rsidP="00A2103A">
            <w:pPr>
              <w:shd w:val="clear" w:color="auto" w:fill="FFFFFF"/>
              <w:suppressAutoHyphens/>
              <w:outlineLvl w:val="0"/>
              <w:rPr>
                <w:rFonts w:ascii="Times New Roman" w:hAnsi="Times New Roman" w:cs="Times New Roman"/>
                <w:sz w:val="24"/>
                <w:szCs w:val="24"/>
              </w:rPr>
            </w:pPr>
          </w:p>
        </w:tc>
      </w:tr>
      <w:tr w:rsidR="00B03FA1" w:rsidRPr="00363546" w:rsidTr="00A2103A">
        <w:trPr>
          <w:trHeight w:val="118"/>
        </w:trPr>
        <w:tc>
          <w:tcPr>
            <w:tcW w:w="976" w:type="pct"/>
          </w:tcPr>
          <w:p w:rsidR="00B03FA1" w:rsidRPr="00363546" w:rsidRDefault="00B03FA1" w:rsidP="00A2103A">
            <w:pPr>
              <w:shd w:val="clear" w:color="auto" w:fill="FFFFFF"/>
              <w:spacing w:line="240" w:lineRule="atLeast"/>
              <w:rPr>
                <w:rFonts w:ascii="Times New Roman" w:hAnsi="Times New Roman" w:cs="Times New Roman"/>
                <w:sz w:val="24"/>
                <w:szCs w:val="24"/>
              </w:rPr>
            </w:pPr>
            <w:r w:rsidRPr="00363546">
              <w:rPr>
                <w:rFonts w:ascii="Times New Roman" w:hAnsi="Times New Roman" w:cs="Times New Roman"/>
                <w:sz w:val="24"/>
                <w:szCs w:val="24"/>
              </w:rPr>
              <w:t>Участник регионального проекта</w:t>
            </w:r>
          </w:p>
        </w:tc>
        <w:tc>
          <w:tcPr>
            <w:tcW w:w="1035" w:type="pct"/>
          </w:tcPr>
          <w:p w:rsidR="00B03FA1" w:rsidRPr="00363546" w:rsidRDefault="00B03FA1" w:rsidP="00A2103A">
            <w:pPr>
              <w:spacing w:after="200"/>
              <w:rPr>
                <w:rFonts w:ascii="Times New Roman" w:hAnsi="Times New Roman" w:cs="Times New Roman"/>
                <w:sz w:val="24"/>
                <w:szCs w:val="24"/>
              </w:rPr>
            </w:pPr>
            <w:r w:rsidRPr="00363546">
              <w:rPr>
                <w:rFonts w:ascii="Times New Roman" w:hAnsi="Times New Roman" w:cs="Times New Roman"/>
                <w:sz w:val="24"/>
                <w:szCs w:val="24"/>
              </w:rPr>
              <w:t>Глава Березовского района</w:t>
            </w:r>
          </w:p>
        </w:tc>
        <w:tc>
          <w:tcPr>
            <w:tcW w:w="465" w:type="pct"/>
            <w:shd w:val="clear" w:color="auto" w:fill="auto"/>
          </w:tcPr>
          <w:p w:rsidR="00B03FA1" w:rsidRPr="00363546" w:rsidRDefault="00B03FA1" w:rsidP="00A2103A">
            <w:pPr>
              <w:keepNext/>
              <w:widowControl w:val="0"/>
              <w:suppressAutoHyphens/>
              <w:rPr>
                <w:rFonts w:ascii="Times New Roman" w:hAnsi="Times New Roman" w:cs="Times New Roman"/>
                <w:sz w:val="24"/>
                <w:szCs w:val="24"/>
              </w:rPr>
            </w:pPr>
          </w:p>
        </w:tc>
        <w:tc>
          <w:tcPr>
            <w:tcW w:w="525" w:type="pct"/>
            <w:shd w:val="clear" w:color="auto" w:fill="auto"/>
          </w:tcPr>
          <w:p w:rsidR="00B03FA1" w:rsidRPr="00363546" w:rsidRDefault="00B03FA1" w:rsidP="00A2103A">
            <w:pPr>
              <w:shd w:val="clear" w:color="auto" w:fill="FFFFFF"/>
              <w:suppressAutoHyphens/>
              <w:outlineLvl w:val="0"/>
              <w:rPr>
                <w:rFonts w:ascii="Times New Roman" w:hAnsi="Times New Roman" w:cs="Times New Roman"/>
                <w:sz w:val="24"/>
                <w:szCs w:val="24"/>
                <w:lang w:val="x-none" w:eastAsia="x-none"/>
              </w:rPr>
            </w:pPr>
          </w:p>
        </w:tc>
        <w:tc>
          <w:tcPr>
            <w:tcW w:w="673" w:type="pct"/>
            <w:shd w:val="clear" w:color="auto" w:fill="auto"/>
          </w:tcPr>
          <w:p w:rsidR="00B03FA1" w:rsidRPr="00363546" w:rsidRDefault="00B03FA1" w:rsidP="00A2103A">
            <w:pPr>
              <w:shd w:val="clear" w:color="auto" w:fill="FFFFFF"/>
              <w:suppressAutoHyphens/>
              <w:outlineLvl w:val="0"/>
              <w:rPr>
                <w:rFonts w:ascii="Times New Roman" w:hAnsi="Times New Roman" w:cs="Times New Roman"/>
                <w:sz w:val="24"/>
                <w:szCs w:val="24"/>
                <w:lang w:val="x-none" w:eastAsia="x-none"/>
              </w:rPr>
            </w:pPr>
          </w:p>
        </w:tc>
        <w:tc>
          <w:tcPr>
            <w:tcW w:w="748" w:type="pct"/>
          </w:tcPr>
          <w:p w:rsidR="00B03FA1" w:rsidRPr="00363546" w:rsidRDefault="00B03FA1" w:rsidP="00A2103A">
            <w:pPr>
              <w:spacing w:after="200"/>
              <w:rPr>
                <w:rFonts w:ascii="Times New Roman" w:hAnsi="Times New Roman" w:cs="Times New Roman"/>
                <w:sz w:val="24"/>
                <w:szCs w:val="24"/>
              </w:rPr>
            </w:pPr>
            <w:r w:rsidRPr="00363546">
              <w:rPr>
                <w:rFonts w:ascii="Times New Roman" w:hAnsi="Times New Roman" w:cs="Times New Roman"/>
                <w:sz w:val="24"/>
                <w:szCs w:val="24"/>
              </w:rPr>
              <w:t>Фомин В.И.</w:t>
            </w:r>
          </w:p>
        </w:tc>
        <w:tc>
          <w:tcPr>
            <w:tcW w:w="578" w:type="pct"/>
          </w:tcPr>
          <w:p w:rsidR="00B03FA1" w:rsidRPr="00363546" w:rsidRDefault="00B03FA1" w:rsidP="00A2103A">
            <w:pPr>
              <w:shd w:val="clear" w:color="auto" w:fill="FFFFFF"/>
              <w:suppressAutoHyphens/>
              <w:outlineLvl w:val="0"/>
              <w:rPr>
                <w:rFonts w:ascii="Times New Roman" w:hAnsi="Times New Roman" w:cs="Times New Roman"/>
                <w:sz w:val="24"/>
                <w:szCs w:val="24"/>
              </w:rPr>
            </w:pPr>
          </w:p>
        </w:tc>
      </w:tr>
      <w:tr w:rsidR="00B03FA1" w:rsidRPr="00363546" w:rsidTr="00A2103A">
        <w:trPr>
          <w:trHeight w:val="118"/>
        </w:trPr>
        <w:tc>
          <w:tcPr>
            <w:tcW w:w="976" w:type="pct"/>
          </w:tcPr>
          <w:p w:rsidR="00B03FA1" w:rsidRPr="00363546" w:rsidRDefault="00B03FA1" w:rsidP="00A2103A">
            <w:pPr>
              <w:shd w:val="clear" w:color="auto" w:fill="FFFFFF"/>
              <w:spacing w:line="240" w:lineRule="atLeast"/>
              <w:rPr>
                <w:rFonts w:ascii="Times New Roman" w:hAnsi="Times New Roman" w:cs="Times New Roman"/>
                <w:sz w:val="24"/>
                <w:szCs w:val="24"/>
              </w:rPr>
            </w:pPr>
            <w:r w:rsidRPr="00363546">
              <w:rPr>
                <w:rFonts w:ascii="Times New Roman" w:hAnsi="Times New Roman" w:cs="Times New Roman"/>
                <w:sz w:val="24"/>
                <w:szCs w:val="24"/>
              </w:rPr>
              <w:t>Участник регионального проекта</w:t>
            </w:r>
          </w:p>
        </w:tc>
        <w:tc>
          <w:tcPr>
            <w:tcW w:w="1035" w:type="pct"/>
          </w:tcPr>
          <w:p w:rsidR="00B03FA1" w:rsidRPr="00363546" w:rsidRDefault="00B03FA1" w:rsidP="00A2103A">
            <w:pPr>
              <w:spacing w:after="200"/>
              <w:rPr>
                <w:rFonts w:ascii="Times New Roman" w:hAnsi="Times New Roman" w:cs="Times New Roman"/>
                <w:sz w:val="24"/>
                <w:szCs w:val="24"/>
              </w:rPr>
            </w:pPr>
            <w:r w:rsidRPr="00363546">
              <w:rPr>
                <w:rFonts w:ascii="Times New Roman" w:hAnsi="Times New Roman" w:cs="Times New Roman"/>
                <w:sz w:val="24"/>
                <w:szCs w:val="24"/>
              </w:rPr>
              <w:t>Глава Кондинского района</w:t>
            </w:r>
          </w:p>
        </w:tc>
        <w:tc>
          <w:tcPr>
            <w:tcW w:w="465" w:type="pct"/>
            <w:shd w:val="clear" w:color="auto" w:fill="auto"/>
          </w:tcPr>
          <w:p w:rsidR="00B03FA1" w:rsidRPr="00363546" w:rsidRDefault="00B03FA1" w:rsidP="00A2103A">
            <w:pPr>
              <w:keepNext/>
              <w:widowControl w:val="0"/>
              <w:suppressAutoHyphens/>
              <w:rPr>
                <w:rFonts w:ascii="Times New Roman" w:hAnsi="Times New Roman" w:cs="Times New Roman"/>
                <w:sz w:val="24"/>
                <w:szCs w:val="24"/>
              </w:rPr>
            </w:pPr>
          </w:p>
        </w:tc>
        <w:tc>
          <w:tcPr>
            <w:tcW w:w="525" w:type="pct"/>
            <w:shd w:val="clear" w:color="auto" w:fill="auto"/>
          </w:tcPr>
          <w:p w:rsidR="00B03FA1" w:rsidRPr="00363546" w:rsidRDefault="00B03FA1" w:rsidP="00A2103A">
            <w:pPr>
              <w:shd w:val="clear" w:color="auto" w:fill="FFFFFF"/>
              <w:suppressAutoHyphens/>
              <w:outlineLvl w:val="0"/>
              <w:rPr>
                <w:rFonts w:ascii="Times New Roman" w:hAnsi="Times New Roman" w:cs="Times New Roman"/>
                <w:sz w:val="24"/>
                <w:szCs w:val="24"/>
                <w:lang w:val="x-none" w:eastAsia="x-none"/>
              </w:rPr>
            </w:pPr>
          </w:p>
        </w:tc>
        <w:tc>
          <w:tcPr>
            <w:tcW w:w="673" w:type="pct"/>
            <w:shd w:val="clear" w:color="auto" w:fill="auto"/>
          </w:tcPr>
          <w:p w:rsidR="00B03FA1" w:rsidRPr="00363546" w:rsidRDefault="00B03FA1" w:rsidP="00A2103A">
            <w:pPr>
              <w:shd w:val="clear" w:color="auto" w:fill="FFFFFF"/>
              <w:suppressAutoHyphens/>
              <w:outlineLvl w:val="0"/>
              <w:rPr>
                <w:rFonts w:ascii="Times New Roman" w:hAnsi="Times New Roman" w:cs="Times New Roman"/>
                <w:sz w:val="24"/>
                <w:szCs w:val="24"/>
                <w:lang w:val="x-none" w:eastAsia="x-none"/>
              </w:rPr>
            </w:pPr>
          </w:p>
        </w:tc>
        <w:tc>
          <w:tcPr>
            <w:tcW w:w="748" w:type="pct"/>
          </w:tcPr>
          <w:p w:rsidR="00B03FA1" w:rsidRPr="00363546" w:rsidRDefault="00B03FA1" w:rsidP="00A2103A">
            <w:pPr>
              <w:spacing w:after="200"/>
              <w:rPr>
                <w:rFonts w:ascii="Times New Roman" w:hAnsi="Times New Roman" w:cs="Times New Roman"/>
                <w:sz w:val="24"/>
                <w:szCs w:val="24"/>
              </w:rPr>
            </w:pPr>
            <w:r w:rsidRPr="00363546">
              <w:rPr>
                <w:rFonts w:ascii="Times New Roman" w:hAnsi="Times New Roman" w:cs="Times New Roman"/>
                <w:sz w:val="24"/>
                <w:szCs w:val="24"/>
              </w:rPr>
              <w:t>Дубовик А.В.</w:t>
            </w:r>
          </w:p>
        </w:tc>
        <w:tc>
          <w:tcPr>
            <w:tcW w:w="578" w:type="pct"/>
          </w:tcPr>
          <w:p w:rsidR="00B03FA1" w:rsidRPr="00363546" w:rsidRDefault="00B03FA1" w:rsidP="00A2103A">
            <w:pPr>
              <w:shd w:val="clear" w:color="auto" w:fill="FFFFFF"/>
              <w:suppressAutoHyphens/>
              <w:outlineLvl w:val="0"/>
              <w:rPr>
                <w:rFonts w:ascii="Times New Roman" w:hAnsi="Times New Roman" w:cs="Times New Roman"/>
                <w:sz w:val="24"/>
                <w:szCs w:val="24"/>
              </w:rPr>
            </w:pPr>
          </w:p>
        </w:tc>
      </w:tr>
      <w:tr w:rsidR="00B03FA1" w:rsidRPr="00363546" w:rsidTr="00A2103A">
        <w:trPr>
          <w:trHeight w:val="118"/>
        </w:trPr>
        <w:tc>
          <w:tcPr>
            <w:tcW w:w="976" w:type="pct"/>
          </w:tcPr>
          <w:p w:rsidR="00B03FA1" w:rsidRPr="00363546" w:rsidRDefault="00B03FA1" w:rsidP="00A2103A">
            <w:pPr>
              <w:shd w:val="clear" w:color="auto" w:fill="FFFFFF"/>
              <w:spacing w:line="240" w:lineRule="atLeast"/>
              <w:rPr>
                <w:rFonts w:ascii="Times New Roman" w:hAnsi="Times New Roman" w:cs="Times New Roman"/>
                <w:sz w:val="24"/>
                <w:szCs w:val="24"/>
              </w:rPr>
            </w:pPr>
            <w:r w:rsidRPr="00363546">
              <w:rPr>
                <w:rFonts w:ascii="Times New Roman" w:hAnsi="Times New Roman" w:cs="Times New Roman"/>
                <w:sz w:val="24"/>
                <w:szCs w:val="24"/>
              </w:rPr>
              <w:t>Участник регионального проекта</w:t>
            </w:r>
          </w:p>
        </w:tc>
        <w:tc>
          <w:tcPr>
            <w:tcW w:w="1035" w:type="pct"/>
          </w:tcPr>
          <w:p w:rsidR="00B03FA1" w:rsidRPr="00363546" w:rsidRDefault="00B03FA1" w:rsidP="00A2103A">
            <w:pPr>
              <w:spacing w:after="200"/>
              <w:rPr>
                <w:rFonts w:ascii="Times New Roman" w:hAnsi="Times New Roman" w:cs="Times New Roman"/>
                <w:sz w:val="24"/>
                <w:szCs w:val="24"/>
              </w:rPr>
            </w:pPr>
            <w:r w:rsidRPr="00363546">
              <w:rPr>
                <w:rFonts w:ascii="Times New Roman" w:hAnsi="Times New Roman" w:cs="Times New Roman"/>
                <w:sz w:val="24"/>
                <w:szCs w:val="24"/>
              </w:rPr>
              <w:t>Глава Нефтеюганского района</w:t>
            </w:r>
          </w:p>
        </w:tc>
        <w:tc>
          <w:tcPr>
            <w:tcW w:w="465" w:type="pct"/>
            <w:shd w:val="clear" w:color="auto" w:fill="auto"/>
          </w:tcPr>
          <w:p w:rsidR="00B03FA1" w:rsidRPr="00363546" w:rsidRDefault="00B03FA1" w:rsidP="00A2103A">
            <w:pPr>
              <w:keepNext/>
              <w:widowControl w:val="0"/>
              <w:suppressAutoHyphens/>
              <w:rPr>
                <w:rFonts w:ascii="Times New Roman" w:hAnsi="Times New Roman" w:cs="Times New Roman"/>
                <w:sz w:val="24"/>
                <w:szCs w:val="24"/>
              </w:rPr>
            </w:pPr>
          </w:p>
        </w:tc>
        <w:tc>
          <w:tcPr>
            <w:tcW w:w="525" w:type="pct"/>
            <w:shd w:val="clear" w:color="auto" w:fill="auto"/>
          </w:tcPr>
          <w:p w:rsidR="00B03FA1" w:rsidRPr="00363546" w:rsidRDefault="00B03FA1" w:rsidP="00A2103A">
            <w:pPr>
              <w:shd w:val="clear" w:color="auto" w:fill="FFFFFF"/>
              <w:suppressAutoHyphens/>
              <w:outlineLvl w:val="0"/>
              <w:rPr>
                <w:rFonts w:ascii="Times New Roman" w:hAnsi="Times New Roman" w:cs="Times New Roman"/>
                <w:sz w:val="24"/>
                <w:szCs w:val="24"/>
                <w:lang w:val="x-none" w:eastAsia="x-none"/>
              </w:rPr>
            </w:pPr>
          </w:p>
        </w:tc>
        <w:tc>
          <w:tcPr>
            <w:tcW w:w="673" w:type="pct"/>
            <w:shd w:val="clear" w:color="auto" w:fill="auto"/>
          </w:tcPr>
          <w:p w:rsidR="00B03FA1" w:rsidRPr="00363546" w:rsidRDefault="00B03FA1" w:rsidP="00A2103A">
            <w:pPr>
              <w:shd w:val="clear" w:color="auto" w:fill="FFFFFF"/>
              <w:suppressAutoHyphens/>
              <w:outlineLvl w:val="0"/>
              <w:rPr>
                <w:rFonts w:ascii="Times New Roman" w:hAnsi="Times New Roman" w:cs="Times New Roman"/>
                <w:sz w:val="24"/>
                <w:szCs w:val="24"/>
                <w:lang w:val="x-none" w:eastAsia="x-none"/>
              </w:rPr>
            </w:pPr>
          </w:p>
        </w:tc>
        <w:tc>
          <w:tcPr>
            <w:tcW w:w="748" w:type="pct"/>
          </w:tcPr>
          <w:p w:rsidR="00B03FA1" w:rsidRPr="00363546" w:rsidRDefault="00B03FA1" w:rsidP="00A2103A">
            <w:pPr>
              <w:spacing w:after="200"/>
              <w:rPr>
                <w:rFonts w:ascii="Times New Roman" w:hAnsi="Times New Roman" w:cs="Times New Roman"/>
                <w:sz w:val="24"/>
                <w:szCs w:val="24"/>
              </w:rPr>
            </w:pPr>
            <w:r w:rsidRPr="00363546">
              <w:rPr>
                <w:rFonts w:ascii="Times New Roman" w:hAnsi="Times New Roman" w:cs="Times New Roman"/>
                <w:sz w:val="24"/>
                <w:szCs w:val="24"/>
              </w:rPr>
              <w:t>Лапковская Г.В.</w:t>
            </w:r>
          </w:p>
        </w:tc>
        <w:tc>
          <w:tcPr>
            <w:tcW w:w="578" w:type="pct"/>
          </w:tcPr>
          <w:p w:rsidR="00B03FA1" w:rsidRPr="00363546" w:rsidRDefault="00B03FA1" w:rsidP="00A2103A">
            <w:pPr>
              <w:shd w:val="clear" w:color="auto" w:fill="FFFFFF"/>
              <w:suppressAutoHyphens/>
              <w:outlineLvl w:val="0"/>
              <w:rPr>
                <w:rFonts w:ascii="Times New Roman" w:hAnsi="Times New Roman" w:cs="Times New Roman"/>
                <w:sz w:val="24"/>
                <w:szCs w:val="24"/>
              </w:rPr>
            </w:pPr>
          </w:p>
        </w:tc>
      </w:tr>
      <w:tr w:rsidR="00B03FA1" w:rsidRPr="00363546" w:rsidTr="00A2103A">
        <w:trPr>
          <w:trHeight w:val="118"/>
        </w:trPr>
        <w:tc>
          <w:tcPr>
            <w:tcW w:w="976" w:type="pct"/>
          </w:tcPr>
          <w:p w:rsidR="00B03FA1" w:rsidRPr="00363546" w:rsidRDefault="00B03FA1" w:rsidP="00A2103A">
            <w:pPr>
              <w:shd w:val="clear" w:color="auto" w:fill="FFFFFF"/>
              <w:spacing w:line="240" w:lineRule="atLeast"/>
              <w:rPr>
                <w:rFonts w:ascii="Times New Roman" w:hAnsi="Times New Roman" w:cs="Times New Roman"/>
                <w:sz w:val="24"/>
                <w:szCs w:val="24"/>
              </w:rPr>
            </w:pPr>
            <w:r w:rsidRPr="00363546">
              <w:rPr>
                <w:rFonts w:ascii="Times New Roman" w:hAnsi="Times New Roman" w:cs="Times New Roman"/>
                <w:sz w:val="24"/>
                <w:szCs w:val="24"/>
              </w:rPr>
              <w:t>Участник регионального проекта</w:t>
            </w:r>
          </w:p>
        </w:tc>
        <w:tc>
          <w:tcPr>
            <w:tcW w:w="1035" w:type="pct"/>
          </w:tcPr>
          <w:p w:rsidR="00B03FA1" w:rsidRPr="00363546" w:rsidRDefault="00B03FA1" w:rsidP="00A2103A">
            <w:pPr>
              <w:spacing w:after="200"/>
              <w:rPr>
                <w:rFonts w:ascii="Times New Roman" w:hAnsi="Times New Roman" w:cs="Times New Roman"/>
                <w:sz w:val="24"/>
                <w:szCs w:val="24"/>
              </w:rPr>
            </w:pPr>
            <w:r w:rsidRPr="00363546">
              <w:rPr>
                <w:rFonts w:ascii="Times New Roman" w:hAnsi="Times New Roman" w:cs="Times New Roman"/>
                <w:sz w:val="24"/>
                <w:szCs w:val="24"/>
              </w:rPr>
              <w:t>Глава Нижневартовского района</w:t>
            </w:r>
          </w:p>
        </w:tc>
        <w:tc>
          <w:tcPr>
            <w:tcW w:w="465" w:type="pct"/>
            <w:shd w:val="clear" w:color="auto" w:fill="auto"/>
          </w:tcPr>
          <w:p w:rsidR="00B03FA1" w:rsidRPr="00363546" w:rsidRDefault="00B03FA1" w:rsidP="00A2103A">
            <w:pPr>
              <w:keepNext/>
              <w:widowControl w:val="0"/>
              <w:suppressAutoHyphens/>
              <w:rPr>
                <w:rFonts w:ascii="Times New Roman" w:hAnsi="Times New Roman" w:cs="Times New Roman"/>
                <w:sz w:val="24"/>
                <w:szCs w:val="24"/>
              </w:rPr>
            </w:pPr>
          </w:p>
        </w:tc>
        <w:tc>
          <w:tcPr>
            <w:tcW w:w="525" w:type="pct"/>
            <w:shd w:val="clear" w:color="auto" w:fill="auto"/>
          </w:tcPr>
          <w:p w:rsidR="00B03FA1" w:rsidRPr="00363546" w:rsidRDefault="00B03FA1" w:rsidP="00A2103A">
            <w:pPr>
              <w:shd w:val="clear" w:color="auto" w:fill="FFFFFF"/>
              <w:suppressAutoHyphens/>
              <w:outlineLvl w:val="0"/>
              <w:rPr>
                <w:rFonts w:ascii="Times New Roman" w:hAnsi="Times New Roman" w:cs="Times New Roman"/>
                <w:sz w:val="24"/>
                <w:szCs w:val="24"/>
                <w:lang w:val="x-none" w:eastAsia="x-none"/>
              </w:rPr>
            </w:pPr>
          </w:p>
        </w:tc>
        <w:tc>
          <w:tcPr>
            <w:tcW w:w="673" w:type="pct"/>
            <w:shd w:val="clear" w:color="auto" w:fill="auto"/>
          </w:tcPr>
          <w:p w:rsidR="00B03FA1" w:rsidRPr="00363546" w:rsidRDefault="00B03FA1" w:rsidP="00A2103A">
            <w:pPr>
              <w:shd w:val="clear" w:color="auto" w:fill="FFFFFF"/>
              <w:suppressAutoHyphens/>
              <w:outlineLvl w:val="0"/>
              <w:rPr>
                <w:rFonts w:ascii="Times New Roman" w:hAnsi="Times New Roman" w:cs="Times New Roman"/>
                <w:sz w:val="24"/>
                <w:szCs w:val="24"/>
                <w:lang w:val="x-none" w:eastAsia="x-none"/>
              </w:rPr>
            </w:pPr>
          </w:p>
        </w:tc>
        <w:tc>
          <w:tcPr>
            <w:tcW w:w="748" w:type="pct"/>
          </w:tcPr>
          <w:p w:rsidR="00B03FA1" w:rsidRPr="00363546" w:rsidRDefault="00B03FA1" w:rsidP="00A2103A">
            <w:pPr>
              <w:spacing w:after="200"/>
              <w:rPr>
                <w:rFonts w:ascii="Times New Roman" w:hAnsi="Times New Roman" w:cs="Times New Roman"/>
                <w:sz w:val="24"/>
                <w:szCs w:val="24"/>
              </w:rPr>
            </w:pPr>
            <w:r w:rsidRPr="00363546">
              <w:rPr>
                <w:rFonts w:ascii="Times New Roman" w:hAnsi="Times New Roman" w:cs="Times New Roman"/>
                <w:sz w:val="24"/>
                <w:szCs w:val="24"/>
              </w:rPr>
              <w:t>Саломатин Б.А.</w:t>
            </w:r>
          </w:p>
        </w:tc>
        <w:tc>
          <w:tcPr>
            <w:tcW w:w="578" w:type="pct"/>
          </w:tcPr>
          <w:p w:rsidR="00B03FA1" w:rsidRPr="00363546" w:rsidRDefault="00B03FA1" w:rsidP="00A2103A">
            <w:pPr>
              <w:shd w:val="clear" w:color="auto" w:fill="FFFFFF"/>
              <w:suppressAutoHyphens/>
              <w:outlineLvl w:val="0"/>
              <w:rPr>
                <w:rFonts w:ascii="Times New Roman" w:hAnsi="Times New Roman" w:cs="Times New Roman"/>
                <w:sz w:val="24"/>
                <w:szCs w:val="24"/>
              </w:rPr>
            </w:pPr>
          </w:p>
        </w:tc>
      </w:tr>
      <w:tr w:rsidR="00B03FA1" w:rsidRPr="00363546" w:rsidTr="00A2103A">
        <w:trPr>
          <w:trHeight w:val="118"/>
        </w:trPr>
        <w:tc>
          <w:tcPr>
            <w:tcW w:w="976" w:type="pct"/>
          </w:tcPr>
          <w:p w:rsidR="00B03FA1" w:rsidRPr="00363546" w:rsidRDefault="00B03FA1" w:rsidP="00A2103A">
            <w:pPr>
              <w:shd w:val="clear" w:color="auto" w:fill="FFFFFF"/>
              <w:spacing w:line="240" w:lineRule="atLeast"/>
              <w:rPr>
                <w:rFonts w:ascii="Times New Roman" w:hAnsi="Times New Roman" w:cs="Times New Roman"/>
                <w:sz w:val="24"/>
                <w:szCs w:val="24"/>
              </w:rPr>
            </w:pPr>
            <w:r w:rsidRPr="00363546">
              <w:rPr>
                <w:rFonts w:ascii="Times New Roman" w:hAnsi="Times New Roman" w:cs="Times New Roman"/>
                <w:sz w:val="24"/>
                <w:szCs w:val="24"/>
              </w:rPr>
              <w:lastRenderedPageBreak/>
              <w:t>Участник регионального проекта</w:t>
            </w:r>
          </w:p>
        </w:tc>
        <w:tc>
          <w:tcPr>
            <w:tcW w:w="1035" w:type="pct"/>
          </w:tcPr>
          <w:p w:rsidR="00B03FA1" w:rsidRPr="00363546" w:rsidRDefault="00B03FA1" w:rsidP="00A2103A">
            <w:pPr>
              <w:spacing w:after="200"/>
              <w:rPr>
                <w:rFonts w:ascii="Times New Roman" w:hAnsi="Times New Roman" w:cs="Times New Roman"/>
                <w:sz w:val="24"/>
                <w:szCs w:val="24"/>
              </w:rPr>
            </w:pPr>
            <w:r w:rsidRPr="00363546">
              <w:rPr>
                <w:rFonts w:ascii="Times New Roman" w:hAnsi="Times New Roman" w:cs="Times New Roman"/>
                <w:sz w:val="24"/>
                <w:szCs w:val="24"/>
              </w:rPr>
              <w:t>Глава Октябрьского района</w:t>
            </w:r>
          </w:p>
        </w:tc>
        <w:tc>
          <w:tcPr>
            <w:tcW w:w="465" w:type="pct"/>
            <w:shd w:val="clear" w:color="auto" w:fill="auto"/>
          </w:tcPr>
          <w:p w:rsidR="00B03FA1" w:rsidRPr="00363546" w:rsidRDefault="00B03FA1" w:rsidP="00A2103A">
            <w:pPr>
              <w:keepNext/>
              <w:widowControl w:val="0"/>
              <w:suppressAutoHyphens/>
              <w:rPr>
                <w:rFonts w:ascii="Times New Roman" w:hAnsi="Times New Roman" w:cs="Times New Roman"/>
                <w:sz w:val="24"/>
                <w:szCs w:val="24"/>
              </w:rPr>
            </w:pPr>
          </w:p>
        </w:tc>
        <w:tc>
          <w:tcPr>
            <w:tcW w:w="525" w:type="pct"/>
            <w:shd w:val="clear" w:color="auto" w:fill="auto"/>
          </w:tcPr>
          <w:p w:rsidR="00B03FA1" w:rsidRPr="00363546" w:rsidRDefault="00B03FA1" w:rsidP="00A2103A">
            <w:pPr>
              <w:shd w:val="clear" w:color="auto" w:fill="FFFFFF"/>
              <w:suppressAutoHyphens/>
              <w:outlineLvl w:val="0"/>
              <w:rPr>
                <w:rFonts w:ascii="Times New Roman" w:hAnsi="Times New Roman" w:cs="Times New Roman"/>
                <w:sz w:val="24"/>
                <w:szCs w:val="24"/>
                <w:lang w:val="x-none" w:eastAsia="x-none"/>
              </w:rPr>
            </w:pPr>
          </w:p>
        </w:tc>
        <w:tc>
          <w:tcPr>
            <w:tcW w:w="673" w:type="pct"/>
            <w:shd w:val="clear" w:color="auto" w:fill="auto"/>
          </w:tcPr>
          <w:p w:rsidR="00B03FA1" w:rsidRPr="00363546" w:rsidRDefault="00B03FA1" w:rsidP="00A2103A">
            <w:pPr>
              <w:shd w:val="clear" w:color="auto" w:fill="FFFFFF"/>
              <w:suppressAutoHyphens/>
              <w:outlineLvl w:val="0"/>
              <w:rPr>
                <w:rFonts w:ascii="Times New Roman" w:hAnsi="Times New Roman" w:cs="Times New Roman"/>
                <w:sz w:val="24"/>
                <w:szCs w:val="24"/>
                <w:lang w:val="x-none" w:eastAsia="x-none"/>
              </w:rPr>
            </w:pPr>
          </w:p>
        </w:tc>
        <w:tc>
          <w:tcPr>
            <w:tcW w:w="748" w:type="pct"/>
          </w:tcPr>
          <w:p w:rsidR="00B03FA1" w:rsidRPr="00363546" w:rsidRDefault="00B03FA1" w:rsidP="00A2103A">
            <w:pPr>
              <w:spacing w:after="200"/>
              <w:rPr>
                <w:rFonts w:ascii="Times New Roman" w:hAnsi="Times New Roman" w:cs="Times New Roman"/>
                <w:sz w:val="24"/>
                <w:szCs w:val="24"/>
              </w:rPr>
            </w:pPr>
            <w:r w:rsidRPr="00363546">
              <w:rPr>
                <w:rFonts w:ascii="Times New Roman" w:hAnsi="Times New Roman" w:cs="Times New Roman"/>
                <w:sz w:val="24"/>
                <w:szCs w:val="24"/>
              </w:rPr>
              <w:t>Куташова А.П.</w:t>
            </w:r>
          </w:p>
        </w:tc>
        <w:tc>
          <w:tcPr>
            <w:tcW w:w="578" w:type="pct"/>
          </w:tcPr>
          <w:p w:rsidR="00B03FA1" w:rsidRPr="00363546" w:rsidRDefault="00B03FA1" w:rsidP="00A2103A">
            <w:pPr>
              <w:shd w:val="clear" w:color="auto" w:fill="FFFFFF"/>
              <w:suppressAutoHyphens/>
              <w:outlineLvl w:val="0"/>
              <w:rPr>
                <w:rFonts w:ascii="Times New Roman" w:hAnsi="Times New Roman" w:cs="Times New Roman"/>
                <w:sz w:val="24"/>
                <w:szCs w:val="24"/>
              </w:rPr>
            </w:pPr>
          </w:p>
        </w:tc>
      </w:tr>
      <w:tr w:rsidR="00B03FA1" w:rsidRPr="00363546" w:rsidTr="00A2103A">
        <w:trPr>
          <w:trHeight w:val="118"/>
        </w:trPr>
        <w:tc>
          <w:tcPr>
            <w:tcW w:w="976" w:type="pct"/>
          </w:tcPr>
          <w:p w:rsidR="00B03FA1" w:rsidRPr="00363546" w:rsidRDefault="00B03FA1" w:rsidP="00A2103A">
            <w:pPr>
              <w:shd w:val="clear" w:color="auto" w:fill="FFFFFF"/>
              <w:spacing w:line="240" w:lineRule="atLeast"/>
              <w:rPr>
                <w:rFonts w:ascii="Times New Roman" w:hAnsi="Times New Roman" w:cs="Times New Roman"/>
                <w:sz w:val="24"/>
                <w:szCs w:val="24"/>
              </w:rPr>
            </w:pPr>
            <w:r w:rsidRPr="00363546">
              <w:rPr>
                <w:rFonts w:ascii="Times New Roman" w:hAnsi="Times New Roman" w:cs="Times New Roman"/>
                <w:sz w:val="24"/>
                <w:szCs w:val="24"/>
              </w:rPr>
              <w:t>Участник регионального проекта</w:t>
            </w:r>
          </w:p>
        </w:tc>
        <w:tc>
          <w:tcPr>
            <w:tcW w:w="1035" w:type="pct"/>
          </w:tcPr>
          <w:p w:rsidR="00B03FA1" w:rsidRPr="00363546" w:rsidRDefault="00B03FA1" w:rsidP="00A2103A">
            <w:pPr>
              <w:spacing w:after="200"/>
              <w:rPr>
                <w:rFonts w:ascii="Times New Roman" w:hAnsi="Times New Roman" w:cs="Times New Roman"/>
                <w:sz w:val="24"/>
                <w:szCs w:val="24"/>
              </w:rPr>
            </w:pPr>
            <w:r w:rsidRPr="00363546">
              <w:rPr>
                <w:rFonts w:ascii="Times New Roman" w:hAnsi="Times New Roman" w:cs="Times New Roman"/>
                <w:sz w:val="24"/>
                <w:szCs w:val="24"/>
              </w:rPr>
              <w:t>Глава Советского района</w:t>
            </w:r>
          </w:p>
        </w:tc>
        <w:tc>
          <w:tcPr>
            <w:tcW w:w="465" w:type="pct"/>
            <w:shd w:val="clear" w:color="auto" w:fill="auto"/>
          </w:tcPr>
          <w:p w:rsidR="00B03FA1" w:rsidRPr="00363546" w:rsidRDefault="00B03FA1" w:rsidP="00A2103A">
            <w:pPr>
              <w:keepNext/>
              <w:widowControl w:val="0"/>
              <w:suppressAutoHyphens/>
              <w:rPr>
                <w:rFonts w:ascii="Times New Roman" w:hAnsi="Times New Roman" w:cs="Times New Roman"/>
                <w:sz w:val="24"/>
                <w:szCs w:val="24"/>
              </w:rPr>
            </w:pPr>
          </w:p>
        </w:tc>
        <w:tc>
          <w:tcPr>
            <w:tcW w:w="525" w:type="pct"/>
            <w:shd w:val="clear" w:color="auto" w:fill="auto"/>
          </w:tcPr>
          <w:p w:rsidR="00B03FA1" w:rsidRPr="00363546" w:rsidRDefault="00B03FA1" w:rsidP="00A2103A">
            <w:pPr>
              <w:shd w:val="clear" w:color="auto" w:fill="FFFFFF"/>
              <w:suppressAutoHyphens/>
              <w:outlineLvl w:val="0"/>
              <w:rPr>
                <w:rFonts w:ascii="Times New Roman" w:hAnsi="Times New Roman" w:cs="Times New Roman"/>
                <w:sz w:val="24"/>
                <w:szCs w:val="24"/>
                <w:lang w:val="x-none" w:eastAsia="x-none"/>
              </w:rPr>
            </w:pPr>
          </w:p>
        </w:tc>
        <w:tc>
          <w:tcPr>
            <w:tcW w:w="673" w:type="pct"/>
            <w:shd w:val="clear" w:color="auto" w:fill="auto"/>
          </w:tcPr>
          <w:p w:rsidR="00B03FA1" w:rsidRPr="00363546" w:rsidRDefault="00B03FA1" w:rsidP="00A2103A">
            <w:pPr>
              <w:shd w:val="clear" w:color="auto" w:fill="FFFFFF"/>
              <w:suppressAutoHyphens/>
              <w:outlineLvl w:val="0"/>
              <w:rPr>
                <w:rFonts w:ascii="Times New Roman" w:hAnsi="Times New Roman" w:cs="Times New Roman"/>
                <w:sz w:val="24"/>
                <w:szCs w:val="24"/>
                <w:lang w:val="x-none" w:eastAsia="x-none"/>
              </w:rPr>
            </w:pPr>
          </w:p>
        </w:tc>
        <w:tc>
          <w:tcPr>
            <w:tcW w:w="748" w:type="pct"/>
          </w:tcPr>
          <w:p w:rsidR="00B03FA1" w:rsidRPr="00363546" w:rsidRDefault="00B03FA1" w:rsidP="00A2103A">
            <w:pPr>
              <w:spacing w:after="200"/>
              <w:rPr>
                <w:rFonts w:ascii="Times New Roman" w:hAnsi="Times New Roman" w:cs="Times New Roman"/>
                <w:sz w:val="24"/>
                <w:szCs w:val="24"/>
              </w:rPr>
            </w:pPr>
            <w:r w:rsidRPr="00363546">
              <w:rPr>
                <w:rFonts w:ascii="Times New Roman" w:hAnsi="Times New Roman" w:cs="Times New Roman"/>
                <w:sz w:val="24"/>
                <w:szCs w:val="24"/>
              </w:rPr>
              <w:t>Набатов И.А.</w:t>
            </w:r>
          </w:p>
        </w:tc>
        <w:tc>
          <w:tcPr>
            <w:tcW w:w="578" w:type="pct"/>
          </w:tcPr>
          <w:p w:rsidR="00B03FA1" w:rsidRPr="00363546" w:rsidRDefault="00B03FA1" w:rsidP="00A2103A">
            <w:pPr>
              <w:shd w:val="clear" w:color="auto" w:fill="FFFFFF"/>
              <w:suppressAutoHyphens/>
              <w:outlineLvl w:val="0"/>
              <w:rPr>
                <w:rFonts w:ascii="Times New Roman" w:hAnsi="Times New Roman" w:cs="Times New Roman"/>
                <w:sz w:val="24"/>
                <w:szCs w:val="24"/>
              </w:rPr>
            </w:pPr>
          </w:p>
        </w:tc>
      </w:tr>
      <w:tr w:rsidR="00B03FA1" w:rsidRPr="00363546" w:rsidTr="00A2103A">
        <w:trPr>
          <w:trHeight w:val="118"/>
        </w:trPr>
        <w:tc>
          <w:tcPr>
            <w:tcW w:w="976" w:type="pct"/>
          </w:tcPr>
          <w:p w:rsidR="00B03FA1" w:rsidRPr="00363546" w:rsidRDefault="00B03FA1" w:rsidP="00A2103A">
            <w:pPr>
              <w:shd w:val="clear" w:color="auto" w:fill="FFFFFF"/>
              <w:spacing w:line="240" w:lineRule="atLeast"/>
              <w:rPr>
                <w:rFonts w:ascii="Times New Roman" w:hAnsi="Times New Roman" w:cs="Times New Roman"/>
                <w:sz w:val="24"/>
                <w:szCs w:val="24"/>
              </w:rPr>
            </w:pPr>
            <w:r w:rsidRPr="00363546">
              <w:rPr>
                <w:rFonts w:ascii="Times New Roman" w:hAnsi="Times New Roman" w:cs="Times New Roman"/>
                <w:sz w:val="24"/>
                <w:szCs w:val="24"/>
              </w:rPr>
              <w:t>Участник регионального проекта</w:t>
            </w:r>
          </w:p>
        </w:tc>
        <w:tc>
          <w:tcPr>
            <w:tcW w:w="1035" w:type="pct"/>
          </w:tcPr>
          <w:p w:rsidR="00B03FA1" w:rsidRPr="00363546" w:rsidRDefault="00B03FA1" w:rsidP="00A2103A">
            <w:pPr>
              <w:spacing w:after="200"/>
              <w:rPr>
                <w:rFonts w:ascii="Times New Roman" w:hAnsi="Times New Roman" w:cs="Times New Roman"/>
                <w:sz w:val="24"/>
                <w:szCs w:val="24"/>
              </w:rPr>
            </w:pPr>
            <w:r w:rsidRPr="00363546">
              <w:rPr>
                <w:rFonts w:ascii="Times New Roman" w:hAnsi="Times New Roman" w:cs="Times New Roman"/>
                <w:sz w:val="24"/>
                <w:szCs w:val="24"/>
              </w:rPr>
              <w:t>Глава Сургутского района</w:t>
            </w:r>
          </w:p>
        </w:tc>
        <w:tc>
          <w:tcPr>
            <w:tcW w:w="465" w:type="pct"/>
            <w:shd w:val="clear" w:color="auto" w:fill="auto"/>
          </w:tcPr>
          <w:p w:rsidR="00B03FA1" w:rsidRPr="00363546" w:rsidRDefault="00B03FA1" w:rsidP="00A2103A">
            <w:pPr>
              <w:keepNext/>
              <w:widowControl w:val="0"/>
              <w:suppressAutoHyphens/>
              <w:rPr>
                <w:rFonts w:ascii="Times New Roman" w:hAnsi="Times New Roman" w:cs="Times New Roman"/>
                <w:sz w:val="24"/>
                <w:szCs w:val="24"/>
              </w:rPr>
            </w:pPr>
          </w:p>
        </w:tc>
        <w:tc>
          <w:tcPr>
            <w:tcW w:w="525" w:type="pct"/>
            <w:shd w:val="clear" w:color="auto" w:fill="auto"/>
          </w:tcPr>
          <w:p w:rsidR="00B03FA1" w:rsidRPr="00363546" w:rsidRDefault="00B03FA1" w:rsidP="00A2103A">
            <w:pPr>
              <w:shd w:val="clear" w:color="auto" w:fill="FFFFFF"/>
              <w:suppressAutoHyphens/>
              <w:outlineLvl w:val="0"/>
              <w:rPr>
                <w:rFonts w:ascii="Times New Roman" w:hAnsi="Times New Roman" w:cs="Times New Roman"/>
                <w:sz w:val="24"/>
                <w:szCs w:val="24"/>
                <w:lang w:val="x-none" w:eastAsia="x-none"/>
              </w:rPr>
            </w:pPr>
          </w:p>
        </w:tc>
        <w:tc>
          <w:tcPr>
            <w:tcW w:w="673" w:type="pct"/>
            <w:shd w:val="clear" w:color="auto" w:fill="auto"/>
          </w:tcPr>
          <w:p w:rsidR="00B03FA1" w:rsidRPr="00363546" w:rsidRDefault="00B03FA1" w:rsidP="00A2103A">
            <w:pPr>
              <w:shd w:val="clear" w:color="auto" w:fill="FFFFFF"/>
              <w:suppressAutoHyphens/>
              <w:outlineLvl w:val="0"/>
              <w:rPr>
                <w:rFonts w:ascii="Times New Roman" w:hAnsi="Times New Roman" w:cs="Times New Roman"/>
                <w:sz w:val="24"/>
                <w:szCs w:val="24"/>
                <w:lang w:val="x-none" w:eastAsia="x-none"/>
              </w:rPr>
            </w:pPr>
          </w:p>
        </w:tc>
        <w:tc>
          <w:tcPr>
            <w:tcW w:w="748" w:type="pct"/>
          </w:tcPr>
          <w:p w:rsidR="00B03FA1" w:rsidRPr="00363546" w:rsidRDefault="00B03FA1" w:rsidP="00A2103A">
            <w:pPr>
              <w:spacing w:after="200"/>
              <w:rPr>
                <w:rFonts w:ascii="Times New Roman" w:hAnsi="Times New Roman" w:cs="Times New Roman"/>
                <w:sz w:val="24"/>
                <w:szCs w:val="24"/>
              </w:rPr>
            </w:pPr>
            <w:r w:rsidRPr="00363546">
              <w:rPr>
                <w:rFonts w:ascii="Times New Roman" w:hAnsi="Times New Roman" w:cs="Times New Roman"/>
                <w:sz w:val="24"/>
                <w:szCs w:val="24"/>
              </w:rPr>
              <w:t>Трубецкой А.А.</w:t>
            </w:r>
          </w:p>
        </w:tc>
        <w:tc>
          <w:tcPr>
            <w:tcW w:w="578" w:type="pct"/>
          </w:tcPr>
          <w:p w:rsidR="00B03FA1" w:rsidRPr="00363546" w:rsidRDefault="00B03FA1" w:rsidP="00A2103A">
            <w:pPr>
              <w:shd w:val="clear" w:color="auto" w:fill="FFFFFF"/>
              <w:suppressAutoHyphens/>
              <w:outlineLvl w:val="0"/>
              <w:rPr>
                <w:rFonts w:ascii="Times New Roman" w:hAnsi="Times New Roman" w:cs="Times New Roman"/>
                <w:sz w:val="24"/>
                <w:szCs w:val="24"/>
              </w:rPr>
            </w:pPr>
          </w:p>
        </w:tc>
      </w:tr>
      <w:tr w:rsidR="00B03FA1" w:rsidRPr="00363546" w:rsidTr="00A2103A">
        <w:trPr>
          <w:trHeight w:val="118"/>
        </w:trPr>
        <w:tc>
          <w:tcPr>
            <w:tcW w:w="976" w:type="pct"/>
          </w:tcPr>
          <w:p w:rsidR="00B03FA1" w:rsidRPr="00363546" w:rsidRDefault="00B03FA1" w:rsidP="00A2103A">
            <w:pPr>
              <w:shd w:val="clear" w:color="auto" w:fill="FFFFFF"/>
              <w:spacing w:line="240" w:lineRule="atLeast"/>
              <w:rPr>
                <w:rFonts w:ascii="Times New Roman" w:hAnsi="Times New Roman" w:cs="Times New Roman"/>
                <w:sz w:val="24"/>
                <w:szCs w:val="24"/>
              </w:rPr>
            </w:pPr>
            <w:r w:rsidRPr="00363546">
              <w:rPr>
                <w:rFonts w:ascii="Times New Roman" w:hAnsi="Times New Roman" w:cs="Times New Roman"/>
                <w:sz w:val="24"/>
                <w:szCs w:val="24"/>
              </w:rPr>
              <w:t>Участник регионального проекта</w:t>
            </w:r>
          </w:p>
        </w:tc>
        <w:tc>
          <w:tcPr>
            <w:tcW w:w="1035" w:type="pct"/>
          </w:tcPr>
          <w:p w:rsidR="00B03FA1" w:rsidRPr="00363546" w:rsidRDefault="00B03FA1" w:rsidP="00A2103A">
            <w:pPr>
              <w:spacing w:after="200"/>
              <w:rPr>
                <w:rFonts w:ascii="Times New Roman" w:hAnsi="Times New Roman" w:cs="Times New Roman"/>
                <w:sz w:val="24"/>
                <w:szCs w:val="24"/>
              </w:rPr>
            </w:pPr>
            <w:r w:rsidRPr="00363546">
              <w:rPr>
                <w:rFonts w:ascii="Times New Roman" w:hAnsi="Times New Roman" w:cs="Times New Roman"/>
                <w:sz w:val="24"/>
                <w:szCs w:val="24"/>
              </w:rPr>
              <w:t>Глава Ханты-Мансийского района</w:t>
            </w:r>
          </w:p>
        </w:tc>
        <w:tc>
          <w:tcPr>
            <w:tcW w:w="465" w:type="pct"/>
            <w:shd w:val="clear" w:color="auto" w:fill="auto"/>
          </w:tcPr>
          <w:p w:rsidR="00B03FA1" w:rsidRPr="00363546" w:rsidRDefault="00B03FA1" w:rsidP="00A2103A">
            <w:pPr>
              <w:keepNext/>
              <w:widowControl w:val="0"/>
              <w:suppressAutoHyphens/>
              <w:rPr>
                <w:rFonts w:ascii="Times New Roman" w:hAnsi="Times New Roman" w:cs="Times New Roman"/>
                <w:sz w:val="24"/>
                <w:szCs w:val="24"/>
              </w:rPr>
            </w:pPr>
          </w:p>
        </w:tc>
        <w:tc>
          <w:tcPr>
            <w:tcW w:w="525" w:type="pct"/>
            <w:shd w:val="clear" w:color="auto" w:fill="auto"/>
          </w:tcPr>
          <w:p w:rsidR="00B03FA1" w:rsidRPr="00363546" w:rsidRDefault="00B03FA1" w:rsidP="00A2103A">
            <w:pPr>
              <w:shd w:val="clear" w:color="auto" w:fill="FFFFFF"/>
              <w:suppressAutoHyphens/>
              <w:outlineLvl w:val="0"/>
              <w:rPr>
                <w:rFonts w:ascii="Times New Roman" w:hAnsi="Times New Roman" w:cs="Times New Roman"/>
                <w:sz w:val="24"/>
                <w:szCs w:val="24"/>
                <w:lang w:val="x-none" w:eastAsia="x-none"/>
              </w:rPr>
            </w:pPr>
          </w:p>
        </w:tc>
        <w:tc>
          <w:tcPr>
            <w:tcW w:w="673" w:type="pct"/>
            <w:shd w:val="clear" w:color="auto" w:fill="auto"/>
          </w:tcPr>
          <w:p w:rsidR="00B03FA1" w:rsidRPr="00363546" w:rsidRDefault="00B03FA1" w:rsidP="00A2103A">
            <w:pPr>
              <w:shd w:val="clear" w:color="auto" w:fill="FFFFFF"/>
              <w:suppressAutoHyphens/>
              <w:outlineLvl w:val="0"/>
              <w:rPr>
                <w:rFonts w:ascii="Times New Roman" w:hAnsi="Times New Roman" w:cs="Times New Roman"/>
                <w:sz w:val="24"/>
                <w:szCs w:val="24"/>
                <w:lang w:val="x-none" w:eastAsia="x-none"/>
              </w:rPr>
            </w:pPr>
          </w:p>
        </w:tc>
        <w:tc>
          <w:tcPr>
            <w:tcW w:w="748" w:type="pct"/>
          </w:tcPr>
          <w:p w:rsidR="00B03FA1" w:rsidRPr="00363546" w:rsidRDefault="00B03FA1" w:rsidP="00A2103A">
            <w:pPr>
              <w:spacing w:after="200"/>
              <w:rPr>
                <w:rFonts w:ascii="Times New Roman" w:hAnsi="Times New Roman" w:cs="Times New Roman"/>
                <w:sz w:val="24"/>
                <w:szCs w:val="24"/>
              </w:rPr>
            </w:pPr>
            <w:r w:rsidRPr="00363546">
              <w:rPr>
                <w:rFonts w:ascii="Times New Roman" w:hAnsi="Times New Roman" w:cs="Times New Roman"/>
                <w:sz w:val="24"/>
                <w:szCs w:val="24"/>
              </w:rPr>
              <w:t>Минулин К.Р.</w:t>
            </w:r>
          </w:p>
        </w:tc>
        <w:tc>
          <w:tcPr>
            <w:tcW w:w="578" w:type="pct"/>
          </w:tcPr>
          <w:p w:rsidR="00B03FA1" w:rsidRPr="00363546" w:rsidRDefault="00B03FA1" w:rsidP="00A2103A">
            <w:pPr>
              <w:shd w:val="clear" w:color="auto" w:fill="FFFFFF"/>
              <w:suppressAutoHyphens/>
              <w:outlineLvl w:val="0"/>
              <w:rPr>
                <w:rFonts w:ascii="Times New Roman" w:hAnsi="Times New Roman" w:cs="Times New Roman"/>
                <w:sz w:val="24"/>
                <w:szCs w:val="24"/>
              </w:rPr>
            </w:pPr>
          </w:p>
        </w:tc>
      </w:tr>
      <w:tr w:rsidR="00B03FA1" w:rsidRPr="00363546" w:rsidTr="00A2103A">
        <w:trPr>
          <w:trHeight w:val="118"/>
        </w:trPr>
        <w:tc>
          <w:tcPr>
            <w:tcW w:w="976" w:type="pct"/>
          </w:tcPr>
          <w:p w:rsidR="00B03FA1" w:rsidRPr="00363546" w:rsidRDefault="00B03FA1" w:rsidP="00A2103A">
            <w:pPr>
              <w:widowControl w:val="0"/>
              <w:rPr>
                <w:rFonts w:ascii="Times New Roman" w:hAnsi="Times New Roman" w:cs="Times New Roman"/>
                <w:sz w:val="24"/>
                <w:szCs w:val="24"/>
              </w:rPr>
            </w:pPr>
            <w:r w:rsidRPr="00363546">
              <w:rPr>
                <w:rFonts w:ascii="Times New Roman" w:hAnsi="Times New Roman" w:cs="Times New Roman"/>
                <w:bCs/>
                <w:sz w:val="24"/>
                <w:szCs w:val="24"/>
                <w:u w:color="000000"/>
              </w:rPr>
              <w:t>Экспертная группа</w:t>
            </w:r>
          </w:p>
        </w:tc>
        <w:tc>
          <w:tcPr>
            <w:tcW w:w="1035" w:type="pct"/>
          </w:tcPr>
          <w:p w:rsidR="00B03FA1" w:rsidRPr="00363546" w:rsidRDefault="00B03FA1" w:rsidP="00A2103A">
            <w:pPr>
              <w:widowControl w:val="0"/>
              <w:rPr>
                <w:rFonts w:ascii="Times New Roman" w:hAnsi="Times New Roman" w:cs="Times New Roman"/>
                <w:sz w:val="24"/>
                <w:szCs w:val="24"/>
              </w:rPr>
            </w:pPr>
            <w:r w:rsidRPr="00363546">
              <w:rPr>
                <w:rFonts w:ascii="Times New Roman" w:hAnsi="Times New Roman" w:cs="Times New Roman"/>
                <w:sz w:val="24"/>
                <w:szCs w:val="24"/>
              </w:rPr>
              <w:t>директор Центра непрерывного и международного образования федерального государственного бюджетного образовательного учреждения высшего образования «Югорский государственный университет»</w:t>
            </w:r>
          </w:p>
        </w:tc>
        <w:tc>
          <w:tcPr>
            <w:tcW w:w="465" w:type="pct"/>
            <w:shd w:val="clear" w:color="auto" w:fill="auto"/>
          </w:tcPr>
          <w:p w:rsidR="00B03FA1" w:rsidRPr="00363546" w:rsidRDefault="00B03FA1" w:rsidP="00A2103A">
            <w:pPr>
              <w:widowControl w:val="0"/>
              <w:rPr>
                <w:rFonts w:ascii="Times New Roman" w:hAnsi="Times New Roman" w:cs="Times New Roman"/>
                <w:sz w:val="24"/>
                <w:szCs w:val="24"/>
              </w:rPr>
            </w:pPr>
          </w:p>
        </w:tc>
        <w:tc>
          <w:tcPr>
            <w:tcW w:w="525" w:type="pct"/>
            <w:shd w:val="clear" w:color="auto" w:fill="auto"/>
          </w:tcPr>
          <w:p w:rsidR="00B03FA1" w:rsidRPr="00363546" w:rsidRDefault="00B03FA1" w:rsidP="00A2103A">
            <w:pPr>
              <w:shd w:val="clear" w:color="auto" w:fill="FFFFFF"/>
              <w:suppressAutoHyphens/>
              <w:outlineLvl w:val="0"/>
              <w:rPr>
                <w:rFonts w:ascii="Times New Roman" w:hAnsi="Times New Roman" w:cs="Times New Roman"/>
                <w:sz w:val="24"/>
                <w:szCs w:val="24"/>
                <w:lang w:val="x-none" w:eastAsia="x-none"/>
              </w:rPr>
            </w:pPr>
          </w:p>
        </w:tc>
        <w:tc>
          <w:tcPr>
            <w:tcW w:w="673" w:type="pct"/>
            <w:shd w:val="clear" w:color="auto" w:fill="auto"/>
          </w:tcPr>
          <w:p w:rsidR="00B03FA1" w:rsidRPr="00363546" w:rsidRDefault="00B03FA1" w:rsidP="00A2103A">
            <w:pPr>
              <w:shd w:val="clear" w:color="auto" w:fill="FFFFFF"/>
              <w:suppressAutoHyphens/>
              <w:outlineLvl w:val="0"/>
              <w:rPr>
                <w:rFonts w:ascii="Times New Roman" w:hAnsi="Times New Roman" w:cs="Times New Roman"/>
                <w:sz w:val="24"/>
                <w:szCs w:val="24"/>
                <w:lang w:val="x-none" w:eastAsia="x-none"/>
              </w:rPr>
            </w:pPr>
          </w:p>
        </w:tc>
        <w:tc>
          <w:tcPr>
            <w:tcW w:w="748" w:type="pct"/>
          </w:tcPr>
          <w:p w:rsidR="00B03FA1" w:rsidRPr="00363546" w:rsidRDefault="00B03FA1" w:rsidP="00A2103A">
            <w:pPr>
              <w:spacing w:after="200"/>
              <w:rPr>
                <w:rFonts w:ascii="Times New Roman" w:hAnsi="Times New Roman" w:cs="Times New Roman"/>
                <w:sz w:val="24"/>
                <w:szCs w:val="24"/>
              </w:rPr>
            </w:pPr>
            <w:r w:rsidRPr="00363546">
              <w:rPr>
                <w:rFonts w:ascii="Times New Roman" w:hAnsi="Times New Roman" w:cs="Times New Roman"/>
                <w:sz w:val="24"/>
                <w:szCs w:val="24"/>
              </w:rPr>
              <w:t>Карминский А.А.</w:t>
            </w:r>
          </w:p>
        </w:tc>
        <w:tc>
          <w:tcPr>
            <w:tcW w:w="578" w:type="pct"/>
          </w:tcPr>
          <w:p w:rsidR="00B03FA1" w:rsidRPr="00363546" w:rsidRDefault="00B03FA1" w:rsidP="00A2103A">
            <w:pPr>
              <w:shd w:val="clear" w:color="auto" w:fill="FFFFFF"/>
              <w:suppressAutoHyphens/>
              <w:outlineLvl w:val="0"/>
              <w:rPr>
                <w:rFonts w:ascii="Times New Roman" w:hAnsi="Times New Roman" w:cs="Times New Roman"/>
                <w:sz w:val="24"/>
                <w:szCs w:val="24"/>
              </w:rPr>
            </w:pPr>
          </w:p>
        </w:tc>
      </w:tr>
      <w:tr w:rsidR="00B03FA1" w:rsidRPr="00363546" w:rsidTr="00A2103A">
        <w:trPr>
          <w:trHeight w:val="118"/>
        </w:trPr>
        <w:tc>
          <w:tcPr>
            <w:tcW w:w="976" w:type="pct"/>
          </w:tcPr>
          <w:p w:rsidR="00B03FA1" w:rsidRPr="00363546" w:rsidRDefault="00B03FA1" w:rsidP="00A2103A">
            <w:pPr>
              <w:widowControl w:val="0"/>
              <w:rPr>
                <w:rFonts w:ascii="Times New Roman" w:hAnsi="Times New Roman" w:cs="Times New Roman"/>
                <w:sz w:val="24"/>
                <w:szCs w:val="24"/>
              </w:rPr>
            </w:pPr>
            <w:r w:rsidRPr="00363546">
              <w:rPr>
                <w:rFonts w:ascii="Times New Roman" w:hAnsi="Times New Roman" w:cs="Times New Roman"/>
                <w:bCs/>
                <w:sz w:val="24"/>
                <w:szCs w:val="24"/>
                <w:u w:color="000000"/>
              </w:rPr>
              <w:t>Экспертная группа</w:t>
            </w:r>
          </w:p>
        </w:tc>
        <w:tc>
          <w:tcPr>
            <w:tcW w:w="1035" w:type="pct"/>
          </w:tcPr>
          <w:p w:rsidR="00B03FA1" w:rsidRPr="00363546" w:rsidRDefault="00B03FA1" w:rsidP="00A2103A">
            <w:pPr>
              <w:widowControl w:val="0"/>
              <w:rPr>
                <w:rFonts w:ascii="Times New Roman" w:hAnsi="Times New Roman" w:cs="Times New Roman"/>
                <w:sz w:val="24"/>
                <w:szCs w:val="24"/>
              </w:rPr>
            </w:pPr>
            <w:r w:rsidRPr="00363546">
              <w:rPr>
                <w:rFonts w:ascii="Times New Roman" w:hAnsi="Times New Roman" w:cs="Times New Roman"/>
                <w:sz w:val="24"/>
                <w:szCs w:val="24"/>
              </w:rPr>
              <w:t>методист муниципального автономного учреждения Белоярского района «Белоярский методический центр» г. Белоярский»</w:t>
            </w:r>
          </w:p>
        </w:tc>
        <w:tc>
          <w:tcPr>
            <w:tcW w:w="465" w:type="pct"/>
            <w:shd w:val="clear" w:color="auto" w:fill="auto"/>
          </w:tcPr>
          <w:p w:rsidR="00B03FA1" w:rsidRPr="00363546" w:rsidRDefault="00B03FA1" w:rsidP="00A2103A">
            <w:pPr>
              <w:widowControl w:val="0"/>
              <w:rPr>
                <w:rFonts w:ascii="Times New Roman" w:hAnsi="Times New Roman" w:cs="Times New Roman"/>
                <w:sz w:val="24"/>
                <w:szCs w:val="24"/>
              </w:rPr>
            </w:pPr>
          </w:p>
        </w:tc>
        <w:tc>
          <w:tcPr>
            <w:tcW w:w="525" w:type="pct"/>
            <w:shd w:val="clear" w:color="auto" w:fill="auto"/>
          </w:tcPr>
          <w:p w:rsidR="00B03FA1" w:rsidRPr="00363546" w:rsidRDefault="00B03FA1" w:rsidP="00A2103A">
            <w:pPr>
              <w:shd w:val="clear" w:color="auto" w:fill="FFFFFF"/>
              <w:suppressAutoHyphens/>
              <w:outlineLvl w:val="0"/>
              <w:rPr>
                <w:rFonts w:ascii="Times New Roman" w:hAnsi="Times New Roman" w:cs="Times New Roman"/>
                <w:sz w:val="24"/>
                <w:szCs w:val="24"/>
                <w:lang w:val="x-none" w:eastAsia="x-none"/>
              </w:rPr>
            </w:pPr>
          </w:p>
        </w:tc>
        <w:tc>
          <w:tcPr>
            <w:tcW w:w="673" w:type="pct"/>
            <w:shd w:val="clear" w:color="auto" w:fill="auto"/>
          </w:tcPr>
          <w:p w:rsidR="00B03FA1" w:rsidRPr="00363546" w:rsidRDefault="00B03FA1" w:rsidP="00A2103A">
            <w:pPr>
              <w:shd w:val="clear" w:color="auto" w:fill="FFFFFF"/>
              <w:suppressAutoHyphens/>
              <w:outlineLvl w:val="0"/>
              <w:rPr>
                <w:rFonts w:ascii="Times New Roman" w:hAnsi="Times New Roman" w:cs="Times New Roman"/>
                <w:sz w:val="24"/>
                <w:szCs w:val="24"/>
                <w:lang w:val="x-none" w:eastAsia="x-none"/>
              </w:rPr>
            </w:pPr>
          </w:p>
        </w:tc>
        <w:tc>
          <w:tcPr>
            <w:tcW w:w="748" w:type="pct"/>
          </w:tcPr>
          <w:p w:rsidR="00B03FA1" w:rsidRPr="00363546" w:rsidRDefault="00B03FA1" w:rsidP="00A2103A">
            <w:pPr>
              <w:spacing w:after="200"/>
              <w:rPr>
                <w:rFonts w:ascii="Times New Roman" w:hAnsi="Times New Roman" w:cs="Times New Roman"/>
                <w:sz w:val="24"/>
                <w:szCs w:val="24"/>
              </w:rPr>
            </w:pPr>
            <w:r w:rsidRPr="00363546">
              <w:rPr>
                <w:rFonts w:ascii="Times New Roman" w:hAnsi="Times New Roman" w:cs="Times New Roman"/>
                <w:sz w:val="24"/>
                <w:szCs w:val="24"/>
              </w:rPr>
              <w:t>Приходченко Н.В.</w:t>
            </w:r>
          </w:p>
        </w:tc>
        <w:tc>
          <w:tcPr>
            <w:tcW w:w="578" w:type="pct"/>
          </w:tcPr>
          <w:p w:rsidR="00B03FA1" w:rsidRPr="00363546" w:rsidRDefault="00B03FA1" w:rsidP="00A2103A">
            <w:pPr>
              <w:shd w:val="clear" w:color="auto" w:fill="FFFFFF"/>
              <w:suppressAutoHyphens/>
              <w:outlineLvl w:val="0"/>
              <w:rPr>
                <w:rFonts w:ascii="Times New Roman" w:hAnsi="Times New Roman" w:cs="Times New Roman"/>
                <w:sz w:val="24"/>
                <w:szCs w:val="24"/>
              </w:rPr>
            </w:pPr>
          </w:p>
        </w:tc>
      </w:tr>
      <w:tr w:rsidR="00B03FA1" w:rsidRPr="00363546" w:rsidTr="00A2103A">
        <w:trPr>
          <w:trHeight w:val="118"/>
        </w:trPr>
        <w:tc>
          <w:tcPr>
            <w:tcW w:w="976" w:type="pct"/>
          </w:tcPr>
          <w:p w:rsidR="00B03FA1" w:rsidRPr="00363546" w:rsidRDefault="00B03FA1" w:rsidP="00A2103A">
            <w:pPr>
              <w:widowControl w:val="0"/>
              <w:rPr>
                <w:rFonts w:ascii="Times New Roman" w:hAnsi="Times New Roman" w:cs="Times New Roman"/>
                <w:sz w:val="24"/>
                <w:szCs w:val="24"/>
              </w:rPr>
            </w:pPr>
            <w:r w:rsidRPr="00363546">
              <w:rPr>
                <w:rFonts w:ascii="Times New Roman" w:hAnsi="Times New Roman" w:cs="Times New Roman"/>
                <w:bCs/>
                <w:sz w:val="24"/>
                <w:szCs w:val="24"/>
                <w:u w:color="000000"/>
              </w:rPr>
              <w:t>Экспертная группа</w:t>
            </w:r>
          </w:p>
        </w:tc>
        <w:tc>
          <w:tcPr>
            <w:tcW w:w="1035" w:type="pct"/>
          </w:tcPr>
          <w:p w:rsidR="00B03FA1" w:rsidRPr="00363546" w:rsidRDefault="00B03FA1" w:rsidP="00A2103A">
            <w:pPr>
              <w:widowControl w:val="0"/>
              <w:rPr>
                <w:rFonts w:ascii="Times New Roman" w:hAnsi="Times New Roman" w:cs="Times New Roman"/>
                <w:sz w:val="24"/>
                <w:szCs w:val="24"/>
              </w:rPr>
            </w:pPr>
            <w:r w:rsidRPr="00363546">
              <w:rPr>
                <w:rFonts w:ascii="Times New Roman" w:hAnsi="Times New Roman" w:cs="Times New Roman"/>
                <w:sz w:val="24"/>
                <w:szCs w:val="24"/>
              </w:rPr>
              <w:t>начальник отдела развития детских технопарков «Кванториум» автономного учреждения Ханты-Мансийского автономного округа – Югры «Региональный молодежный центр»</w:t>
            </w:r>
          </w:p>
        </w:tc>
        <w:tc>
          <w:tcPr>
            <w:tcW w:w="465" w:type="pct"/>
            <w:shd w:val="clear" w:color="auto" w:fill="auto"/>
          </w:tcPr>
          <w:p w:rsidR="00B03FA1" w:rsidRPr="00363546" w:rsidRDefault="00B03FA1" w:rsidP="00A2103A">
            <w:pPr>
              <w:widowControl w:val="0"/>
              <w:rPr>
                <w:rFonts w:ascii="Times New Roman" w:hAnsi="Times New Roman" w:cs="Times New Roman"/>
                <w:sz w:val="24"/>
                <w:szCs w:val="24"/>
              </w:rPr>
            </w:pPr>
          </w:p>
        </w:tc>
        <w:tc>
          <w:tcPr>
            <w:tcW w:w="525" w:type="pct"/>
            <w:shd w:val="clear" w:color="auto" w:fill="auto"/>
          </w:tcPr>
          <w:p w:rsidR="00B03FA1" w:rsidRPr="00363546" w:rsidRDefault="00B03FA1" w:rsidP="00A2103A">
            <w:pPr>
              <w:shd w:val="clear" w:color="auto" w:fill="FFFFFF"/>
              <w:suppressAutoHyphens/>
              <w:outlineLvl w:val="0"/>
              <w:rPr>
                <w:rFonts w:ascii="Times New Roman" w:hAnsi="Times New Roman" w:cs="Times New Roman"/>
                <w:sz w:val="24"/>
                <w:szCs w:val="24"/>
                <w:lang w:val="x-none" w:eastAsia="x-none"/>
              </w:rPr>
            </w:pPr>
          </w:p>
        </w:tc>
        <w:tc>
          <w:tcPr>
            <w:tcW w:w="673" w:type="pct"/>
            <w:shd w:val="clear" w:color="auto" w:fill="auto"/>
          </w:tcPr>
          <w:p w:rsidR="00B03FA1" w:rsidRPr="00363546" w:rsidRDefault="00B03FA1" w:rsidP="00A2103A">
            <w:pPr>
              <w:shd w:val="clear" w:color="auto" w:fill="FFFFFF"/>
              <w:suppressAutoHyphens/>
              <w:outlineLvl w:val="0"/>
              <w:rPr>
                <w:rFonts w:ascii="Times New Roman" w:hAnsi="Times New Roman" w:cs="Times New Roman"/>
                <w:sz w:val="24"/>
                <w:szCs w:val="24"/>
                <w:lang w:val="x-none" w:eastAsia="x-none"/>
              </w:rPr>
            </w:pPr>
          </w:p>
        </w:tc>
        <w:tc>
          <w:tcPr>
            <w:tcW w:w="748" w:type="pct"/>
          </w:tcPr>
          <w:p w:rsidR="00B03FA1" w:rsidRPr="00363546" w:rsidRDefault="00B03FA1" w:rsidP="00A2103A">
            <w:pPr>
              <w:spacing w:after="200"/>
              <w:rPr>
                <w:rFonts w:ascii="Times New Roman" w:hAnsi="Times New Roman" w:cs="Times New Roman"/>
                <w:sz w:val="24"/>
                <w:szCs w:val="24"/>
              </w:rPr>
            </w:pPr>
            <w:r w:rsidRPr="00363546">
              <w:rPr>
                <w:rFonts w:ascii="Times New Roman" w:hAnsi="Times New Roman" w:cs="Times New Roman"/>
                <w:sz w:val="24"/>
                <w:szCs w:val="24"/>
              </w:rPr>
              <w:t>Сакаро А.А.</w:t>
            </w:r>
          </w:p>
        </w:tc>
        <w:tc>
          <w:tcPr>
            <w:tcW w:w="578" w:type="pct"/>
          </w:tcPr>
          <w:p w:rsidR="00B03FA1" w:rsidRPr="00363546" w:rsidRDefault="00B03FA1" w:rsidP="00A2103A">
            <w:pPr>
              <w:shd w:val="clear" w:color="auto" w:fill="FFFFFF"/>
              <w:suppressAutoHyphens/>
              <w:outlineLvl w:val="0"/>
              <w:rPr>
                <w:rFonts w:ascii="Times New Roman" w:hAnsi="Times New Roman" w:cs="Times New Roman"/>
                <w:sz w:val="24"/>
                <w:szCs w:val="24"/>
              </w:rPr>
            </w:pPr>
          </w:p>
        </w:tc>
      </w:tr>
      <w:tr w:rsidR="00B03FA1" w:rsidRPr="00363546" w:rsidTr="00A2103A">
        <w:trPr>
          <w:trHeight w:val="118"/>
        </w:trPr>
        <w:tc>
          <w:tcPr>
            <w:tcW w:w="976" w:type="pct"/>
          </w:tcPr>
          <w:p w:rsidR="00B03FA1" w:rsidRPr="00363546" w:rsidRDefault="00B03FA1" w:rsidP="00A2103A">
            <w:pPr>
              <w:widowControl w:val="0"/>
              <w:rPr>
                <w:rFonts w:ascii="Times New Roman" w:hAnsi="Times New Roman" w:cs="Times New Roman"/>
                <w:sz w:val="24"/>
                <w:szCs w:val="24"/>
              </w:rPr>
            </w:pPr>
            <w:r w:rsidRPr="00363546">
              <w:rPr>
                <w:rFonts w:ascii="Times New Roman" w:hAnsi="Times New Roman" w:cs="Times New Roman"/>
                <w:bCs/>
                <w:sz w:val="24"/>
                <w:szCs w:val="24"/>
                <w:u w:color="000000"/>
              </w:rPr>
              <w:t>Экспертная группа</w:t>
            </w:r>
          </w:p>
        </w:tc>
        <w:tc>
          <w:tcPr>
            <w:tcW w:w="1035" w:type="pct"/>
          </w:tcPr>
          <w:p w:rsidR="00B03FA1" w:rsidRPr="00363546" w:rsidRDefault="00B03FA1" w:rsidP="00A2103A">
            <w:pPr>
              <w:widowControl w:val="0"/>
              <w:rPr>
                <w:rFonts w:ascii="Times New Roman" w:hAnsi="Times New Roman" w:cs="Times New Roman"/>
                <w:sz w:val="24"/>
                <w:szCs w:val="24"/>
              </w:rPr>
            </w:pPr>
            <w:r w:rsidRPr="00363546">
              <w:rPr>
                <w:rFonts w:ascii="Times New Roman" w:hAnsi="Times New Roman" w:cs="Times New Roman"/>
                <w:sz w:val="24"/>
                <w:szCs w:val="24"/>
              </w:rPr>
              <w:t xml:space="preserve">заместитель директора учебно-производственного центра </w:t>
            </w:r>
            <w:r w:rsidRPr="00363546">
              <w:rPr>
                <w:rFonts w:ascii="Times New Roman" w:hAnsi="Times New Roman" w:cs="Times New Roman"/>
                <w:sz w:val="24"/>
                <w:szCs w:val="24"/>
              </w:rPr>
              <w:lastRenderedPageBreak/>
              <w:t>открытого акционерного общества «Газпром трансгаз Югорск»</w:t>
            </w:r>
          </w:p>
        </w:tc>
        <w:tc>
          <w:tcPr>
            <w:tcW w:w="465" w:type="pct"/>
            <w:shd w:val="clear" w:color="auto" w:fill="auto"/>
          </w:tcPr>
          <w:p w:rsidR="00B03FA1" w:rsidRPr="00363546" w:rsidRDefault="00B03FA1" w:rsidP="00A2103A">
            <w:pPr>
              <w:widowControl w:val="0"/>
              <w:rPr>
                <w:rFonts w:ascii="Times New Roman" w:hAnsi="Times New Roman" w:cs="Times New Roman"/>
                <w:sz w:val="24"/>
                <w:szCs w:val="24"/>
              </w:rPr>
            </w:pPr>
          </w:p>
        </w:tc>
        <w:tc>
          <w:tcPr>
            <w:tcW w:w="525" w:type="pct"/>
            <w:shd w:val="clear" w:color="auto" w:fill="auto"/>
          </w:tcPr>
          <w:p w:rsidR="00B03FA1" w:rsidRPr="00363546" w:rsidRDefault="00B03FA1" w:rsidP="00A2103A">
            <w:pPr>
              <w:shd w:val="clear" w:color="auto" w:fill="FFFFFF"/>
              <w:suppressAutoHyphens/>
              <w:outlineLvl w:val="0"/>
              <w:rPr>
                <w:rFonts w:ascii="Times New Roman" w:hAnsi="Times New Roman" w:cs="Times New Roman"/>
                <w:sz w:val="24"/>
                <w:szCs w:val="24"/>
                <w:lang w:val="x-none" w:eastAsia="x-none"/>
              </w:rPr>
            </w:pPr>
          </w:p>
        </w:tc>
        <w:tc>
          <w:tcPr>
            <w:tcW w:w="673" w:type="pct"/>
            <w:shd w:val="clear" w:color="auto" w:fill="auto"/>
          </w:tcPr>
          <w:p w:rsidR="00B03FA1" w:rsidRPr="00363546" w:rsidRDefault="00B03FA1" w:rsidP="00A2103A">
            <w:pPr>
              <w:shd w:val="clear" w:color="auto" w:fill="FFFFFF"/>
              <w:suppressAutoHyphens/>
              <w:outlineLvl w:val="0"/>
              <w:rPr>
                <w:rFonts w:ascii="Times New Roman" w:hAnsi="Times New Roman" w:cs="Times New Roman"/>
                <w:sz w:val="24"/>
                <w:szCs w:val="24"/>
                <w:lang w:val="x-none" w:eastAsia="x-none"/>
              </w:rPr>
            </w:pPr>
          </w:p>
        </w:tc>
        <w:tc>
          <w:tcPr>
            <w:tcW w:w="748" w:type="pct"/>
          </w:tcPr>
          <w:p w:rsidR="00B03FA1" w:rsidRPr="00363546" w:rsidRDefault="00B03FA1" w:rsidP="00A2103A">
            <w:pPr>
              <w:spacing w:after="200"/>
              <w:rPr>
                <w:rFonts w:ascii="Times New Roman" w:hAnsi="Times New Roman" w:cs="Times New Roman"/>
                <w:sz w:val="24"/>
                <w:szCs w:val="24"/>
              </w:rPr>
            </w:pPr>
            <w:r w:rsidRPr="00363546">
              <w:rPr>
                <w:rFonts w:ascii="Times New Roman" w:hAnsi="Times New Roman" w:cs="Times New Roman"/>
                <w:sz w:val="24"/>
                <w:szCs w:val="24"/>
              </w:rPr>
              <w:t>Фоменко С.С.</w:t>
            </w:r>
          </w:p>
        </w:tc>
        <w:tc>
          <w:tcPr>
            <w:tcW w:w="578" w:type="pct"/>
          </w:tcPr>
          <w:p w:rsidR="00B03FA1" w:rsidRPr="00363546" w:rsidRDefault="00B03FA1" w:rsidP="00A2103A">
            <w:pPr>
              <w:shd w:val="clear" w:color="auto" w:fill="FFFFFF"/>
              <w:suppressAutoHyphens/>
              <w:outlineLvl w:val="0"/>
              <w:rPr>
                <w:rFonts w:ascii="Times New Roman" w:hAnsi="Times New Roman" w:cs="Times New Roman"/>
                <w:sz w:val="24"/>
                <w:szCs w:val="24"/>
              </w:rPr>
            </w:pPr>
          </w:p>
        </w:tc>
      </w:tr>
      <w:tr w:rsidR="00B03FA1" w:rsidRPr="00363546" w:rsidTr="00A2103A">
        <w:trPr>
          <w:trHeight w:val="118"/>
        </w:trPr>
        <w:tc>
          <w:tcPr>
            <w:tcW w:w="976" w:type="pct"/>
          </w:tcPr>
          <w:p w:rsidR="00B03FA1" w:rsidRPr="00363546" w:rsidRDefault="00B03FA1" w:rsidP="00A2103A">
            <w:pPr>
              <w:widowControl w:val="0"/>
              <w:rPr>
                <w:rFonts w:ascii="Times New Roman" w:hAnsi="Times New Roman" w:cs="Times New Roman"/>
                <w:sz w:val="24"/>
                <w:szCs w:val="24"/>
              </w:rPr>
            </w:pPr>
            <w:r w:rsidRPr="00363546">
              <w:rPr>
                <w:rFonts w:ascii="Times New Roman" w:hAnsi="Times New Roman" w:cs="Times New Roman"/>
                <w:bCs/>
                <w:sz w:val="24"/>
                <w:szCs w:val="24"/>
                <w:u w:color="000000"/>
              </w:rPr>
              <w:t>Экспертная группа</w:t>
            </w:r>
          </w:p>
        </w:tc>
        <w:tc>
          <w:tcPr>
            <w:tcW w:w="1035" w:type="pct"/>
          </w:tcPr>
          <w:p w:rsidR="00B03FA1" w:rsidRPr="00363546" w:rsidRDefault="00B03FA1" w:rsidP="00A2103A">
            <w:pPr>
              <w:widowControl w:val="0"/>
              <w:rPr>
                <w:rFonts w:ascii="Times New Roman" w:hAnsi="Times New Roman" w:cs="Times New Roman"/>
                <w:sz w:val="24"/>
                <w:szCs w:val="24"/>
              </w:rPr>
            </w:pPr>
            <w:r w:rsidRPr="00363546">
              <w:rPr>
                <w:rFonts w:ascii="Times New Roman" w:hAnsi="Times New Roman" w:cs="Times New Roman"/>
                <w:sz w:val="24"/>
                <w:szCs w:val="24"/>
              </w:rPr>
              <w:t>директор муниципального автономного общеобразовательного учреждения Белоярского района «Средняя общеобразовательная школа п. Верхнеказымский»</w:t>
            </w:r>
          </w:p>
        </w:tc>
        <w:tc>
          <w:tcPr>
            <w:tcW w:w="465" w:type="pct"/>
            <w:shd w:val="clear" w:color="auto" w:fill="auto"/>
          </w:tcPr>
          <w:p w:rsidR="00B03FA1" w:rsidRPr="00363546" w:rsidRDefault="00B03FA1" w:rsidP="00A2103A">
            <w:pPr>
              <w:widowControl w:val="0"/>
              <w:rPr>
                <w:rFonts w:ascii="Times New Roman" w:hAnsi="Times New Roman" w:cs="Times New Roman"/>
                <w:sz w:val="24"/>
                <w:szCs w:val="24"/>
              </w:rPr>
            </w:pPr>
          </w:p>
        </w:tc>
        <w:tc>
          <w:tcPr>
            <w:tcW w:w="525" w:type="pct"/>
            <w:shd w:val="clear" w:color="auto" w:fill="auto"/>
          </w:tcPr>
          <w:p w:rsidR="00B03FA1" w:rsidRPr="00363546" w:rsidRDefault="00B03FA1" w:rsidP="00A2103A">
            <w:pPr>
              <w:shd w:val="clear" w:color="auto" w:fill="FFFFFF"/>
              <w:suppressAutoHyphens/>
              <w:outlineLvl w:val="0"/>
              <w:rPr>
                <w:rFonts w:ascii="Times New Roman" w:hAnsi="Times New Roman" w:cs="Times New Roman"/>
                <w:sz w:val="24"/>
                <w:szCs w:val="24"/>
                <w:lang w:val="x-none" w:eastAsia="x-none"/>
              </w:rPr>
            </w:pPr>
          </w:p>
        </w:tc>
        <w:tc>
          <w:tcPr>
            <w:tcW w:w="673" w:type="pct"/>
            <w:shd w:val="clear" w:color="auto" w:fill="auto"/>
          </w:tcPr>
          <w:p w:rsidR="00B03FA1" w:rsidRPr="00363546" w:rsidRDefault="00B03FA1" w:rsidP="00A2103A">
            <w:pPr>
              <w:shd w:val="clear" w:color="auto" w:fill="FFFFFF"/>
              <w:suppressAutoHyphens/>
              <w:outlineLvl w:val="0"/>
              <w:rPr>
                <w:rFonts w:ascii="Times New Roman" w:hAnsi="Times New Roman" w:cs="Times New Roman"/>
                <w:sz w:val="24"/>
                <w:szCs w:val="24"/>
                <w:lang w:val="x-none" w:eastAsia="x-none"/>
              </w:rPr>
            </w:pPr>
          </w:p>
        </w:tc>
        <w:tc>
          <w:tcPr>
            <w:tcW w:w="748" w:type="pct"/>
          </w:tcPr>
          <w:p w:rsidR="00B03FA1" w:rsidRPr="00363546" w:rsidRDefault="00B03FA1" w:rsidP="00A2103A">
            <w:pPr>
              <w:spacing w:after="200"/>
              <w:rPr>
                <w:rFonts w:ascii="Times New Roman" w:hAnsi="Times New Roman" w:cs="Times New Roman"/>
                <w:sz w:val="24"/>
                <w:szCs w:val="24"/>
              </w:rPr>
            </w:pPr>
            <w:r w:rsidRPr="00363546">
              <w:rPr>
                <w:rFonts w:ascii="Times New Roman" w:hAnsi="Times New Roman" w:cs="Times New Roman"/>
                <w:sz w:val="24"/>
                <w:szCs w:val="24"/>
              </w:rPr>
              <w:t>Степура Н.В.</w:t>
            </w:r>
          </w:p>
        </w:tc>
        <w:tc>
          <w:tcPr>
            <w:tcW w:w="578" w:type="pct"/>
          </w:tcPr>
          <w:p w:rsidR="00B03FA1" w:rsidRPr="00363546" w:rsidRDefault="00B03FA1" w:rsidP="00A2103A">
            <w:pPr>
              <w:shd w:val="clear" w:color="auto" w:fill="FFFFFF"/>
              <w:suppressAutoHyphens/>
              <w:outlineLvl w:val="0"/>
              <w:rPr>
                <w:rFonts w:ascii="Times New Roman" w:hAnsi="Times New Roman" w:cs="Times New Roman"/>
                <w:sz w:val="24"/>
                <w:szCs w:val="24"/>
              </w:rPr>
            </w:pPr>
          </w:p>
        </w:tc>
      </w:tr>
      <w:tr w:rsidR="00B03FA1" w:rsidRPr="00363546" w:rsidTr="00A2103A">
        <w:trPr>
          <w:trHeight w:val="118"/>
        </w:trPr>
        <w:tc>
          <w:tcPr>
            <w:tcW w:w="976" w:type="pct"/>
          </w:tcPr>
          <w:p w:rsidR="00B03FA1" w:rsidRPr="00363546" w:rsidRDefault="00B03FA1" w:rsidP="00A2103A">
            <w:pPr>
              <w:widowControl w:val="0"/>
              <w:rPr>
                <w:rFonts w:ascii="Times New Roman" w:hAnsi="Times New Roman" w:cs="Times New Roman"/>
                <w:sz w:val="24"/>
                <w:szCs w:val="24"/>
              </w:rPr>
            </w:pPr>
            <w:r w:rsidRPr="00363546">
              <w:rPr>
                <w:rFonts w:ascii="Times New Roman" w:hAnsi="Times New Roman" w:cs="Times New Roman"/>
                <w:bCs/>
                <w:sz w:val="24"/>
                <w:szCs w:val="24"/>
                <w:u w:color="000000"/>
              </w:rPr>
              <w:t>Экспертная группа</w:t>
            </w:r>
          </w:p>
        </w:tc>
        <w:tc>
          <w:tcPr>
            <w:tcW w:w="1035" w:type="pct"/>
          </w:tcPr>
          <w:p w:rsidR="00B03FA1" w:rsidRPr="00363546" w:rsidRDefault="00B03FA1" w:rsidP="00A2103A">
            <w:pPr>
              <w:widowControl w:val="0"/>
              <w:rPr>
                <w:rFonts w:ascii="Times New Roman" w:hAnsi="Times New Roman" w:cs="Times New Roman"/>
                <w:sz w:val="24"/>
                <w:szCs w:val="24"/>
              </w:rPr>
            </w:pPr>
            <w:r w:rsidRPr="00363546">
              <w:rPr>
                <w:rFonts w:ascii="Times New Roman" w:hAnsi="Times New Roman" w:cs="Times New Roman"/>
                <w:sz w:val="24"/>
                <w:szCs w:val="24"/>
              </w:rPr>
              <w:t>Директор Нефтеюганского районного муниципального бюджетное учреждение дополнительного образования «Центр развития творчества детей и юношества» (пгт. Пойковский)</w:t>
            </w:r>
          </w:p>
        </w:tc>
        <w:tc>
          <w:tcPr>
            <w:tcW w:w="465" w:type="pct"/>
            <w:shd w:val="clear" w:color="auto" w:fill="auto"/>
          </w:tcPr>
          <w:p w:rsidR="00B03FA1" w:rsidRPr="00363546" w:rsidRDefault="00B03FA1" w:rsidP="00A2103A">
            <w:pPr>
              <w:widowControl w:val="0"/>
              <w:rPr>
                <w:rFonts w:ascii="Times New Roman" w:hAnsi="Times New Roman" w:cs="Times New Roman"/>
                <w:sz w:val="24"/>
                <w:szCs w:val="24"/>
              </w:rPr>
            </w:pPr>
          </w:p>
        </w:tc>
        <w:tc>
          <w:tcPr>
            <w:tcW w:w="525" w:type="pct"/>
            <w:shd w:val="clear" w:color="auto" w:fill="auto"/>
          </w:tcPr>
          <w:p w:rsidR="00B03FA1" w:rsidRPr="00363546" w:rsidRDefault="00B03FA1" w:rsidP="00A2103A">
            <w:pPr>
              <w:shd w:val="clear" w:color="auto" w:fill="FFFFFF"/>
              <w:suppressAutoHyphens/>
              <w:outlineLvl w:val="0"/>
              <w:rPr>
                <w:rFonts w:ascii="Times New Roman" w:hAnsi="Times New Roman" w:cs="Times New Roman"/>
                <w:sz w:val="24"/>
                <w:szCs w:val="24"/>
                <w:lang w:val="x-none" w:eastAsia="x-none"/>
              </w:rPr>
            </w:pPr>
          </w:p>
        </w:tc>
        <w:tc>
          <w:tcPr>
            <w:tcW w:w="673" w:type="pct"/>
            <w:shd w:val="clear" w:color="auto" w:fill="auto"/>
          </w:tcPr>
          <w:p w:rsidR="00B03FA1" w:rsidRPr="00363546" w:rsidRDefault="00B03FA1" w:rsidP="00A2103A">
            <w:pPr>
              <w:shd w:val="clear" w:color="auto" w:fill="FFFFFF"/>
              <w:suppressAutoHyphens/>
              <w:outlineLvl w:val="0"/>
              <w:rPr>
                <w:rFonts w:ascii="Times New Roman" w:hAnsi="Times New Roman" w:cs="Times New Roman"/>
                <w:sz w:val="24"/>
                <w:szCs w:val="24"/>
                <w:lang w:val="x-none" w:eastAsia="x-none"/>
              </w:rPr>
            </w:pPr>
          </w:p>
        </w:tc>
        <w:tc>
          <w:tcPr>
            <w:tcW w:w="748" w:type="pct"/>
          </w:tcPr>
          <w:p w:rsidR="00B03FA1" w:rsidRPr="00363546" w:rsidRDefault="00B03FA1" w:rsidP="00A2103A">
            <w:pPr>
              <w:spacing w:after="200"/>
              <w:rPr>
                <w:rFonts w:ascii="Times New Roman" w:hAnsi="Times New Roman" w:cs="Times New Roman"/>
                <w:sz w:val="24"/>
                <w:szCs w:val="24"/>
              </w:rPr>
            </w:pPr>
            <w:r w:rsidRPr="00363546">
              <w:rPr>
                <w:rFonts w:ascii="Times New Roman" w:hAnsi="Times New Roman" w:cs="Times New Roman"/>
                <w:sz w:val="24"/>
                <w:szCs w:val="24"/>
              </w:rPr>
              <w:t xml:space="preserve">Мамаева Д.Е. </w:t>
            </w:r>
          </w:p>
        </w:tc>
        <w:tc>
          <w:tcPr>
            <w:tcW w:w="578" w:type="pct"/>
          </w:tcPr>
          <w:p w:rsidR="00B03FA1" w:rsidRPr="00363546" w:rsidRDefault="00B03FA1" w:rsidP="00A2103A">
            <w:pPr>
              <w:shd w:val="clear" w:color="auto" w:fill="FFFFFF"/>
              <w:suppressAutoHyphens/>
              <w:outlineLvl w:val="0"/>
              <w:rPr>
                <w:rFonts w:ascii="Times New Roman" w:hAnsi="Times New Roman" w:cs="Times New Roman"/>
                <w:sz w:val="24"/>
                <w:szCs w:val="24"/>
              </w:rPr>
            </w:pPr>
          </w:p>
        </w:tc>
      </w:tr>
    </w:tbl>
    <w:p w:rsidR="00B03FA1" w:rsidRPr="00363546" w:rsidRDefault="00B03FA1" w:rsidP="00B03FA1">
      <w:pPr>
        <w:rPr>
          <w:rFonts w:ascii="Times New Roman" w:hAnsi="Times New Roman" w:cs="Times New Roman"/>
          <w:sz w:val="24"/>
          <w:szCs w:val="24"/>
        </w:rPr>
      </w:pPr>
    </w:p>
    <w:p w:rsidR="00F22D55" w:rsidRDefault="00F22D55"/>
    <w:sectPr w:rsidR="00F22D55" w:rsidSect="00EE3F9C">
      <w:pgSz w:w="11909" w:h="16834"/>
      <w:pgMar w:top="578" w:right="1134" w:bottom="578" w:left="527" w:header="1134" w:footer="527"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76EE6"/>
    <w:multiLevelType w:val="hybridMultilevel"/>
    <w:tmpl w:val="5E2E98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1E851E6"/>
    <w:multiLevelType w:val="multilevel"/>
    <w:tmpl w:val="5C62853C"/>
    <w:lvl w:ilvl="0">
      <w:start w:val="1"/>
      <w:numFmt w:val="decimal"/>
      <w:lvlText w:val="%1."/>
      <w:lvlJc w:val="left"/>
      <w:pPr>
        <w:ind w:left="720" w:hanging="360"/>
      </w:pPr>
    </w:lvl>
    <w:lvl w:ilvl="1">
      <w:start w:val="4"/>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 w15:restartNumberingAfterBreak="0">
    <w:nsid w:val="07377F85"/>
    <w:multiLevelType w:val="hybridMultilevel"/>
    <w:tmpl w:val="AE5EEFD6"/>
    <w:lvl w:ilvl="0" w:tplc="35D69FEC">
      <w:start w:val="1"/>
      <w:numFmt w:val="decimal"/>
      <w:lvlText w:val="%1."/>
      <w:lvlJc w:val="left"/>
      <w:pPr>
        <w:ind w:left="720" w:hanging="360"/>
      </w:pPr>
      <w:rPr>
        <w:rFonts w:eastAsia="Arial Unicode M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82363C9"/>
    <w:multiLevelType w:val="hybridMultilevel"/>
    <w:tmpl w:val="4CC6A7F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C071E7F"/>
    <w:multiLevelType w:val="hybridMultilevel"/>
    <w:tmpl w:val="46D4B6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7D908F6"/>
    <w:multiLevelType w:val="hybridMultilevel"/>
    <w:tmpl w:val="5E2E98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8CA413B"/>
    <w:multiLevelType w:val="multilevel"/>
    <w:tmpl w:val="55EEF7BE"/>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7" w15:restartNumberingAfterBreak="0">
    <w:nsid w:val="19EA4F0E"/>
    <w:multiLevelType w:val="multilevel"/>
    <w:tmpl w:val="17D48D1E"/>
    <w:lvl w:ilvl="0">
      <w:start w:val="12"/>
      <w:numFmt w:val="decimal"/>
      <w:lvlText w:val="%1."/>
      <w:lvlJc w:val="left"/>
      <w:pPr>
        <w:ind w:left="480" w:hanging="480"/>
      </w:pPr>
      <w:rPr>
        <w:rFonts w:hint="default"/>
      </w:rPr>
    </w:lvl>
    <w:lvl w:ilvl="1">
      <w:start w:val="4"/>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8" w15:restartNumberingAfterBreak="0">
    <w:nsid w:val="1D9C2332"/>
    <w:multiLevelType w:val="hybridMultilevel"/>
    <w:tmpl w:val="76CE50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E5A20DB"/>
    <w:multiLevelType w:val="hybridMultilevel"/>
    <w:tmpl w:val="26108BC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205D3ECD"/>
    <w:multiLevelType w:val="hybridMultilevel"/>
    <w:tmpl w:val="004CBB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696147A"/>
    <w:multiLevelType w:val="hybridMultilevel"/>
    <w:tmpl w:val="6030AF60"/>
    <w:lvl w:ilvl="0" w:tplc="397837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2812624A"/>
    <w:multiLevelType w:val="hybridMultilevel"/>
    <w:tmpl w:val="0CD0016A"/>
    <w:lvl w:ilvl="0" w:tplc="BC5211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2A827733"/>
    <w:multiLevelType w:val="hybridMultilevel"/>
    <w:tmpl w:val="137E09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D85704C"/>
    <w:multiLevelType w:val="hybridMultilevel"/>
    <w:tmpl w:val="B74086E8"/>
    <w:lvl w:ilvl="0" w:tplc="35D69FEC">
      <w:start w:val="1"/>
      <w:numFmt w:val="decimal"/>
      <w:lvlText w:val="%1."/>
      <w:lvlJc w:val="left"/>
      <w:pPr>
        <w:ind w:left="720" w:hanging="360"/>
      </w:pPr>
      <w:rPr>
        <w:rFonts w:eastAsia="Arial Unicode M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05910B6"/>
    <w:multiLevelType w:val="multilevel"/>
    <w:tmpl w:val="31F25E08"/>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6" w15:restartNumberingAfterBreak="0">
    <w:nsid w:val="31827EA8"/>
    <w:multiLevelType w:val="hybridMultilevel"/>
    <w:tmpl w:val="F69C7470"/>
    <w:lvl w:ilvl="0" w:tplc="7A824866">
      <w:start w:val="1"/>
      <w:numFmt w:val="decimal"/>
      <w:lvlText w:val="%1."/>
      <w:lvlJc w:val="left"/>
      <w:pPr>
        <w:ind w:left="36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375567C"/>
    <w:multiLevelType w:val="multilevel"/>
    <w:tmpl w:val="FC1AFB2E"/>
    <w:lvl w:ilvl="0">
      <w:start w:val="1"/>
      <w:numFmt w:val="decimal"/>
      <w:lvlText w:val="%1."/>
      <w:lvlJc w:val="left"/>
      <w:pPr>
        <w:ind w:left="1211" w:hanging="360"/>
      </w:pPr>
      <w:rPr>
        <w:rFonts w:hint="default"/>
        <w:color w:val="auto"/>
      </w:rPr>
    </w:lvl>
    <w:lvl w:ilvl="1">
      <w:start w:val="1"/>
      <w:numFmt w:val="decimal"/>
      <w:isLgl/>
      <w:lvlText w:val="%1.%2."/>
      <w:lvlJc w:val="left"/>
      <w:pPr>
        <w:ind w:left="1211" w:hanging="360"/>
      </w:pPr>
      <w:rPr>
        <w:rFonts w:hint="default"/>
        <w:color w:val="auto"/>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8" w15:restartNumberingAfterBreak="0">
    <w:nsid w:val="343E6184"/>
    <w:multiLevelType w:val="hybridMultilevel"/>
    <w:tmpl w:val="B8AAD65C"/>
    <w:lvl w:ilvl="0" w:tplc="CBCABB6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363F4D06"/>
    <w:multiLevelType w:val="hybridMultilevel"/>
    <w:tmpl w:val="5D4A6B80"/>
    <w:lvl w:ilvl="0" w:tplc="A846015E">
      <w:start w:val="1"/>
      <w:numFmt w:val="russianLower"/>
      <w:lvlText w:val="%1)"/>
      <w:lvlJc w:val="left"/>
      <w:pPr>
        <w:ind w:left="1429" w:hanging="360"/>
      </w:pPr>
      <w:rPr>
        <w:rFonts w:hint="default"/>
        <w:lang w:val="ru-RU"/>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3C140C7A"/>
    <w:multiLevelType w:val="hybridMultilevel"/>
    <w:tmpl w:val="6478C37E"/>
    <w:lvl w:ilvl="0" w:tplc="F03CB1CC">
      <w:start w:val="4"/>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1" w15:restartNumberingAfterBreak="0">
    <w:nsid w:val="41AB73A0"/>
    <w:multiLevelType w:val="multilevel"/>
    <w:tmpl w:val="25B0532C"/>
    <w:lvl w:ilvl="0">
      <w:start w:val="1"/>
      <w:numFmt w:val="decimal"/>
      <w:lvlText w:val="%1."/>
      <w:lvlJc w:val="left"/>
      <w:pPr>
        <w:ind w:left="360" w:hanging="360"/>
      </w:pPr>
      <w:rPr>
        <w:rFonts w:hint="default"/>
      </w:rPr>
    </w:lvl>
    <w:lvl w:ilvl="1">
      <w:start w:val="1"/>
      <w:numFmt w:val="decimal"/>
      <w:lvlText w:val="%2."/>
      <w:lvlJc w:val="left"/>
      <w:pPr>
        <w:ind w:left="1283" w:hanging="432"/>
      </w:pPr>
      <w:rPr>
        <w:rFonts w:hint="default"/>
        <w:color w:val="auto"/>
        <w:lang w:val="ru-RU"/>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1C2784C"/>
    <w:multiLevelType w:val="multilevel"/>
    <w:tmpl w:val="8878D14A"/>
    <w:lvl w:ilvl="0">
      <w:start w:val="1"/>
      <w:numFmt w:val="decimal"/>
      <w:lvlText w:val="%1."/>
      <w:lvlJc w:val="left"/>
      <w:pPr>
        <w:ind w:left="360" w:hanging="360"/>
      </w:pPr>
      <w:rPr>
        <w:rFonts w:hint="default"/>
      </w:rPr>
    </w:lvl>
    <w:lvl w:ilvl="1">
      <w:start w:val="10"/>
      <w:numFmt w:val="decimal"/>
      <w:lvlText w:val="%2."/>
      <w:lvlJc w:val="left"/>
      <w:pPr>
        <w:ind w:left="1283" w:hanging="432"/>
      </w:pPr>
      <w:rPr>
        <w:rFonts w:hint="default"/>
        <w:color w:val="auto"/>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31A7370"/>
    <w:multiLevelType w:val="hybridMultilevel"/>
    <w:tmpl w:val="40F2DE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A2E7A4D"/>
    <w:multiLevelType w:val="multilevel"/>
    <w:tmpl w:val="6F4AC68E"/>
    <w:lvl w:ilvl="0">
      <w:start w:val="12"/>
      <w:numFmt w:val="decimal"/>
      <w:lvlText w:val="%1"/>
      <w:lvlJc w:val="left"/>
      <w:pPr>
        <w:ind w:left="420" w:hanging="420"/>
      </w:pPr>
      <w:rPr>
        <w:rFonts w:hint="default"/>
      </w:rPr>
    </w:lvl>
    <w:lvl w:ilvl="1">
      <w:start w:val="3"/>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5" w15:restartNumberingAfterBreak="0">
    <w:nsid w:val="4BF54A1D"/>
    <w:multiLevelType w:val="hybridMultilevel"/>
    <w:tmpl w:val="9B9650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DCC40C9"/>
    <w:multiLevelType w:val="hybridMultilevel"/>
    <w:tmpl w:val="F69C7470"/>
    <w:lvl w:ilvl="0" w:tplc="7A824866">
      <w:start w:val="1"/>
      <w:numFmt w:val="decimal"/>
      <w:lvlText w:val="%1."/>
      <w:lvlJc w:val="left"/>
      <w:pPr>
        <w:ind w:left="36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8A029E4"/>
    <w:multiLevelType w:val="hybridMultilevel"/>
    <w:tmpl w:val="9836D848"/>
    <w:lvl w:ilvl="0" w:tplc="CF5CA1F2">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8" w15:restartNumberingAfterBreak="0">
    <w:nsid w:val="598B6361"/>
    <w:multiLevelType w:val="hybridMultilevel"/>
    <w:tmpl w:val="5E2E982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15:restartNumberingAfterBreak="0">
    <w:nsid w:val="59DC043E"/>
    <w:multiLevelType w:val="hybridMultilevel"/>
    <w:tmpl w:val="D1B0F9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B3960C0"/>
    <w:multiLevelType w:val="hybridMultilevel"/>
    <w:tmpl w:val="EFF888CE"/>
    <w:lvl w:ilvl="0" w:tplc="E0AEF8B4">
      <w:start w:val="1"/>
      <w:numFmt w:val="decimal"/>
      <w:pStyle w:val="3"/>
      <w:lvlText w:val="%1."/>
      <w:lvlJc w:val="left"/>
      <w:pPr>
        <w:tabs>
          <w:tab w:val="num" w:pos="1355"/>
        </w:tabs>
        <w:ind w:left="1355" w:hanging="368"/>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5C2240E5"/>
    <w:multiLevelType w:val="hybridMultilevel"/>
    <w:tmpl w:val="05E0D756"/>
    <w:lvl w:ilvl="0" w:tplc="FE92BE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5DBD6E8D"/>
    <w:multiLevelType w:val="hybridMultilevel"/>
    <w:tmpl w:val="EFD462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3E46081"/>
    <w:multiLevelType w:val="hybridMultilevel"/>
    <w:tmpl w:val="11DC8D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9F07C11"/>
    <w:multiLevelType w:val="hybridMultilevel"/>
    <w:tmpl w:val="B5F063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0B75E15"/>
    <w:multiLevelType w:val="hybridMultilevel"/>
    <w:tmpl w:val="6D4A271C"/>
    <w:lvl w:ilvl="0" w:tplc="7B68BCF8">
      <w:start w:val="1"/>
      <w:numFmt w:val="russianLower"/>
      <w:lvlText w:val="%1)"/>
      <w:lvlJc w:val="left"/>
      <w:pPr>
        <w:ind w:left="1429" w:hanging="360"/>
      </w:pPr>
      <w:rPr>
        <w:rFonts w:hint="default"/>
        <w:color w:val="auto"/>
        <w:lang w:val="ru-RU"/>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15:restartNumberingAfterBreak="0">
    <w:nsid w:val="70CF0738"/>
    <w:multiLevelType w:val="hybridMultilevel"/>
    <w:tmpl w:val="9B9650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0FC3EAF"/>
    <w:multiLevelType w:val="hybridMultilevel"/>
    <w:tmpl w:val="EFD462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8D67154"/>
    <w:multiLevelType w:val="multilevel"/>
    <w:tmpl w:val="D0CCD76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9" w15:restartNumberingAfterBreak="0">
    <w:nsid w:val="795747A3"/>
    <w:multiLevelType w:val="hybridMultilevel"/>
    <w:tmpl w:val="51CEB41A"/>
    <w:lvl w:ilvl="0" w:tplc="8748444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4"/>
  </w:num>
  <w:num w:numId="2">
    <w:abstractNumId w:val="6"/>
  </w:num>
  <w:num w:numId="3">
    <w:abstractNumId w:val="38"/>
  </w:num>
  <w:num w:numId="4">
    <w:abstractNumId w:val="36"/>
  </w:num>
  <w:num w:numId="5">
    <w:abstractNumId w:val="16"/>
  </w:num>
  <w:num w:numId="6">
    <w:abstractNumId w:val="32"/>
  </w:num>
  <w:num w:numId="7">
    <w:abstractNumId w:val="26"/>
  </w:num>
  <w:num w:numId="8">
    <w:abstractNumId w:val="4"/>
  </w:num>
  <w:num w:numId="9">
    <w:abstractNumId w:val="28"/>
  </w:num>
  <w:num w:numId="10">
    <w:abstractNumId w:val="1"/>
  </w:num>
  <w:num w:numId="11">
    <w:abstractNumId w:val="37"/>
  </w:num>
  <w:num w:numId="12">
    <w:abstractNumId w:val="9"/>
  </w:num>
  <w:num w:numId="13">
    <w:abstractNumId w:val="2"/>
  </w:num>
  <w:num w:numId="14">
    <w:abstractNumId w:val="14"/>
  </w:num>
  <w:num w:numId="15">
    <w:abstractNumId w:val="25"/>
  </w:num>
  <w:num w:numId="16">
    <w:abstractNumId w:val="20"/>
  </w:num>
  <w:num w:numId="17">
    <w:abstractNumId w:val="30"/>
  </w:num>
  <w:num w:numId="18">
    <w:abstractNumId w:val="17"/>
  </w:num>
  <w:num w:numId="19">
    <w:abstractNumId w:val="24"/>
  </w:num>
  <w:num w:numId="20">
    <w:abstractNumId w:val="7"/>
  </w:num>
  <w:num w:numId="21">
    <w:abstractNumId w:val="35"/>
  </w:num>
  <w:num w:numId="22">
    <w:abstractNumId w:val="22"/>
  </w:num>
  <w:num w:numId="23">
    <w:abstractNumId w:val="27"/>
  </w:num>
  <w:num w:numId="24">
    <w:abstractNumId w:val="5"/>
  </w:num>
  <w:num w:numId="25">
    <w:abstractNumId w:val="0"/>
  </w:num>
  <w:num w:numId="26">
    <w:abstractNumId w:val="31"/>
  </w:num>
  <w:num w:numId="27">
    <w:abstractNumId w:val="21"/>
  </w:num>
  <w:num w:numId="28">
    <w:abstractNumId w:val="19"/>
  </w:num>
  <w:num w:numId="29">
    <w:abstractNumId w:val="12"/>
  </w:num>
  <w:num w:numId="30">
    <w:abstractNumId w:val="15"/>
  </w:num>
  <w:num w:numId="31">
    <w:abstractNumId w:val="11"/>
  </w:num>
  <w:num w:numId="32">
    <w:abstractNumId w:val="13"/>
  </w:num>
  <w:num w:numId="33">
    <w:abstractNumId w:val="39"/>
  </w:num>
  <w:num w:numId="34">
    <w:abstractNumId w:val="18"/>
  </w:num>
  <w:num w:numId="35">
    <w:abstractNumId w:val="10"/>
  </w:num>
  <w:num w:numId="36">
    <w:abstractNumId w:val="8"/>
  </w:num>
  <w:num w:numId="3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3"/>
  </w:num>
  <w:num w:numId="39">
    <w:abstractNumId w:val="29"/>
  </w:num>
  <w:num w:numId="40">
    <w:abstractNumId w:val="23"/>
  </w:num>
  <w:num w:numId="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43A"/>
    <w:rsid w:val="0055043A"/>
    <w:rsid w:val="005B5257"/>
    <w:rsid w:val="00B03FA1"/>
    <w:rsid w:val="00F22D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0FB7CC-D57D-4986-8CB4-AE34D048C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3FA1"/>
    <w:pPr>
      <w:spacing w:after="0" w:line="240" w:lineRule="auto"/>
    </w:pPr>
    <w:rPr>
      <w:rFonts w:eastAsiaTheme="minorEastAsia"/>
      <w:sz w:val="2"/>
      <w:lang w:eastAsia="ru-RU"/>
    </w:rPr>
  </w:style>
  <w:style w:type="paragraph" w:styleId="1">
    <w:name w:val="heading 1"/>
    <w:basedOn w:val="a"/>
    <w:link w:val="10"/>
    <w:uiPriority w:val="9"/>
    <w:qFormat/>
    <w:rsid w:val="00B03FA1"/>
    <w:pPr>
      <w:keepNext/>
      <w:keepLines/>
      <w:spacing w:before="480" w:line="360" w:lineRule="atLeast"/>
      <w:jc w:val="both"/>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link w:val="20"/>
    <w:uiPriority w:val="9"/>
    <w:unhideWhenUsed/>
    <w:qFormat/>
    <w:rsid w:val="00B03FA1"/>
    <w:pPr>
      <w:keepNext/>
      <w:keepLines/>
      <w:spacing w:before="200" w:line="360" w:lineRule="atLeast"/>
      <w:jc w:val="both"/>
      <w:outlineLvl w:val="1"/>
    </w:pPr>
    <w:rPr>
      <w:rFonts w:asciiTheme="majorHAnsi" w:eastAsiaTheme="majorEastAsia" w:hAnsiTheme="majorHAnsi" w:cstheme="majorBidi"/>
      <w:b/>
      <w:bCs/>
      <w:color w:val="5B9BD5" w:themeColor="accent1"/>
      <w:sz w:val="26"/>
      <w:szCs w:val="26"/>
    </w:rPr>
  </w:style>
  <w:style w:type="paragraph" w:styleId="30">
    <w:name w:val="heading 3"/>
    <w:basedOn w:val="a"/>
    <w:next w:val="a"/>
    <w:link w:val="31"/>
    <w:uiPriority w:val="9"/>
    <w:unhideWhenUsed/>
    <w:qFormat/>
    <w:rsid w:val="00B03FA1"/>
    <w:pPr>
      <w:keepNext/>
      <w:spacing w:before="240" w:after="60"/>
      <w:outlineLvl w:val="2"/>
    </w:pPr>
    <w:rPr>
      <w:rFonts w:ascii="Cambria" w:eastAsia="Times New Roman" w:hAnsi="Cambria" w:cs="Times New Roman"/>
      <w:b/>
      <w:bCs/>
      <w:sz w:val="26"/>
      <w:szCs w:val="26"/>
    </w:rPr>
  </w:style>
  <w:style w:type="paragraph" w:styleId="4">
    <w:name w:val="heading 4"/>
    <w:basedOn w:val="a"/>
    <w:next w:val="a"/>
    <w:link w:val="40"/>
    <w:qFormat/>
    <w:rsid w:val="00B03FA1"/>
    <w:pPr>
      <w:keepNext/>
      <w:jc w:val="center"/>
      <w:outlineLvl w:val="3"/>
    </w:pPr>
    <w:rPr>
      <w:rFonts w:ascii="Times New Roman" w:eastAsia="Arial Unicode MS" w:hAnsi="Times New Roman" w:cs="Times New Roman"/>
      <w:b/>
      <w:sz w:val="1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qFormat/>
    <w:rsid w:val="00B03FA1"/>
    <w:rPr>
      <w:rFonts w:asciiTheme="majorHAnsi" w:eastAsiaTheme="majorEastAsia" w:hAnsiTheme="majorHAnsi" w:cstheme="majorBidi"/>
      <w:b/>
      <w:bCs/>
      <w:color w:val="2E74B5" w:themeColor="accent1" w:themeShade="BF"/>
      <w:sz w:val="28"/>
      <w:szCs w:val="28"/>
      <w:lang w:eastAsia="ru-RU"/>
    </w:rPr>
  </w:style>
  <w:style w:type="character" w:customStyle="1" w:styleId="20">
    <w:name w:val="Заголовок 2 Знак"/>
    <w:basedOn w:val="a0"/>
    <w:link w:val="2"/>
    <w:uiPriority w:val="9"/>
    <w:qFormat/>
    <w:rsid w:val="00B03FA1"/>
    <w:rPr>
      <w:rFonts w:asciiTheme="majorHAnsi" w:eastAsiaTheme="majorEastAsia" w:hAnsiTheme="majorHAnsi" w:cstheme="majorBidi"/>
      <w:b/>
      <w:bCs/>
      <w:color w:val="5B9BD5" w:themeColor="accent1"/>
      <w:sz w:val="26"/>
      <w:szCs w:val="26"/>
      <w:lang w:eastAsia="ru-RU"/>
    </w:rPr>
  </w:style>
  <w:style w:type="character" w:customStyle="1" w:styleId="31">
    <w:name w:val="Заголовок 3 Знак"/>
    <w:basedOn w:val="a0"/>
    <w:link w:val="30"/>
    <w:uiPriority w:val="9"/>
    <w:rsid w:val="00B03FA1"/>
    <w:rPr>
      <w:rFonts w:ascii="Cambria" w:eastAsia="Times New Roman" w:hAnsi="Cambria" w:cs="Times New Roman"/>
      <w:b/>
      <w:bCs/>
      <w:sz w:val="26"/>
      <w:szCs w:val="26"/>
      <w:lang w:eastAsia="ru-RU"/>
    </w:rPr>
  </w:style>
  <w:style w:type="character" w:customStyle="1" w:styleId="40">
    <w:name w:val="Заголовок 4 Знак"/>
    <w:basedOn w:val="a0"/>
    <w:link w:val="4"/>
    <w:rsid w:val="00B03FA1"/>
    <w:rPr>
      <w:rFonts w:ascii="Times New Roman" w:eastAsia="Arial Unicode MS" w:hAnsi="Times New Roman" w:cs="Times New Roman"/>
      <w:b/>
      <w:sz w:val="16"/>
      <w:szCs w:val="20"/>
      <w:lang w:eastAsia="ru-RU"/>
    </w:rPr>
  </w:style>
  <w:style w:type="paragraph" w:styleId="a3">
    <w:name w:val="Normal (Web)"/>
    <w:basedOn w:val="a"/>
    <w:uiPriority w:val="99"/>
    <w:unhideWhenUsed/>
    <w:qFormat/>
    <w:rsid w:val="00B03FA1"/>
    <w:pPr>
      <w:spacing w:beforeAutospacing="1" w:afterAutospacing="1"/>
    </w:pPr>
    <w:rPr>
      <w:rFonts w:ascii="Times New Roman" w:eastAsia="Times New Roman" w:hAnsi="Times New Roman" w:cs="Times New Roman"/>
      <w:sz w:val="24"/>
      <w:szCs w:val="24"/>
    </w:rPr>
  </w:style>
  <w:style w:type="character" w:styleId="a4">
    <w:name w:val="Strong"/>
    <w:uiPriority w:val="22"/>
    <w:qFormat/>
    <w:rsid w:val="00B03FA1"/>
    <w:rPr>
      <w:b/>
      <w:bCs/>
    </w:rPr>
  </w:style>
  <w:style w:type="character" w:customStyle="1" w:styleId="fldbold">
    <w:name w:val="fld_bold"/>
    <w:qFormat/>
    <w:rsid w:val="00B03FA1"/>
  </w:style>
  <w:style w:type="character" w:customStyle="1" w:styleId="flditalic">
    <w:name w:val="fld_italic"/>
    <w:qFormat/>
    <w:rsid w:val="00B03FA1"/>
  </w:style>
  <w:style w:type="character" w:customStyle="1" w:styleId="InternetLink">
    <w:name w:val="Internet Link"/>
    <w:uiPriority w:val="99"/>
    <w:unhideWhenUsed/>
    <w:rsid w:val="00B03FA1"/>
    <w:rPr>
      <w:color w:val="0000FF"/>
      <w:u w:val="single"/>
    </w:rPr>
  </w:style>
  <w:style w:type="character" w:customStyle="1" w:styleId="StrongEmphasis">
    <w:name w:val="Strong Emphasis"/>
    <w:qFormat/>
    <w:rsid w:val="00B03FA1"/>
    <w:rPr>
      <w:b/>
      <w:bCs/>
    </w:rPr>
  </w:style>
  <w:style w:type="paragraph" w:styleId="a5">
    <w:name w:val="header"/>
    <w:basedOn w:val="a"/>
    <w:link w:val="a6"/>
    <w:uiPriority w:val="99"/>
    <w:unhideWhenUsed/>
    <w:rsid w:val="00B03FA1"/>
    <w:pPr>
      <w:tabs>
        <w:tab w:val="center" w:pos="4677"/>
        <w:tab w:val="right" w:pos="9355"/>
      </w:tabs>
    </w:pPr>
  </w:style>
  <w:style w:type="character" w:customStyle="1" w:styleId="a6">
    <w:name w:val="Верхний колонтитул Знак"/>
    <w:basedOn w:val="a0"/>
    <w:link w:val="a5"/>
    <w:uiPriority w:val="99"/>
    <w:qFormat/>
    <w:rsid w:val="00B03FA1"/>
    <w:rPr>
      <w:rFonts w:eastAsiaTheme="minorEastAsia"/>
      <w:sz w:val="2"/>
      <w:lang w:eastAsia="ru-RU"/>
    </w:rPr>
  </w:style>
  <w:style w:type="paragraph" w:styleId="a7">
    <w:name w:val="footer"/>
    <w:basedOn w:val="a"/>
    <w:link w:val="a8"/>
    <w:uiPriority w:val="99"/>
    <w:unhideWhenUsed/>
    <w:rsid w:val="00B03FA1"/>
    <w:pPr>
      <w:tabs>
        <w:tab w:val="center" w:pos="4677"/>
        <w:tab w:val="right" w:pos="9355"/>
      </w:tabs>
    </w:pPr>
  </w:style>
  <w:style w:type="character" w:customStyle="1" w:styleId="a8">
    <w:name w:val="Нижний колонтитул Знак"/>
    <w:basedOn w:val="a0"/>
    <w:link w:val="a7"/>
    <w:uiPriority w:val="99"/>
    <w:qFormat/>
    <w:rsid w:val="00B03FA1"/>
    <w:rPr>
      <w:rFonts w:eastAsiaTheme="minorEastAsia"/>
      <w:sz w:val="2"/>
      <w:lang w:eastAsia="ru-RU"/>
    </w:rPr>
  </w:style>
  <w:style w:type="character" w:styleId="a9">
    <w:name w:val="page number"/>
    <w:basedOn w:val="a0"/>
    <w:uiPriority w:val="99"/>
    <w:qFormat/>
    <w:rsid w:val="00B03FA1"/>
  </w:style>
  <w:style w:type="character" w:customStyle="1" w:styleId="aa">
    <w:name w:val="Текст сноски Знак"/>
    <w:basedOn w:val="a0"/>
    <w:uiPriority w:val="99"/>
    <w:qFormat/>
    <w:rsid w:val="00B03FA1"/>
    <w:rPr>
      <w:rFonts w:ascii="Times New Roman" w:eastAsia="Times New Roman" w:hAnsi="Times New Roman" w:cs="Times New Roman"/>
      <w:sz w:val="20"/>
      <w:szCs w:val="20"/>
      <w:lang w:eastAsia="ru-RU"/>
    </w:rPr>
  </w:style>
  <w:style w:type="character" w:customStyle="1" w:styleId="FootnoteCharacters">
    <w:name w:val="Footnote Characters"/>
    <w:uiPriority w:val="99"/>
    <w:qFormat/>
    <w:rsid w:val="00B03FA1"/>
    <w:rPr>
      <w:vertAlign w:val="superscript"/>
    </w:rPr>
  </w:style>
  <w:style w:type="character" w:customStyle="1" w:styleId="FootnoteAnchor">
    <w:name w:val="Footnote Anchor"/>
    <w:rsid w:val="00B03FA1"/>
    <w:rPr>
      <w:vertAlign w:val="superscript"/>
    </w:rPr>
  </w:style>
  <w:style w:type="character" w:customStyle="1" w:styleId="ab">
    <w:name w:val="Текст выноски Знак"/>
    <w:basedOn w:val="a0"/>
    <w:uiPriority w:val="99"/>
    <w:qFormat/>
    <w:rsid w:val="00B03FA1"/>
    <w:rPr>
      <w:rFonts w:ascii="Tahoma" w:eastAsia="Times New Roman" w:hAnsi="Tahoma" w:cs="Tahoma"/>
      <w:sz w:val="16"/>
      <w:szCs w:val="16"/>
      <w:lang w:eastAsia="ru-RU"/>
    </w:rPr>
  </w:style>
  <w:style w:type="character" w:styleId="ac">
    <w:name w:val="annotation reference"/>
    <w:basedOn w:val="a0"/>
    <w:uiPriority w:val="99"/>
    <w:qFormat/>
    <w:rsid w:val="00B03FA1"/>
    <w:rPr>
      <w:sz w:val="16"/>
      <w:szCs w:val="16"/>
    </w:rPr>
  </w:style>
  <w:style w:type="character" w:customStyle="1" w:styleId="ad">
    <w:name w:val="Текст примечания Знак"/>
    <w:basedOn w:val="a0"/>
    <w:uiPriority w:val="99"/>
    <w:qFormat/>
    <w:rsid w:val="00B03FA1"/>
    <w:rPr>
      <w:rFonts w:ascii="Times New Roman" w:eastAsia="Times New Roman" w:hAnsi="Times New Roman" w:cs="Times New Roman"/>
      <w:sz w:val="20"/>
      <w:szCs w:val="20"/>
      <w:lang w:eastAsia="ru-RU"/>
    </w:rPr>
  </w:style>
  <w:style w:type="character" w:customStyle="1" w:styleId="ae">
    <w:name w:val="Тема примечания Знак"/>
    <w:basedOn w:val="ad"/>
    <w:uiPriority w:val="99"/>
    <w:semiHidden/>
    <w:qFormat/>
    <w:rsid w:val="00B03FA1"/>
    <w:rPr>
      <w:rFonts w:ascii="Times New Roman" w:eastAsia="Times New Roman" w:hAnsi="Times New Roman" w:cs="Times New Roman"/>
      <w:b/>
      <w:bCs/>
      <w:sz w:val="20"/>
      <w:szCs w:val="20"/>
      <w:lang w:eastAsia="ru-RU"/>
    </w:rPr>
  </w:style>
  <w:style w:type="character" w:customStyle="1" w:styleId="af">
    <w:name w:val="Текст концевой сноски Знак"/>
    <w:basedOn w:val="a0"/>
    <w:uiPriority w:val="99"/>
    <w:semiHidden/>
    <w:qFormat/>
    <w:rsid w:val="00B03FA1"/>
    <w:rPr>
      <w:rFonts w:ascii="Times New Roman" w:eastAsia="Times New Roman" w:hAnsi="Times New Roman" w:cs="Times New Roman"/>
      <w:sz w:val="20"/>
      <w:szCs w:val="20"/>
      <w:lang w:eastAsia="ru-RU"/>
    </w:rPr>
  </w:style>
  <w:style w:type="character" w:customStyle="1" w:styleId="EndnoteCharacters">
    <w:name w:val="Endnote Characters"/>
    <w:basedOn w:val="a0"/>
    <w:uiPriority w:val="99"/>
    <w:semiHidden/>
    <w:unhideWhenUsed/>
    <w:qFormat/>
    <w:rsid w:val="00B03FA1"/>
    <w:rPr>
      <w:vertAlign w:val="superscript"/>
    </w:rPr>
  </w:style>
  <w:style w:type="character" w:customStyle="1" w:styleId="EndnoteAnchor">
    <w:name w:val="Endnote Anchor"/>
    <w:rsid w:val="00B03FA1"/>
    <w:rPr>
      <w:vertAlign w:val="superscript"/>
    </w:rPr>
  </w:style>
  <w:style w:type="character" w:customStyle="1" w:styleId="ListLabel1">
    <w:name w:val="ListLabel 1"/>
    <w:qFormat/>
    <w:rsid w:val="00B03FA1"/>
    <w:rPr>
      <w:color w:val="auto"/>
    </w:rPr>
  </w:style>
  <w:style w:type="character" w:customStyle="1" w:styleId="ListLabel2">
    <w:name w:val="ListLabel 2"/>
    <w:qFormat/>
    <w:rsid w:val="00B03FA1"/>
    <w:rPr>
      <w:color w:val="auto"/>
    </w:rPr>
  </w:style>
  <w:style w:type="character" w:customStyle="1" w:styleId="ListLabel3">
    <w:name w:val="ListLabel 3"/>
    <w:qFormat/>
    <w:rsid w:val="00B03FA1"/>
    <w:rPr>
      <w:color w:val="auto"/>
    </w:rPr>
  </w:style>
  <w:style w:type="character" w:customStyle="1" w:styleId="ListLabel4">
    <w:name w:val="ListLabel 4"/>
    <w:qFormat/>
    <w:rsid w:val="00B03FA1"/>
    <w:rPr>
      <w:color w:val="auto"/>
    </w:rPr>
  </w:style>
  <w:style w:type="character" w:customStyle="1" w:styleId="ListLabel5">
    <w:name w:val="ListLabel 5"/>
    <w:qFormat/>
    <w:rsid w:val="00B03FA1"/>
    <w:rPr>
      <w:color w:val="auto"/>
    </w:rPr>
  </w:style>
  <w:style w:type="character" w:customStyle="1" w:styleId="ListLabel6">
    <w:name w:val="ListLabel 6"/>
    <w:qFormat/>
    <w:rsid w:val="00B03FA1"/>
    <w:rPr>
      <w:color w:val="auto"/>
    </w:rPr>
  </w:style>
  <w:style w:type="character" w:customStyle="1" w:styleId="ListLabel7">
    <w:name w:val="ListLabel 7"/>
    <w:qFormat/>
    <w:rsid w:val="00B03FA1"/>
    <w:rPr>
      <w:color w:val="auto"/>
    </w:rPr>
  </w:style>
  <w:style w:type="character" w:customStyle="1" w:styleId="ListLabel8">
    <w:name w:val="ListLabel 8"/>
    <w:qFormat/>
    <w:rsid w:val="00B03FA1"/>
    <w:rPr>
      <w:color w:val="auto"/>
    </w:rPr>
  </w:style>
  <w:style w:type="character" w:customStyle="1" w:styleId="ListLabel9">
    <w:name w:val="ListLabel 9"/>
    <w:qFormat/>
    <w:rsid w:val="00B03FA1"/>
    <w:rPr>
      <w:color w:val="auto"/>
    </w:rPr>
  </w:style>
  <w:style w:type="character" w:customStyle="1" w:styleId="ListLabel10">
    <w:name w:val="ListLabel 10"/>
    <w:qFormat/>
    <w:rsid w:val="00B03FA1"/>
    <w:rPr>
      <w:rFonts w:cs="Times New Roman"/>
    </w:rPr>
  </w:style>
  <w:style w:type="character" w:customStyle="1" w:styleId="ListLabel11">
    <w:name w:val="ListLabel 11"/>
    <w:qFormat/>
    <w:rsid w:val="00B03FA1"/>
    <w:rPr>
      <w:color w:val="auto"/>
    </w:rPr>
  </w:style>
  <w:style w:type="character" w:customStyle="1" w:styleId="ListLabel12">
    <w:name w:val="ListLabel 12"/>
    <w:qFormat/>
    <w:rsid w:val="00B03FA1"/>
    <w:rPr>
      <w:color w:val="auto"/>
    </w:rPr>
  </w:style>
  <w:style w:type="character" w:customStyle="1" w:styleId="ListLabel13">
    <w:name w:val="ListLabel 13"/>
    <w:qFormat/>
    <w:rsid w:val="00B03FA1"/>
    <w:rPr>
      <w:color w:val="auto"/>
    </w:rPr>
  </w:style>
  <w:style w:type="character" w:customStyle="1" w:styleId="ListLabel14">
    <w:name w:val="ListLabel 14"/>
    <w:qFormat/>
    <w:rsid w:val="00B03FA1"/>
    <w:rPr>
      <w:color w:val="auto"/>
    </w:rPr>
  </w:style>
  <w:style w:type="character" w:customStyle="1" w:styleId="ListLabel15">
    <w:name w:val="ListLabel 15"/>
    <w:qFormat/>
    <w:rsid w:val="00B03FA1"/>
    <w:rPr>
      <w:color w:val="auto"/>
    </w:rPr>
  </w:style>
  <w:style w:type="character" w:customStyle="1" w:styleId="ListLabel16">
    <w:name w:val="ListLabel 16"/>
    <w:qFormat/>
    <w:rsid w:val="00B03FA1"/>
    <w:rPr>
      <w:color w:val="auto"/>
    </w:rPr>
  </w:style>
  <w:style w:type="character" w:customStyle="1" w:styleId="ListLabel17">
    <w:name w:val="ListLabel 17"/>
    <w:qFormat/>
    <w:rsid w:val="00B03FA1"/>
    <w:rPr>
      <w:color w:val="auto"/>
    </w:rPr>
  </w:style>
  <w:style w:type="character" w:customStyle="1" w:styleId="ListLabel18">
    <w:name w:val="ListLabel 18"/>
    <w:qFormat/>
    <w:rsid w:val="00B03FA1"/>
    <w:rPr>
      <w:color w:val="auto"/>
    </w:rPr>
  </w:style>
  <w:style w:type="character" w:customStyle="1" w:styleId="ListLabel19">
    <w:name w:val="ListLabel 19"/>
    <w:qFormat/>
    <w:rsid w:val="00B03FA1"/>
    <w:rPr>
      <w:color w:val="auto"/>
    </w:rPr>
  </w:style>
  <w:style w:type="character" w:customStyle="1" w:styleId="ListLabel20">
    <w:name w:val="ListLabel 20"/>
    <w:qFormat/>
    <w:rsid w:val="00B03FA1"/>
    <w:rPr>
      <w:rFonts w:cs="Times New Roman"/>
    </w:rPr>
  </w:style>
  <w:style w:type="paragraph" w:customStyle="1" w:styleId="Heading">
    <w:name w:val="Heading"/>
    <w:basedOn w:val="a"/>
    <w:next w:val="af0"/>
    <w:qFormat/>
    <w:rsid w:val="00B03FA1"/>
    <w:pPr>
      <w:keepNext/>
      <w:spacing w:before="240" w:after="120" w:line="360" w:lineRule="atLeast"/>
      <w:jc w:val="both"/>
    </w:pPr>
    <w:rPr>
      <w:rFonts w:ascii="Liberation Sans" w:eastAsia="Microsoft YaHei" w:hAnsi="Liberation Sans" w:cs="Mangal"/>
      <w:sz w:val="28"/>
      <w:szCs w:val="28"/>
    </w:rPr>
  </w:style>
  <w:style w:type="paragraph" w:styleId="af0">
    <w:name w:val="Body Text"/>
    <w:basedOn w:val="a"/>
    <w:link w:val="af1"/>
    <w:rsid w:val="00B03FA1"/>
    <w:pPr>
      <w:spacing w:after="140" w:line="276" w:lineRule="auto"/>
      <w:jc w:val="both"/>
    </w:pPr>
    <w:rPr>
      <w:rFonts w:ascii="Times New Roman" w:eastAsia="Times New Roman" w:hAnsi="Times New Roman" w:cs="Times New Roman"/>
      <w:sz w:val="28"/>
      <w:szCs w:val="20"/>
    </w:rPr>
  </w:style>
  <w:style w:type="character" w:customStyle="1" w:styleId="af1">
    <w:name w:val="Основной текст Знак"/>
    <w:basedOn w:val="a0"/>
    <w:link w:val="af0"/>
    <w:rsid w:val="00B03FA1"/>
    <w:rPr>
      <w:rFonts w:ascii="Times New Roman" w:eastAsia="Times New Roman" w:hAnsi="Times New Roman" w:cs="Times New Roman"/>
      <w:sz w:val="28"/>
      <w:szCs w:val="20"/>
      <w:lang w:eastAsia="ru-RU"/>
    </w:rPr>
  </w:style>
  <w:style w:type="paragraph" w:styleId="af2">
    <w:name w:val="List"/>
    <w:basedOn w:val="af0"/>
    <w:rsid w:val="00B03FA1"/>
    <w:rPr>
      <w:rFonts w:cs="Mangal"/>
    </w:rPr>
  </w:style>
  <w:style w:type="paragraph" w:styleId="af3">
    <w:name w:val="caption"/>
    <w:basedOn w:val="a"/>
    <w:qFormat/>
    <w:rsid w:val="00B03FA1"/>
    <w:pPr>
      <w:suppressLineNumbers/>
      <w:spacing w:before="120" w:after="120" w:line="360" w:lineRule="atLeast"/>
      <w:jc w:val="both"/>
    </w:pPr>
    <w:rPr>
      <w:rFonts w:ascii="Times New Roman" w:eastAsia="Times New Roman" w:hAnsi="Times New Roman" w:cs="Mangal"/>
      <w:i/>
      <w:iCs/>
      <w:sz w:val="24"/>
      <w:szCs w:val="24"/>
    </w:rPr>
  </w:style>
  <w:style w:type="paragraph" w:customStyle="1" w:styleId="Index">
    <w:name w:val="Index"/>
    <w:basedOn w:val="a"/>
    <w:qFormat/>
    <w:rsid w:val="00B03FA1"/>
    <w:pPr>
      <w:suppressLineNumbers/>
      <w:spacing w:line="360" w:lineRule="atLeast"/>
      <w:jc w:val="both"/>
    </w:pPr>
    <w:rPr>
      <w:rFonts w:ascii="Times New Roman" w:eastAsia="Times New Roman" w:hAnsi="Times New Roman" w:cs="Mangal"/>
      <w:sz w:val="28"/>
      <w:szCs w:val="20"/>
    </w:rPr>
  </w:style>
  <w:style w:type="paragraph" w:styleId="af4">
    <w:name w:val="footnote text"/>
    <w:basedOn w:val="a"/>
    <w:link w:val="11"/>
    <w:uiPriority w:val="99"/>
    <w:rsid w:val="00B03FA1"/>
    <w:pPr>
      <w:spacing w:line="360" w:lineRule="atLeast"/>
      <w:jc w:val="both"/>
    </w:pPr>
    <w:rPr>
      <w:rFonts w:ascii="Times New Roman" w:eastAsia="Times New Roman" w:hAnsi="Times New Roman" w:cs="Times New Roman"/>
      <w:sz w:val="20"/>
      <w:szCs w:val="20"/>
    </w:rPr>
  </w:style>
  <w:style w:type="character" w:customStyle="1" w:styleId="11">
    <w:name w:val="Текст сноски Знак1"/>
    <w:basedOn w:val="a0"/>
    <w:link w:val="af4"/>
    <w:uiPriority w:val="99"/>
    <w:rsid w:val="00B03FA1"/>
    <w:rPr>
      <w:rFonts w:ascii="Times New Roman" w:eastAsia="Times New Roman" w:hAnsi="Times New Roman" w:cs="Times New Roman"/>
      <w:sz w:val="20"/>
      <w:szCs w:val="20"/>
      <w:lang w:eastAsia="ru-RU"/>
    </w:rPr>
  </w:style>
  <w:style w:type="paragraph" w:styleId="af5">
    <w:name w:val="Balloon Text"/>
    <w:basedOn w:val="a"/>
    <w:link w:val="12"/>
    <w:uiPriority w:val="99"/>
    <w:qFormat/>
    <w:rsid w:val="00B03FA1"/>
    <w:pPr>
      <w:jc w:val="both"/>
    </w:pPr>
    <w:rPr>
      <w:rFonts w:ascii="Tahoma" w:eastAsia="Times New Roman" w:hAnsi="Tahoma" w:cs="Tahoma"/>
      <w:sz w:val="16"/>
      <w:szCs w:val="16"/>
    </w:rPr>
  </w:style>
  <w:style w:type="character" w:customStyle="1" w:styleId="12">
    <w:name w:val="Текст выноски Знак1"/>
    <w:basedOn w:val="a0"/>
    <w:link w:val="af5"/>
    <w:uiPriority w:val="99"/>
    <w:rsid w:val="00B03FA1"/>
    <w:rPr>
      <w:rFonts w:ascii="Tahoma" w:eastAsia="Times New Roman" w:hAnsi="Tahoma" w:cs="Tahoma"/>
      <w:sz w:val="16"/>
      <w:szCs w:val="16"/>
      <w:lang w:eastAsia="ru-RU"/>
    </w:rPr>
  </w:style>
  <w:style w:type="paragraph" w:styleId="af6">
    <w:name w:val="List Paragraph"/>
    <w:basedOn w:val="a"/>
    <w:link w:val="af7"/>
    <w:uiPriority w:val="99"/>
    <w:qFormat/>
    <w:rsid w:val="00B03FA1"/>
    <w:pPr>
      <w:spacing w:after="160" w:line="259" w:lineRule="auto"/>
      <w:ind w:left="720"/>
      <w:contextualSpacing/>
    </w:pPr>
    <w:rPr>
      <w:rFonts w:ascii="Calibri" w:eastAsia="Calibri" w:hAnsi="Calibri" w:cs="Times New Roman"/>
      <w:sz w:val="22"/>
      <w:lang w:eastAsia="en-US"/>
    </w:rPr>
  </w:style>
  <w:style w:type="paragraph" w:styleId="af8">
    <w:name w:val="annotation text"/>
    <w:basedOn w:val="a"/>
    <w:link w:val="13"/>
    <w:uiPriority w:val="99"/>
    <w:qFormat/>
    <w:rsid w:val="00B03FA1"/>
    <w:pPr>
      <w:jc w:val="both"/>
    </w:pPr>
    <w:rPr>
      <w:rFonts w:ascii="Times New Roman" w:eastAsia="Times New Roman" w:hAnsi="Times New Roman" w:cs="Times New Roman"/>
      <w:sz w:val="20"/>
      <w:szCs w:val="20"/>
    </w:rPr>
  </w:style>
  <w:style w:type="character" w:customStyle="1" w:styleId="13">
    <w:name w:val="Текст примечания Знак1"/>
    <w:basedOn w:val="a0"/>
    <w:link w:val="af8"/>
    <w:uiPriority w:val="99"/>
    <w:rsid w:val="00B03FA1"/>
    <w:rPr>
      <w:rFonts w:ascii="Times New Roman" w:eastAsia="Times New Roman" w:hAnsi="Times New Roman" w:cs="Times New Roman"/>
      <w:sz w:val="20"/>
      <w:szCs w:val="20"/>
      <w:lang w:eastAsia="ru-RU"/>
    </w:rPr>
  </w:style>
  <w:style w:type="paragraph" w:customStyle="1" w:styleId="Default">
    <w:name w:val="Default"/>
    <w:qFormat/>
    <w:rsid w:val="00B03FA1"/>
    <w:pPr>
      <w:spacing w:after="0" w:line="240" w:lineRule="auto"/>
    </w:pPr>
    <w:rPr>
      <w:rFonts w:ascii="Times New Roman" w:eastAsia="Times New Roman" w:hAnsi="Times New Roman" w:cs="Times New Roman"/>
      <w:color w:val="000000"/>
      <w:sz w:val="24"/>
      <w:szCs w:val="24"/>
      <w:lang w:eastAsia="ru-RU"/>
    </w:rPr>
  </w:style>
  <w:style w:type="paragraph" w:styleId="af9">
    <w:name w:val="Revision"/>
    <w:uiPriority w:val="99"/>
    <w:semiHidden/>
    <w:qFormat/>
    <w:rsid w:val="00B03FA1"/>
    <w:pPr>
      <w:spacing w:after="0" w:line="240" w:lineRule="auto"/>
    </w:pPr>
    <w:rPr>
      <w:rFonts w:ascii="Times New Roman" w:eastAsia="Times New Roman" w:hAnsi="Times New Roman" w:cs="Times New Roman"/>
      <w:sz w:val="28"/>
      <w:szCs w:val="20"/>
      <w:lang w:eastAsia="ru-RU"/>
    </w:rPr>
  </w:style>
  <w:style w:type="paragraph" w:styleId="afa">
    <w:name w:val="annotation subject"/>
    <w:basedOn w:val="af8"/>
    <w:link w:val="14"/>
    <w:uiPriority w:val="99"/>
    <w:semiHidden/>
    <w:unhideWhenUsed/>
    <w:qFormat/>
    <w:rsid w:val="00B03FA1"/>
    <w:rPr>
      <w:b/>
      <w:bCs/>
    </w:rPr>
  </w:style>
  <w:style w:type="character" w:customStyle="1" w:styleId="14">
    <w:name w:val="Тема примечания Знак1"/>
    <w:basedOn w:val="13"/>
    <w:link w:val="afa"/>
    <w:uiPriority w:val="99"/>
    <w:semiHidden/>
    <w:rsid w:val="00B03FA1"/>
    <w:rPr>
      <w:rFonts w:ascii="Times New Roman" w:eastAsia="Times New Roman" w:hAnsi="Times New Roman" w:cs="Times New Roman"/>
      <w:b/>
      <w:bCs/>
      <w:sz w:val="20"/>
      <w:szCs w:val="20"/>
      <w:lang w:eastAsia="ru-RU"/>
    </w:rPr>
  </w:style>
  <w:style w:type="paragraph" w:styleId="afb">
    <w:name w:val="endnote text"/>
    <w:basedOn w:val="a"/>
    <w:link w:val="15"/>
    <w:uiPriority w:val="99"/>
    <w:semiHidden/>
    <w:unhideWhenUsed/>
    <w:rsid w:val="00B03FA1"/>
    <w:pPr>
      <w:jc w:val="both"/>
    </w:pPr>
    <w:rPr>
      <w:rFonts w:ascii="Times New Roman" w:eastAsia="Times New Roman" w:hAnsi="Times New Roman" w:cs="Times New Roman"/>
      <w:sz w:val="20"/>
      <w:szCs w:val="20"/>
    </w:rPr>
  </w:style>
  <w:style w:type="character" w:customStyle="1" w:styleId="15">
    <w:name w:val="Текст концевой сноски Знак1"/>
    <w:basedOn w:val="a0"/>
    <w:link w:val="afb"/>
    <w:uiPriority w:val="99"/>
    <w:semiHidden/>
    <w:rsid w:val="00B03FA1"/>
    <w:rPr>
      <w:rFonts w:ascii="Times New Roman" w:eastAsia="Times New Roman" w:hAnsi="Times New Roman" w:cs="Times New Roman"/>
      <w:sz w:val="20"/>
      <w:szCs w:val="20"/>
      <w:lang w:eastAsia="ru-RU"/>
    </w:rPr>
  </w:style>
  <w:style w:type="paragraph" w:customStyle="1" w:styleId="TableParagraph">
    <w:name w:val="Table Paragraph"/>
    <w:basedOn w:val="a"/>
    <w:uiPriority w:val="1"/>
    <w:qFormat/>
    <w:rsid w:val="00B03FA1"/>
    <w:pPr>
      <w:widowControl w:val="0"/>
    </w:pPr>
    <w:rPr>
      <w:rFonts w:ascii="Times New Roman" w:eastAsia="Times New Roman" w:hAnsi="Times New Roman" w:cs="Times New Roman"/>
      <w:sz w:val="22"/>
      <w:lang w:bidi="ru-RU"/>
    </w:rPr>
  </w:style>
  <w:style w:type="table" w:styleId="afc">
    <w:name w:val="Table Grid"/>
    <w:basedOn w:val="a1"/>
    <w:rsid w:val="00B03FA1"/>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qFormat/>
    <w:rsid w:val="00B03FA1"/>
    <w:pPr>
      <w:spacing w:after="0" w:line="240" w:lineRule="auto"/>
    </w:pPr>
    <w:rPr>
      <w:sz w:val="20"/>
      <w:szCs w:val="20"/>
      <w:lang w:eastAsia="ru-RU"/>
    </w:rPr>
    <w:tblPr>
      <w:tblCellMar>
        <w:top w:w="0" w:type="dxa"/>
        <w:left w:w="0" w:type="dxa"/>
        <w:bottom w:w="0" w:type="dxa"/>
        <w:right w:w="0" w:type="dxa"/>
      </w:tblCellMar>
    </w:tblPr>
  </w:style>
  <w:style w:type="character" w:styleId="afd">
    <w:name w:val="footnote reference"/>
    <w:basedOn w:val="a0"/>
    <w:uiPriority w:val="99"/>
    <w:unhideWhenUsed/>
    <w:rsid w:val="00B03FA1"/>
    <w:rPr>
      <w:vertAlign w:val="superscript"/>
    </w:rPr>
  </w:style>
  <w:style w:type="character" w:customStyle="1" w:styleId="16">
    <w:name w:val="Верхний колонтитул Знак1"/>
    <w:basedOn w:val="a0"/>
    <w:rsid w:val="00B03FA1"/>
    <w:rPr>
      <w:rFonts w:ascii="Times New Roman" w:eastAsia="Times New Roman" w:hAnsi="Times New Roman" w:cs="Times New Roman"/>
      <w:sz w:val="28"/>
      <w:szCs w:val="20"/>
      <w:lang w:eastAsia="ru-RU"/>
    </w:rPr>
  </w:style>
  <w:style w:type="character" w:customStyle="1" w:styleId="17">
    <w:name w:val="Нижний колонтитул Знак1"/>
    <w:basedOn w:val="a0"/>
    <w:rsid w:val="00B03FA1"/>
    <w:rPr>
      <w:rFonts w:ascii="Times New Roman" w:eastAsia="Times New Roman" w:hAnsi="Times New Roman" w:cs="Times New Roman"/>
      <w:sz w:val="28"/>
      <w:szCs w:val="20"/>
      <w:lang w:eastAsia="ru-RU"/>
    </w:rPr>
  </w:style>
  <w:style w:type="character" w:styleId="afe">
    <w:name w:val="Hyperlink"/>
    <w:uiPriority w:val="99"/>
    <w:unhideWhenUsed/>
    <w:rsid w:val="00B03FA1"/>
    <w:rPr>
      <w:color w:val="0000FF"/>
      <w:u w:val="single"/>
    </w:rPr>
  </w:style>
  <w:style w:type="character" w:customStyle="1" w:styleId="section-title">
    <w:name w:val="section-title"/>
    <w:basedOn w:val="a0"/>
    <w:qFormat/>
    <w:rsid w:val="00B03FA1"/>
  </w:style>
  <w:style w:type="paragraph" w:styleId="21">
    <w:name w:val="Body Text 2"/>
    <w:basedOn w:val="a"/>
    <w:link w:val="22"/>
    <w:semiHidden/>
    <w:rsid w:val="00B03FA1"/>
    <w:pPr>
      <w:spacing w:line="360" w:lineRule="auto"/>
      <w:jc w:val="both"/>
    </w:pPr>
    <w:rPr>
      <w:rFonts w:ascii="Times New Roman" w:eastAsia="Times New Roman" w:hAnsi="Times New Roman" w:cs="Times New Roman"/>
      <w:sz w:val="24"/>
      <w:szCs w:val="24"/>
    </w:rPr>
  </w:style>
  <w:style w:type="character" w:customStyle="1" w:styleId="22">
    <w:name w:val="Основной текст 2 Знак"/>
    <w:basedOn w:val="a0"/>
    <w:link w:val="21"/>
    <w:semiHidden/>
    <w:rsid w:val="00B03FA1"/>
    <w:rPr>
      <w:rFonts w:ascii="Times New Roman" w:eastAsia="Times New Roman" w:hAnsi="Times New Roman" w:cs="Times New Roman"/>
      <w:sz w:val="24"/>
      <w:szCs w:val="24"/>
      <w:lang w:eastAsia="ru-RU"/>
    </w:rPr>
  </w:style>
  <w:style w:type="paragraph" w:styleId="aff">
    <w:name w:val="Subtitle"/>
    <w:basedOn w:val="a"/>
    <w:link w:val="aff0"/>
    <w:qFormat/>
    <w:rsid w:val="00B03FA1"/>
    <w:pPr>
      <w:jc w:val="center"/>
    </w:pPr>
    <w:rPr>
      <w:rFonts w:ascii="Times New Roman" w:eastAsia="Times New Roman" w:hAnsi="Times New Roman" w:cs="Times New Roman"/>
      <w:b/>
      <w:sz w:val="28"/>
      <w:szCs w:val="20"/>
      <w:lang w:val="x-none" w:eastAsia="x-none"/>
    </w:rPr>
  </w:style>
  <w:style w:type="character" w:customStyle="1" w:styleId="aff0">
    <w:name w:val="Подзаголовок Знак"/>
    <w:basedOn w:val="a0"/>
    <w:link w:val="aff"/>
    <w:rsid w:val="00B03FA1"/>
    <w:rPr>
      <w:rFonts w:ascii="Times New Roman" w:eastAsia="Times New Roman" w:hAnsi="Times New Roman" w:cs="Times New Roman"/>
      <w:b/>
      <w:sz w:val="28"/>
      <w:szCs w:val="20"/>
      <w:lang w:val="x-none" w:eastAsia="x-none"/>
    </w:rPr>
  </w:style>
  <w:style w:type="paragraph" w:customStyle="1" w:styleId="ConsPlusTitle">
    <w:name w:val="ConsPlusTitle"/>
    <w:uiPriority w:val="99"/>
    <w:rsid w:val="00B03FA1"/>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nformat">
    <w:name w:val="ConsPlusNonformat"/>
    <w:uiPriority w:val="99"/>
    <w:rsid w:val="00B03FA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18">
    <w:name w:val="toc 1"/>
    <w:basedOn w:val="a"/>
    <w:next w:val="a"/>
    <w:autoRedefine/>
    <w:uiPriority w:val="39"/>
    <w:rsid w:val="00B03FA1"/>
    <w:pPr>
      <w:tabs>
        <w:tab w:val="right" w:leader="dot" w:pos="6521"/>
      </w:tabs>
      <w:ind w:right="111"/>
      <w:jc w:val="center"/>
      <w:outlineLvl w:val="0"/>
    </w:pPr>
    <w:rPr>
      <w:rFonts w:ascii="Times New Roman" w:eastAsia="Times New Roman" w:hAnsi="Times New Roman" w:cs="Times New Roman"/>
      <w:noProof/>
      <w:sz w:val="24"/>
      <w:szCs w:val="24"/>
    </w:rPr>
  </w:style>
  <w:style w:type="character" w:customStyle="1" w:styleId="titlerazdel">
    <w:name w:val="title_razdel"/>
    <w:rsid w:val="00B03FA1"/>
  </w:style>
  <w:style w:type="paragraph" w:styleId="aff1">
    <w:name w:val="No Spacing"/>
    <w:uiPriority w:val="1"/>
    <w:qFormat/>
    <w:rsid w:val="00B03FA1"/>
    <w:pPr>
      <w:spacing w:after="0" w:line="240" w:lineRule="auto"/>
    </w:pPr>
    <w:rPr>
      <w:rFonts w:ascii="Calibri" w:eastAsia="Times New Roman" w:hAnsi="Calibri" w:cs="Times New Roman"/>
      <w:lang w:eastAsia="ru-RU"/>
    </w:rPr>
  </w:style>
  <w:style w:type="paragraph" w:styleId="23">
    <w:name w:val="Body Text Indent 2"/>
    <w:basedOn w:val="a"/>
    <w:link w:val="24"/>
    <w:uiPriority w:val="99"/>
    <w:unhideWhenUsed/>
    <w:rsid w:val="00B03FA1"/>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4">
    <w:name w:val="Основной текст с отступом 2 Знак"/>
    <w:basedOn w:val="a0"/>
    <w:link w:val="23"/>
    <w:uiPriority w:val="99"/>
    <w:rsid w:val="00B03FA1"/>
    <w:rPr>
      <w:rFonts w:ascii="Times New Roman" w:eastAsia="Times New Roman" w:hAnsi="Times New Roman" w:cs="Times New Roman"/>
      <w:sz w:val="24"/>
      <w:szCs w:val="24"/>
      <w:lang w:val="x-none" w:eastAsia="x-none"/>
    </w:rPr>
  </w:style>
  <w:style w:type="character" w:customStyle="1" w:styleId="af7">
    <w:name w:val="Абзац списка Знак"/>
    <w:link w:val="af6"/>
    <w:uiPriority w:val="99"/>
    <w:locked/>
    <w:rsid w:val="00B03FA1"/>
    <w:rPr>
      <w:rFonts w:ascii="Calibri" w:eastAsia="Calibri" w:hAnsi="Calibri" w:cs="Times New Roman"/>
    </w:rPr>
  </w:style>
  <w:style w:type="paragraph" w:customStyle="1" w:styleId="3">
    <w:name w:val="Список Н3"/>
    <w:rsid w:val="00B03FA1"/>
    <w:pPr>
      <w:numPr>
        <w:numId w:val="17"/>
      </w:numPr>
      <w:tabs>
        <w:tab w:val="clear" w:pos="1355"/>
        <w:tab w:val="left" w:pos="1797"/>
      </w:tabs>
      <w:spacing w:after="0" w:line="360" w:lineRule="auto"/>
    </w:pPr>
    <w:rPr>
      <w:rFonts w:ascii="Arial" w:eastAsia="Times New Roman" w:hAnsi="Arial" w:cs="Times New Roman"/>
      <w:sz w:val="20"/>
      <w:szCs w:val="20"/>
      <w:lang w:eastAsia="ru-RU"/>
    </w:rPr>
  </w:style>
  <w:style w:type="table" w:customStyle="1" w:styleId="19">
    <w:name w:val="Сетка таблицы1"/>
    <w:basedOn w:val="a1"/>
    <w:next w:val="afc"/>
    <w:uiPriority w:val="59"/>
    <w:rsid w:val="00B03FA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
    <w:basedOn w:val="a1"/>
    <w:next w:val="afc"/>
    <w:uiPriority w:val="59"/>
    <w:rsid w:val="00B03FA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a">
    <w:name w:val="Нет списка1"/>
    <w:next w:val="a2"/>
    <w:uiPriority w:val="99"/>
    <w:semiHidden/>
    <w:unhideWhenUsed/>
    <w:rsid w:val="00B03FA1"/>
  </w:style>
  <w:style w:type="table" w:customStyle="1" w:styleId="32">
    <w:name w:val="Сетка таблицы3"/>
    <w:basedOn w:val="a1"/>
    <w:next w:val="afc"/>
    <w:rsid w:val="00B03FA1"/>
    <w:pPr>
      <w:spacing w:after="0" w:line="240" w:lineRule="auto"/>
    </w:pPr>
    <w:rPr>
      <w:rFonts w:ascii="Calibri" w:eastAsia="Calibri" w:hAnsi="Calibri" w:cs="Calibri"/>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qFormat/>
    <w:rsid w:val="00B03FA1"/>
    <w:pPr>
      <w:spacing w:after="0" w:line="240" w:lineRule="auto"/>
    </w:pPr>
    <w:rPr>
      <w:rFonts w:ascii="Calibri" w:eastAsia="Calibri" w:hAnsi="Calibri" w:cs="Calibri"/>
      <w:sz w:val="20"/>
      <w:szCs w:val="20"/>
      <w:lang w:eastAsia="ru-RU"/>
    </w:rPr>
    <w:tblPr>
      <w:tblCellMar>
        <w:top w:w="0" w:type="dxa"/>
        <w:left w:w="0" w:type="dxa"/>
        <w:bottom w:w="0" w:type="dxa"/>
        <w:right w:w="0" w:type="dxa"/>
      </w:tblCellMar>
    </w:tblPr>
  </w:style>
  <w:style w:type="character" w:customStyle="1" w:styleId="extended-textshort">
    <w:name w:val="extended-text__short"/>
    <w:basedOn w:val="a0"/>
    <w:rsid w:val="00B03FA1"/>
  </w:style>
  <w:style w:type="paragraph" w:customStyle="1" w:styleId="310">
    <w:name w:val="Заголовок 3 Знак1"/>
    <w:qFormat/>
    <w:rsid w:val="00B03FA1"/>
    <w:pPr>
      <w:tabs>
        <w:tab w:val="left" w:pos="1797"/>
      </w:tabs>
      <w:spacing w:after="0" w:line="360" w:lineRule="auto"/>
    </w:pPr>
    <w:rPr>
      <w:rFonts w:ascii="Arial" w:eastAsia="Times New Roman" w:hAnsi="Arial"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92</Pages>
  <Words>19276</Words>
  <Characters>109876</Characters>
  <Application>Microsoft Office Word</Application>
  <DocSecurity>0</DocSecurity>
  <Lines>915</Lines>
  <Paragraphs>257</Paragraphs>
  <ScaleCrop>false</ScaleCrop>
  <Company/>
  <LinksUpToDate>false</LinksUpToDate>
  <CharactersWithSpaces>128895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Игнатьева Анастасия Владимировна</dc:creator>
  <cp:keywords/>
  <dc:description/>
  <cp:lastModifiedBy>Игнатьева Анастасия Владимировна</cp:lastModifiedBy>
  <cp:revision>3</cp:revision>
  <dcterms:created xsi:type="dcterms:W3CDTF">2019-06-19T07:24:00Z</dcterms:created>
  <dcterms:modified xsi:type="dcterms:W3CDTF">2019-06-19T07:29:00Z</dcterms:modified>
</cp:coreProperties>
</file>